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9" w:history="1">
        <w:r>
          <w:rPr>
            <w:rFonts w:ascii="仿宋" w:eastAsia="仿宋" w:hAnsi="仿宋" w:cs="仿宋" w:hint="eastAsia"/>
            <w:lang w:eastAsia="zh-CN"/>
          </w:rPr>
          <w:t>概论</w:t>
        </w:r>
        <w:r>
          <w:tab/>
        </w:r>
        <w:r>
          <w:fldChar w:fldCharType="begin"/>
        </w:r>
        <w:r>
          <w:instrText xml:space="preserve"> PAGEREF _Toc16489 \h </w:instrText>
        </w:r>
        <w:r>
          <w:fldChar w:fldCharType="separate"/>
        </w:r>
        <w:r>
          <w:t>3</w:t>
        </w:r>
        <w:r>
          <w:fldChar w:fldCharType="end"/>
        </w:r>
      </w:hyperlink>
    </w:p>
    <w:p>
      <w:pPr>
        <w:pStyle w:val="TOC1"/>
        <w:tabs>
          <w:tab w:val="right" w:leader="dot" w:pos="8306"/>
        </w:tabs>
      </w:pPr>
      <w:hyperlink w:anchor="_Toc11837" w:history="1">
        <w:r>
          <w:rPr>
            <w:rFonts w:ascii="仿宋" w:eastAsia="仿宋" w:hAnsi="仿宋" w:cs="仿宋" w:hint="eastAsia"/>
            <w:lang w:eastAsia="zh-CN"/>
          </w:rPr>
          <w:t>一、收获机械项目绩效评估</w:t>
        </w:r>
        <w:r>
          <w:tab/>
        </w:r>
        <w:r>
          <w:fldChar w:fldCharType="begin"/>
        </w:r>
        <w:r>
          <w:instrText xml:space="preserve"> PAGEREF _Toc11837 \h </w:instrText>
        </w:r>
        <w:r>
          <w:fldChar w:fldCharType="separate"/>
        </w:r>
        <w:r>
          <w:t>3</w:t>
        </w:r>
        <w:r>
          <w:fldChar w:fldCharType="end"/>
        </w:r>
      </w:hyperlink>
    </w:p>
    <w:p>
      <w:pPr>
        <w:pStyle w:val="TOC2"/>
        <w:tabs>
          <w:tab w:val="right" w:leader="dot" w:pos="8306"/>
        </w:tabs>
      </w:pPr>
      <w:hyperlink w:anchor="_Toc31660" w:history="1">
        <w:r>
          <w:rPr>
            <w:rFonts w:ascii="仿宋" w:eastAsia="仿宋" w:hAnsi="仿宋" w:cs="仿宋" w:hint="eastAsia"/>
            <w:lang w:eastAsia="zh-CN"/>
          </w:rPr>
          <w:t>(一)、绩效评估指标</w:t>
        </w:r>
        <w:r>
          <w:tab/>
        </w:r>
        <w:r>
          <w:fldChar w:fldCharType="begin"/>
        </w:r>
        <w:r>
          <w:instrText xml:space="preserve"> PAGEREF _Toc31660 \h </w:instrText>
        </w:r>
        <w:r>
          <w:fldChar w:fldCharType="separate"/>
        </w:r>
        <w:r>
          <w:t>3</w:t>
        </w:r>
        <w:r>
          <w:fldChar w:fldCharType="end"/>
        </w:r>
      </w:hyperlink>
    </w:p>
    <w:p>
      <w:pPr>
        <w:pStyle w:val="TOC2"/>
        <w:tabs>
          <w:tab w:val="right" w:leader="dot" w:pos="8306"/>
        </w:tabs>
      </w:pPr>
      <w:hyperlink w:anchor="_Toc25036" w:history="1">
        <w:r>
          <w:rPr>
            <w:rFonts w:ascii="仿宋" w:eastAsia="仿宋" w:hAnsi="仿宋" w:cs="仿宋" w:hint="eastAsia"/>
            <w:lang w:eastAsia="zh-CN"/>
          </w:rPr>
          <w:t>(二)、绩效评估方法</w:t>
        </w:r>
        <w:r>
          <w:tab/>
        </w:r>
        <w:r>
          <w:fldChar w:fldCharType="begin"/>
        </w:r>
        <w:r>
          <w:instrText xml:space="preserve"> PAGEREF _Toc25036 \h </w:instrText>
        </w:r>
        <w:r>
          <w:fldChar w:fldCharType="separate"/>
        </w:r>
        <w:r>
          <w:t>4</w:t>
        </w:r>
        <w:r>
          <w:fldChar w:fldCharType="end"/>
        </w:r>
      </w:hyperlink>
    </w:p>
    <w:p>
      <w:pPr>
        <w:pStyle w:val="TOC2"/>
        <w:tabs>
          <w:tab w:val="right" w:leader="dot" w:pos="8306"/>
        </w:tabs>
      </w:pPr>
      <w:hyperlink w:anchor="_Toc19088" w:history="1">
        <w:r>
          <w:rPr>
            <w:rFonts w:ascii="仿宋" w:eastAsia="仿宋" w:hAnsi="仿宋" w:cs="仿宋" w:hint="eastAsia"/>
            <w:lang w:eastAsia="zh-CN"/>
          </w:rPr>
          <w:t>(三)、绩效评估周期</w:t>
        </w:r>
        <w:r>
          <w:tab/>
        </w:r>
        <w:r>
          <w:fldChar w:fldCharType="begin"/>
        </w:r>
        <w:r>
          <w:instrText xml:space="preserve"> PAGEREF _Toc19088 \h </w:instrText>
        </w:r>
        <w:r>
          <w:fldChar w:fldCharType="separate"/>
        </w:r>
        <w:r>
          <w:t>5</w:t>
        </w:r>
        <w:r>
          <w:fldChar w:fldCharType="end"/>
        </w:r>
      </w:hyperlink>
    </w:p>
    <w:p>
      <w:pPr>
        <w:pStyle w:val="TOC1"/>
        <w:tabs>
          <w:tab w:val="right" w:leader="dot" w:pos="8306"/>
        </w:tabs>
      </w:pPr>
      <w:hyperlink w:anchor="_Toc27529" w:history="1">
        <w:r>
          <w:rPr>
            <w:rFonts w:ascii="仿宋" w:eastAsia="仿宋" w:hAnsi="仿宋" w:cs="仿宋" w:hint="eastAsia"/>
            <w:lang w:eastAsia="zh-CN"/>
          </w:rPr>
          <w:t>二、市场分析、调研</w:t>
        </w:r>
        <w:r>
          <w:tab/>
        </w:r>
        <w:r>
          <w:fldChar w:fldCharType="begin"/>
        </w:r>
        <w:r>
          <w:instrText xml:space="preserve"> PAGEREF _Toc27529 \h </w:instrText>
        </w:r>
        <w:r>
          <w:fldChar w:fldCharType="separate"/>
        </w:r>
        <w:r>
          <w:t>6</w:t>
        </w:r>
        <w:r>
          <w:fldChar w:fldCharType="end"/>
        </w:r>
      </w:hyperlink>
    </w:p>
    <w:p>
      <w:pPr>
        <w:pStyle w:val="TOC2"/>
        <w:tabs>
          <w:tab w:val="right" w:leader="dot" w:pos="8306"/>
        </w:tabs>
      </w:pPr>
      <w:hyperlink w:anchor="_Toc12477" w:history="1">
        <w:r>
          <w:rPr>
            <w:rFonts w:ascii="仿宋" w:eastAsia="仿宋" w:hAnsi="仿宋" w:cs="仿宋" w:hint="eastAsia"/>
            <w:lang w:eastAsia="zh-CN"/>
          </w:rPr>
          <w:t>(一)、收获机械行业分析</w:t>
        </w:r>
        <w:r>
          <w:tab/>
        </w:r>
        <w:r>
          <w:fldChar w:fldCharType="begin"/>
        </w:r>
        <w:r>
          <w:instrText xml:space="preserve"> PAGEREF _Toc12477 \h </w:instrText>
        </w:r>
        <w:r>
          <w:fldChar w:fldCharType="separate"/>
        </w:r>
        <w:r>
          <w:t>6</w:t>
        </w:r>
        <w:r>
          <w:fldChar w:fldCharType="end"/>
        </w:r>
      </w:hyperlink>
    </w:p>
    <w:p>
      <w:pPr>
        <w:pStyle w:val="TOC2"/>
        <w:tabs>
          <w:tab w:val="right" w:leader="dot" w:pos="8306"/>
        </w:tabs>
      </w:pPr>
      <w:hyperlink w:anchor="_Toc31477" w:history="1">
        <w:r>
          <w:rPr>
            <w:rFonts w:ascii="仿宋" w:eastAsia="仿宋" w:hAnsi="仿宋" w:cs="仿宋" w:hint="eastAsia"/>
            <w:lang w:eastAsia="zh-CN"/>
          </w:rPr>
          <w:t>(二)、收获机械市场分析预测</w:t>
        </w:r>
        <w:r>
          <w:tab/>
        </w:r>
        <w:r>
          <w:fldChar w:fldCharType="begin"/>
        </w:r>
        <w:r>
          <w:instrText xml:space="preserve"> PAGEREF _Toc31477 \h </w:instrText>
        </w:r>
        <w:r>
          <w:fldChar w:fldCharType="separate"/>
        </w:r>
        <w:r>
          <w:t>7</w:t>
        </w:r>
        <w:r>
          <w:fldChar w:fldCharType="end"/>
        </w:r>
      </w:hyperlink>
    </w:p>
    <w:p>
      <w:pPr>
        <w:pStyle w:val="TOC1"/>
        <w:tabs>
          <w:tab w:val="right" w:leader="dot" w:pos="8306"/>
        </w:tabs>
      </w:pPr>
      <w:hyperlink w:anchor="_Toc22594" w:history="1">
        <w:r>
          <w:rPr>
            <w:rFonts w:ascii="仿宋" w:eastAsia="仿宋" w:hAnsi="仿宋" w:cs="仿宋" w:hint="eastAsia"/>
            <w:lang w:eastAsia="zh-CN"/>
          </w:rPr>
          <w:t>三、收获机械项目选址可行性分析</w:t>
        </w:r>
        <w:r>
          <w:tab/>
        </w:r>
        <w:r>
          <w:fldChar w:fldCharType="begin"/>
        </w:r>
        <w:r>
          <w:instrText xml:space="preserve"> PAGEREF _Toc22594 \h </w:instrText>
        </w:r>
        <w:r>
          <w:fldChar w:fldCharType="separate"/>
        </w:r>
        <w:r>
          <w:t>8</w:t>
        </w:r>
        <w:r>
          <w:fldChar w:fldCharType="end"/>
        </w:r>
      </w:hyperlink>
    </w:p>
    <w:p>
      <w:pPr>
        <w:pStyle w:val="TOC2"/>
        <w:tabs>
          <w:tab w:val="right" w:leader="dot" w:pos="8306"/>
        </w:tabs>
      </w:pPr>
      <w:hyperlink w:anchor="_Toc12333" w:history="1">
        <w:r>
          <w:rPr>
            <w:rFonts w:ascii="仿宋" w:eastAsia="仿宋" w:hAnsi="仿宋" w:cs="仿宋" w:hint="eastAsia"/>
            <w:lang w:eastAsia="zh-CN"/>
          </w:rPr>
          <w:t>(一)、收获机械项目选址</w:t>
        </w:r>
        <w:r>
          <w:tab/>
        </w:r>
        <w:r>
          <w:fldChar w:fldCharType="begin"/>
        </w:r>
        <w:r>
          <w:instrText xml:space="preserve"> PAGEREF _Toc12333 \h </w:instrText>
        </w:r>
        <w:r>
          <w:fldChar w:fldCharType="separate"/>
        </w:r>
        <w:r>
          <w:t>8</w:t>
        </w:r>
        <w:r>
          <w:fldChar w:fldCharType="end"/>
        </w:r>
      </w:hyperlink>
    </w:p>
    <w:p>
      <w:pPr>
        <w:pStyle w:val="TOC2"/>
        <w:tabs>
          <w:tab w:val="right" w:leader="dot" w:pos="8306"/>
        </w:tabs>
      </w:pPr>
      <w:hyperlink w:anchor="_Toc11754" w:history="1">
        <w:r>
          <w:rPr>
            <w:rFonts w:ascii="仿宋" w:eastAsia="仿宋" w:hAnsi="仿宋" w:cs="仿宋" w:hint="eastAsia"/>
            <w:lang w:eastAsia="zh-CN"/>
          </w:rPr>
          <w:t>(二)、用地控制指标</w:t>
        </w:r>
        <w:r>
          <w:tab/>
        </w:r>
        <w:r>
          <w:fldChar w:fldCharType="begin"/>
        </w:r>
        <w:r>
          <w:instrText xml:space="preserve"> PAGEREF _Toc11754 \h </w:instrText>
        </w:r>
        <w:r>
          <w:fldChar w:fldCharType="separate"/>
        </w:r>
        <w:r>
          <w:t>8</w:t>
        </w:r>
        <w:r>
          <w:fldChar w:fldCharType="end"/>
        </w:r>
      </w:hyperlink>
    </w:p>
    <w:p>
      <w:pPr>
        <w:pStyle w:val="TOC2"/>
        <w:tabs>
          <w:tab w:val="right" w:leader="dot" w:pos="8306"/>
        </w:tabs>
      </w:pPr>
      <w:hyperlink w:anchor="_Toc25960" w:history="1">
        <w:r>
          <w:rPr>
            <w:rFonts w:ascii="仿宋" w:eastAsia="仿宋" w:hAnsi="仿宋" w:cs="仿宋" w:hint="eastAsia"/>
            <w:lang w:eastAsia="zh-CN"/>
          </w:rPr>
          <w:t>(三)、节约用地措施</w:t>
        </w:r>
        <w:r>
          <w:tab/>
        </w:r>
        <w:r>
          <w:fldChar w:fldCharType="begin"/>
        </w:r>
        <w:r>
          <w:instrText xml:space="preserve"> PAGEREF _Toc25960 \h </w:instrText>
        </w:r>
        <w:r>
          <w:fldChar w:fldCharType="separate"/>
        </w:r>
        <w:r>
          <w:t>10</w:t>
        </w:r>
        <w:r>
          <w:fldChar w:fldCharType="end"/>
        </w:r>
      </w:hyperlink>
    </w:p>
    <w:p>
      <w:pPr>
        <w:pStyle w:val="TOC2"/>
        <w:tabs>
          <w:tab w:val="right" w:leader="dot" w:pos="8306"/>
        </w:tabs>
      </w:pPr>
      <w:hyperlink w:anchor="_Toc10559" w:history="1">
        <w:r>
          <w:rPr>
            <w:rFonts w:ascii="仿宋" w:eastAsia="仿宋" w:hAnsi="仿宋" w:cs="仿宋" w:hint="eastAsia"/>
            <w:lang w:eastAsia="zh-CN"/>
          </w:rPr>
          <w:t>(四)、总图布置方案</w:t>
        </w:r>
        <w:r>
          <w:tab/>
        </w:r>
        <w:r>
          <w:fldChar w:fldCharType="begin"/>
        </w:r>
        <w:r>
          <w:instrText xml:space="preserve"> PAGEREF _Toc10559 \h </w:instrText>
        </w:r>
        <w:r>
          <w:fldChar w:fldCharType="separate"/>
        </w:r>
        <w:r>
          <w:t>11</w:t>
        </w:r>
        <w:r>
          <w:fldChar w:fldCharType="end"/>
        </w:r>
      </w:hyperlink>
    </w:p>
    <w:p>
      <w:pPr>
        <w:pStyle w:val="TOC2"/>
        <w:tabs>
          <w:tab w:val="right" w:leader="dot" w:pos="8306"/>
        </w:tabs>
      </w:pPr>
      <w:hyperlink w:anchor="_Toc26994" w:history="1">
        <w:r>
          <w:rPr>
            <w:rFonts w:ascii="仿宋" w:eastAsia="仿宋" w:hAnsi="仿宋" w:cs="仿宋" w:hint="eastAsia"/>
            <w:lang w:eastAsia="zh-CN"/>
          </w:rPr>
          <w:t>(五)、选址综合评价</w:t>
        </w:r>
        <w:r>
          <w:tab/>
        </w:r>
        <w:r>
          <w:fldChar w:fldCharType="begin"/>
        </w:r>
        <w:r>
          <w:instrText xml:space="preserve"> PAGEREF _Toc26994 \h </w:instrText>
        </w:r>
        <w:r>
          <w:fldChar w:fldCharType="separate"/>
        </w:r>
        <w:r>
          <w:t>12</w:t>
        </w:r>
        <w:r>
          <w:fldChar w:fldCharType="end"/>
        </w:r>
      </w:hyperlink>
    </w:p>
    <w:p>
      <w:pPr>
        <w:pStyle w:val="TOC1"/>
        <w:tabs>
          <w:tab w:val="right" w:leader="dot" w:pos="8306"/>
        </w:tabs>
      </w:pPr>
      <w:hyperlink w:anchor="_Toc26019" w:history="1">
        <w:r>
          <w:rPr>
            <w:rFonts w:ascii="仿宋" w:eastAsia="仿宋" w:hAnsi="仿宋" w:cs="仿宋" w:hint="eastAsia"/>
            <w:lang w:eastAsia="zh-CN"/>
          </w:rPr>
          <w:t>四、收获机械项目建设背景及必要性分析</w:t>
        </w:r>
        <w:r>
          <w:tab/>
        </w:r>
        <w:r>
          <w:fldChar w:fldCharType="begin"/>
        </w:r>
        <w:r>
          <w:instrText xml:space="preserve"> PAGEREF _Toc26019 \h </w:instrText>
        </w:r>
        <w:r>
          <w:fldChar w:fldCharType="separate"/>
        </w:r>
        <w:r>
          <w:t>13</w:t>
        </w:r>
        <w:r>
          <w:fldChar w:fldCharType="end"/>
        </w:r>
      </w:hyperlink>
    </w:p>
    <w:p>
      <w:pPr>
        <w:pStyle w:val="TOC2"/>
        <w:tabs>
          <w:tab w:val="right" w:leader="dot" w:pos="8306"/>
        </w:tabs>
      </w:pPr>
      <w:hyperlink w:anchor="_Toc23266" w:history="1">
        <w:r>
          <w:rPr>
            <w:rFonts w:ascii="仿宋" w:eastAsia="仿宋" w:hAnsi="仿宋" w:cs="仿宋" w:hint="eastAsia"/>
            <w:lang w:eastAsia="zh-CN"/>
          </w:rPr>
          <w:t>(一)、收获机械项目背景分析</w:t>
        </w:r>
        <w:r>
          <w:tab/>
        </w:r>
        <w:r>
          <w:fldChar w:fldCharType="begin"/>
        </w:r>
        <w:r>
          <w:instrText xml:space="preserve"> PAGEREF _Toc23266 \h </w:instrText>
        </w:r>
        <w:r>
          <w:fldChar w:fldCharType="separate"/>
        </w:r>
        <w:r>
          <w:t>13</w:t>
        </w:r>
        <w:r>
          <w:fldChar w:fldCharType="end"/>
        </w:r>
      </w:hyperlink>
    </w:p>
    <w:p>
      <w:pPr>
        <w:pStyle w:val="TOC2"/>
        <w:tabs>
          <w:tab w:val="right" w:leader="dot" w:pos="8306"/>
        </w:tabs>
      </w:pPr>
      <w:hyperlink w:anchor="_Toc7457" w:history="1">
        <w:r>
          <w:rPr>
            <w:rFonts w:ascii="仿宋" w:eastAsia="仿宋" w:hAnsi="仿宋" w:cs="仿宋" w:hint="eastAsia"/>
            <w:lang w:eastAsia="zh-CN"/>
          </w:rPr>
          <w:t>(二)、收获机械项目建设必要性分析</w:t>
        </w:r>
        <w:r>
          <w:tab/>
        </w:r>
        <w:r>
          <w:fldChar w:fldCharType="begin"/>
        </w:r>
        <w:r>
          <w:instrText xml:space="preserve"> PAGEREF _Toc7457 \h </w:instrText>
        </w:r>
        <w:r>
          <w:fldChar w:fldCharType="separate"/>
        </w:r>
        <w:r>
          <w:t>14</w:t>
        </w:r>
        <w:r>
          <w:fldChar w:fldCharType="end"/>
        </w:r>
      </w:hyperlink>
    </w:p>
    <w:p>
      <w:pPr>
        <w:pStyle w:val="TOC1"/>
        <w:tabs>
          <w:tab w:val="right" w:leader="dot" w:pos="8306"/>
        </w:tabs>
      </w:pPr>
      <w:hyperlink w:anchor="_Toc4637" w:history="1">
        <w:r>
          <w:rPr>
            <w:rFonts w:ascii="仿宋" w:eastAsia="仿宋" w:hAnsi="仿宋" w:cs="仿宋" w:hint="eastAsia"/>
            <w:lang w:eastAsia="zh-CN"/>
          </w:rPr>
          <w:t>五、收获机械项目文档管理</w:t>
        </w:r>
        <w:r>
          <w:tab/>
        </w:r>
        <w:r>
          <w:fldChar w:fldCharType="begin"/>
        </w:r>
        <w:r>
          <w:instrText xml:space="preserve"> PAGEREF _Toc4637 \h </w:instrText>
        </w:r>
        <w:r>
          <w:fldChar w:fldCharType="separate"/>
        </w:r>
        <w:r>
          <w:t>16</w:t>
        </w:r>
        <w:r>
          <w:fldChar w:fldCharType="end"/>
        </w:r>
      </w:hyperlink>
    </w:p>
    <w:p>
      <w:pPr>
        <w:pStyle w:val="TOC2"/>
        <w:tabs>
          <w:tab w:val="right" w:leader="dot" w:pos="8306"/>
        </w:tabs>
      </w:pPr>
      <w:hyperlink w:anchor="_Toc23275" w:history="1">
        <w:r>
          <w:rPr>
            <w:rFonts w:ascii="仿宋" w:eastAsia="仿宋" w:hAnsi="仿宋" w:cs="仿宋" w:hint="eastAsia"/>
            <w:lang w:eastAsia="zh-CN"/>
          </w:rPr>
          <w:t>(一)、文档编制与审查</w:t>
        </w:r>
        <w:r>
          <w:tab/>
        </w:r>
        <w:r>
          <w:fldChar w:fldCharType="begin"/>
        </w:r>
        <w:r>
          <w:instrText xml:space="preserve"> PAGEREF _Toc23275 \h </w:instrText>
        </w:r>
        <w:r>
          <w:fldChar w:fldCharType="separate"/>
        </w:r>
        <w:r>
          <w:t>16</w:t>
        </w:r>
        <w:r>
          <w:fldChar w:fldCharType="end"/>
        </w:r>
      </w:hyperlink>
    </w:p>
    <w:p>
      <w:pPr>
        <w:pStyle w:val="TOC2"/>
        <w:tabs>
          <w:tab w:val="right" w:leader="dot" w:pos="8306"/>
        </w:tabs>
      </w:pPr>
      <w:hyperlink w:anchor="_Toc14444" w:history="1">
        <w:r>
          <w:rPr>
            <w:rFonts w:ascii="仿宋" w:eastAsia="仿宋" w:hAnsi="仿宋" w:cs="仿宋" w:hint="eastAsia"/>
            <w:lang w:eastAsia="zh-CN"/>
          </w:rPr>
          <w:t>(二)、文档发布与分发</w:t>
        </w:r>
        <w:r>
          <w:tab/>
        </w:r>
        <w:r>
          <w:fldChar w:fldCharType="begin"/>
        </w:r>
        <w:r>
          <w:instrText xml:space="preserve"> PAGEREF _Toc14444 \h </w:instrText>
        </w:r>
        <w:r>
          <w:fldChar w:fldCharType="separate"/>
        </w:r>
        <w:r>
          <w:t>17</w:t>
        </w:r>
        <w:r>
          <w:fldChar w:fldCharType="end"/>
        </w:r>
      </w:hyperlink>
    </w:p>
    <w:p>
      <w:pPr>
        <w:pStyle w:val="TOC2"/>
        <w:tabs>
          <w:tab w:val="right" w:leader="dot" w:pos="8306"/>
        </w:tabs>
      </w:pPr>
      <w:hyperlink w:anchor="_Toc10909" w:history="1">
        <w:r>
          <w:rPr>
            <w:rFonts w:ascii="仿宋" w:eastAsia="仿宋" w:hAnsi="仿宋" w:cs="仿宋" w:hint="eastAsia"/>
            <w:lang w:eastAsia="zh-CN"/>
          </w:rPr>
          <w:t>(三)、文档存档与归档</w:t>
        </w:r>
        <w:r>
          <w:tab/>
        </w:r>
        <w:r>
          <w:fldChar w:fldCharType="begin"/>
        </w:r>
        <w:r>
          <w:instrText xml:space="preserve"> PAGEREF _Toc10909 \h </w:instrText>
        </w:r>
        <w:r>
          <w:fldChar w:fldCharType="separate"/>
        </w:r>
        <w:r>
          <w:t>18</w:t>
        </w:r>
        <w:r>
          <w:fldChar w:fldCharType="end"/>
        </w:r>
      </w:hyperlink>
    </w:p>
    <w:p>
      <w:pPr>
        <w:pStyle w:val="TOC1"/>
        <w:tabs>
          <w:tab w:val="right" w:leader="dot" w:pos="8306"/>
        </w:tabs>
      </w:pPr>
      <w:hyperlink w:anchor="_Toc23713" w:history="1">
        <w:r>
          <w:rPr>
            <w:rFonts w:ascii="仿宋" w:eastAsia="仿宋" w:hAnsi="仿宋" w:cs="仿宋" w:hint="eastAsia"/>
            <w:lang w:eastAsia="zh-CN"/>
          </w:rPr>
          <w:t>六、收获机械项目土建工程</w:t>
        </w:r>
        <w:r>
          <w:tab/>
        </w:r>
        <w:r>
          <w:fldChar w:fldCharType="begin"/>
        </w:r>
        <w:r>
          <w:instrText xml:space="preserve"> PAGEREF _Toc23713 \h </w:instrText>
        </w:r>
        <w:r>
          <w:fldChar w:fldCharType="separate"/>
        </w:r>
        <w:r>
          <w:t>19</w:t>
        </w:r>
        <w:r>
          <w:fldChar w:fldCharType="end"/>
        </w:r>
      </w:hyperlink>
    </w:p>
    <w:p>
      <w:pPr>
        <w:pStyle w:val="TOC2"/>
        <w:tabs>
          <w:tab w:val="right" w:leader="dot" w:pos="8306"/>
        </w:tabs>
      </w:pPr>
      <w:hyperlink w:anchor="_Toc29370" w:history="1">
        <w:r>
          <w:rPr>
            <w:rFonts w:ascii="仿宋" w:eastAsia="仿宋" w:hAnsi="仿宋" w:cs="仿宋" w:hint="eastAsia"/>
            <w:lang w:eastAsia="zh-CN"/>
          </w:rPr>
          <w:t>(一)、建筑工程设计原则</w:t>
        </w:r>
        <w:r>
          <w:tab/>
        </w:r>
        <w:r>
          <w:fldChar w:fldCharType="begin"/>
        </w:r>
        <w:r>
          <w:instrText xml:space="preserve"> PAGEREF _Toc29370 \h </w:instrText>
        </w:r>
        <w:r>
          <w:fldChar w:fldCharType="separate"/>
        </w:r>
        <w:r>
          <w:t>19</w:t>
        </w:r>
        <w:r>
          <w:fldChar w:fldCharType="end"/>
        </w:r>
      </w:hyperlink>
    </w:p>
    <w:p>
      <w:pPr>
        <w:pStyle w:val="TOC2"/>
        <w:tabs>
          <w:tab w:val="right" w:leader="dot" w:pos="8306"/>
        </w:tabs>
      </w:pPr>
      <w:hyperlink w:anchor="_Toc6702" w:history="1">
        <w:r>
          <w:rPr>
            <w:rFonts w:ascii="仿宋" w:eastAsia="仿宋" w:hAnsi="仿宋" w:cs="仿宋" w:hint="eastAsia"/>
            <w:lang w:eastAsia="zh-CN"/>
          </w:rPr>
          <w:t>(二)、土建工程设计年限及安全等级</w:t>
        </w:r>
        <w:r>
          <w:tab/>
        </w:r>
        <w:r>
          <w:fldChar w:fldCharType="begin"/>
        </w:r>
        <w:r>
          <w:instrText xml:space="preserve"> PAGEREF _Toc6702 \h </w:instrText>
        </w:r>
        <w:r>
          <w:fldChar w:fldCharType="separate"/>
        </w:r>
        <w:r>
          <w:t>20</w:t>
        </w:r>
        <w:r>
          <w:fldChar w:fldCharType="end"/>
        </w:r>
      </w:hyperlink>
    </w:p>
    <w:p>
      <w:pPr>
        <w:pStyle w:val="TOC2"/>
        <w:tabs>
          <w:tab w:val="right" w:leader="dot" w:pos="8306"/>
        </w:tabs>
      </w:pPr>
      <w:hyperlink w:anchor="_Toc23558" w:history="1">
        <w:r>
          <w:rPr>
            <w:rFonts w:ascii="仿宋" w:eastAsia="仿宋" w:hAnsi="仿宋" w:cs="仿宋" w:hint="eastAsia"/>
            <w:lang w:eastAsia="zh-CN"/>
          </w:rPr>
          <w:t>(三)、建筑工程设计总体要求</w:t>
        </w:r>
        <w:r>
          <w:tab/>
        </w:r>
        <w:r>
          <w:fldChar w:fldCharType="begin"/>
        </w:r>
        <w:r>
          <w:instrText xml:space="preserve"> PAGEREF _Toc23558 \h </w:instrText>
        </w:r>
        <w:r>
          <w:fldChar w:fldCharType="separate"/>
        </w:r>
        <w:r>
          <w:t>22</w:t>
        </w:r>
        <w:r>
          <w:fldChar w:fldCharType="end"/>
        </w:r>
      </w:hyperlink>
    </w:p>
    <w:p>
      <w:pPr>
        <w:pStyle w:val="TOC2"/>
        <w:tabs>
          <w:tab w:val="right" w:leader="dot" w:pos="8306"/>
        </w:tabs>
      </w:pPr>
      <w:hyperlink w:anchor="_Toc19859" w:history="1">
        <w:r>
          <w:rPr>
            <w:rFonts w:ascii="仿宋" w:eastAsia="仿宋" w:hAnsi="仿宋" w:cs="仿宋" w:hint="eastAsia"/>
            <w:lang w:eastAsia="zh-CN"/>
          </w:rPr>
          <w:t>(四)、土建工程建设指标</w:t>
        </w:r>
        <w:r>
          <w:tab/>
        </w:r>
        <w:r>
          <w:fldChar w:fldCharType="begin"/>
        </w:r>
        <w:r>
          <w:instrText xml:space="preserve"> PAGEREF _Toc19859 \h </w:instrText>
        </w:r>
        <w:r>
          <w:fldChar w:fldCharType="separate"/>
        </w:r>
        <w:r>
          <w:t>22</w:t>
        </w:r>
        <w:r>
          <w:fldChar w:fldCharType="end"/>
        </w:r>
      </w:hyperlink>
    </w:p>
    <w:p>
      <w:pPr>
        <w:pStyle w:val="TOC1"/>
        <w:tabs>
          <w:tab w:val="right" w:leader="dot" w:pos="8306"/>
        </w:tabs>
      </w:pPr>
      <w:hyperlink w:anchor="_Toc29856" w:history="1">
        <w:r>
          <w:rPr>
            <w:rFonts w:ascii="仿宋" w:eastAsia="仿宋" w:hAnsi="仿宋" w:cs="仿宋" w:hint="eastAsia"/>
            <w:lang w:eastAsia="zh-CN"/>
          </w:rPr>
          <w:t>七、收获机械项目风险管理</w:t>
        </w:r>
        <w:r>
          <w:tab/>
        </w:r>
        <w:r>
          <w:fldChar w:fldCharType="begin"/>
        </w:r>
        <w:r>
          <w:instrText xml:space="preserve"> PAGEREF _Toc29856 \h </w:instrText>
        </w:r>
        <w:r>
          <w:fldChar w:fldCharType="separate"/>
        </w:r>
        <w:r>
          <w:t>22</w:t>
        </w:r>
        <w:r>
          <w:fldChar w:fldCharType="end"/>
        </w:r>
      </w:hyperlink>
    </w:p>
    <w:p>
      <w:pPr>
        <w:pStyle w:val="TOC2"/>
        <w:tabs>
          <w:tab w:val="right" w:leader="dot" w:pos="8306"/>
        </w:tabs>
      </w:pPr>
      <w:hyperlink w:anchor="_Toc27016" w:history="1">
        <w:r>
          <w:rPr>
            <w:rFonts w:ascii="仿宋" w:eastAsia="仿宋" w:hAnsi="仿宋" w:cs="仿宋" w:hint="eastAsia"/>
            <w:lang w:eastAsia="zh-CN"/>
          </w:rPr>
          <w:t>(一)、风险识别与评估</w:t>
        </w:r>
        <w:r>
          <w:tab/>
        </w:r>
        <w:r>
          <w:fldChar w:fldCharType="begin"/>
        </w:r>
        <w:r>
          <w:instrText xml:space="preserve"> PAGEREF _Toc27016 \h </w:instrText>
        </w:r>
        <w:r>
          <w:fldChar w:fldCharType="separate"/>
        </w:r>
        <w:r>
          <w:t>22</w:t>
        </w:r>
        <w:r>
          <w:fldChar w:fldCharType="end"/>
        </w:r>
      </w:hyperlink>
    </w:p>
    <w:p>
      <w:pPr>
        <w:pStyle w:val="TOC2"/>
        <w:tabs>
          <w:tab w:val="right" w:leader="dot" w:pos="8306"/>
        </w:tabs>
      </w:pPr>
      <w:hyperlink w:anchor="_Toc29970" w:history="1">
        <w:r>
          <w:rPr>
            <w:rFonts w:ascii="仿宋" w:eastAsia="仿宋" w:hAnsi="仿宋" w:cs="仿宋" w:hint="eastAsia"/>
            <w:lang w:eastAsia="zh-CN"/>
          </w:rPr>
          <w:t>(二)、风险应对策略</w:t>
        </w:r>
        <w:r>
          <w:tab/>
        </w:r>
        <w:r>
          <w:fldChar w:fldCharType="begin"/>
        </w:r>
        <w:r>
          <w:instrText xml:space="preserve"> PAGEREF _Toc29970 \h </w:instrText>
        </w:r>
        <w:r>
          <w:fldChar w:fldCharType="separate"/>
        </w:r>
        <w:r>
          <w:t>24</w:t>
        </w:r>
        <w:r>
          <w:fldChar w:fldCharType="end"/>
        </w:r>
      </w:hyperlink>
    </w:p>
    <w:p>
      <w:pPr>
        <w:pStyle w:val="TOC2"/>
        <w:tabs>
          <w:tab w:val="right" w:leader="dot" w:pos="8306"/>
        </w:tabs>
      </w:pPr>
      <w:hyperlink w:anchor="_Toc23134" w:history="1">
        <w:r>
          <w:rPr>
            <w:rFonts w:ascii="仿宋" w:eastAsia="仿宋" w:hAnsi="仿宋" w:cs="仿宋" w:hint="eastAsia"/>
            <w:lang w:eastAsia="zh-CN"/>
          </w:rPr>
          <w:t>(三)、风险监控与控制</w:t>
        </w:r>
        <w:r>
          <w:tab/>
        </w:r>
        <w:r>
          <w:fldChar w:fldCharType="begin"/>
        </w:r>
        <w:r>
          <w:instrText xml:space="preserve"> PAGEREF _Toc23134 \h </w:instrText>
        </w:r>
        <w:r>
          <w:fldChar w:fldCharType="separate"/>
        </w:r>
        <w:r>
          <w:t>25</w:t>
        </w:r>
        <w:r>
          <w:fldChar w:fldCharType="end"/>
        </w:r>
      </w:hyperlink>
    </w:p>
    <w:p>
      <w:pPr>
        <w:pStyle w:val="TOC1"/>
        <w:tabs>
          <w:tab w:val="right" w:leader="dot" w:pos="8306"/>
        </w:tabs>
      </w:pPr>
      <w:hyperlink w:anchor="_Toc32428" w:history="1">
        <w:r>
          <w:rPr>
            <w:rFonts w:ascii="仿宋" w:eastAsia="仿宋" w:hAnsi="仿宋" w:cs="仿宋" w:hint="eastAsia"/>
            <w:lang w:eastAsia="zh-CN"/>
          </w:rPr>
          <w:t>八、收获机械项目技术管理</w:t>
        </w:r>
        <w:r>
          <w:tab/>
        </w:r>
        <w:r>
          <w:fldChar w:fldCharType="begin"/>
        </w:r>
        <w:r>
          <w:instrText xml:space="preserve"> PAGEREF _Toc32428 \h </w:instrText>
        </w:r>
        <w:r>
          <w:fldChar w:fldCharType="separate"/>
        </w:r>
        <w:r>
          <w:t>26</w:t>
        </w:r>
        <w:r>
          <w:fldChar w:fldCharType="end"/>
        </w:r>
      </w:hyperlink>
    </w:p>
    <w:p>
      <w:pPr>
        <w:pStyle w:val="TOC2"/>
        <w:tabs>
          <w:tab w:val="right" w:leader="dot" w:pos="8306"/>
        </w:tabs>
      </w:pPr>
      <w:hyperlink w:anchor="_Toc4447" w:history="1">
        <w:r>
          <w:rPr>
            <w:rFonts w:ascii="仿宋" w:eastAsia="仿宋" w:hAnsi="仿宋" w:cs="仿宋" w:hint="eastAsia"/>
            <w:lang w:eastAsia="zh-CN"/>
          </w:rPr>
          <w:t>(一)、技术方案选用方向</w:t>
        </w:r>
        <w:r>
          <w:tab/>
        </w:r>
        <w:r>
          <w:fldChar w:fldCharType="begin"/>
        </w:r>
        <w:r>
          <w:instrText xml:space="preserve"> PAGEREF _Toc4447 \h </w:instrText>
        </w:r>
        <w:r>
          <w:fldChar w:fldCharType="separate"/>
        </w:r>
        <w:r>
          <w:t>26</w:t>
        </w:r>
        <w:r>
          <w:fldChar w:fldCharType="end"/>
        </w:r>
      </w:hyperlink>
    </w:p>
    <w:p>
      <w:pPr>
        <w:pStyle w:val="TOC2"/>
        <w:tabs>
          <w:tab w:val="right" w:leader="dot" w:pos="8306"/>
        </w:tabs>
      </w:pPr>
      <w:hyperlink w:anchor="_Toc9697" w:history="1">
        <w:r>
          <w:rPr>
            <w:rFonts w:ascii="仿宋" w:eastAsia="仿宋" w:hAnsi="仿宋" w:cs="仿宋" w:hint="eastAsia"/>
            <w:lang w:eastAsia="zh-CN"/>
          </w:rPr>
          <w:t>(二)、工艺技术方案选用原则</w:t>
        </w:r>
        <w:r>
          <w:tab/>
        </w:r>
        <w:r>
          <w:fldChar w:fldCharType="begin"/>
        </w:r>
        <w:r>
          <w:instrText xml:space="preserve"> PAGEREF _Toc9697 \h </w:instrText>
        </w:r>
        <w:r>
          <w:fldChar w:fldCharType="separate"/>
        </w:r>
        <w:r>
          <w:t>28</w:t>
        </w:r>
        <w:r>
          <w:fldChar w:fldCharType="end"/>
        </w:r>
      </w:hyperlink>
    </w:p>
    <w:p>
      <w:pPr>
        <w:pStyle w:val="TOC2"/>
        <w:tabs>
          <w:tab w:val="right" w:leader="dot" w:pos="8306"/>
        </w:tabs>
      </w:pPr>
      <w:hyperlink w:anchor="_Toc24632" w:history="1">
        <w:r>
          <w:rPr>
            <w:rFonts w:ascii="仿宋" w:eastAsia="仿宋" w:hAnsi="仿宋" w:cs="仿宋" w:hint="eastAsia"/>
            <w:lang w:eastAsia="zh-CN"/>
          </w:rPr>
          <w:t>(三)、工艺技术方案要求</w:t>
        </w:r>
        <w:r>
          <w:tab/>
        </w:r>
        <w:r>
          <w:fldChar w:fldCharType="begin"/>
        </w:r>
        <w:r>
          <w:instrText xml:space="preserve"> PAGEREF _Toc24632 \h </w:instrText>
        </w:r>
        <w:r>
          <w:fldChar w:fldCharType="separate"/>
        </w:r>
        <w:r>
          <w:t>30</w:t>
        </w:r>
        <w:r>
          <w:fldChar w:fldCharType="end"/>
        </w:r>
      </w:hyperlink>
    </w:p>
    <w:p>
      <w:pPr>
        <w:pStyle w:val="TOC1"/>
        <w:tabs>
          <w:tab w:val="right" w:leader="dot" w:pos="8306"/>
        </w:tabs>
      </w:pPr>
      <w:hyperlink w:anchor="_Toc28812" w:history="1">
        <w:r>
          <w:rPr>
            <w:rFonts w:ascii="仿宋" w:eastAsia="仿宋" w:hAnsi="仿宋" w:cs="仿宋" w:hint="eastAsia"/>
            <w:lang w:eastAsia="zh-CN"/>
          </w:rPr>
          <w:t>九、收获机械项目环境影响分析</w:t>
        </w:r>
        <w:r>
          <w:tab/>
        </w:r>
        <w:r>
          <w:fldChar w:fldCharType="begin"/>
        </w:r>
        <w:r>
          <w:instrText xml:space="preserve"> PAGEREF _Toc28812 \h </w:instrText>
        </w:r>
        <w:r>
          <w:fldChar w:fldCharType="separate"/>
        </w:r>
        <w:r>
          <w:t>32</w:t>
        </w:r>
        <w:r>
          <w:fldChar w:fldCharType="end"/>
        </w:r>
      </w:hyperlink>
    </w:p>
    <w:p>
      <w:pPr>
        <w:pStyle w:val="TOC2"/>
        <w:tabs>
          <w:tab w:val="right" w:leader="dot" w:pos="8306"/>
        </w:tabs>
      </w:pPr>
      <w:hyperlink w:anchor="_Toc19637" w:history="1">
        <w:r>
          <w:rPr>
            <w:rFonts w:ascii="仿宋" w:eastAsia="仿宋" w:hAnsi="仿宋" w:cs="仿宋" w:hint="eastAsia"/>
            <w:lang w:eastAsia="zh-CN"/>
          </w:rPr>
          <w:t>(一)、建设区域环境质量现状</w:t>
        </w:r>
        <w:r>
          <w:tab/>
        </w:r>
        <w:r>
          <w:fldChar w:fldCharType="begin"/>
        </w:r>
        <w:r>
          <w:instrText xml:space="preserve"> PAGEREF _Toc19637 \h </w:instrText>
        </w:r>
        <w:r>
          <w:fldChar w:fldCharType="separate"/>
        </w:r>
        <w:r>
          <w:t>32</w:t>
        </w:r>
        <w:r>
          <w:fldChar w:fldCharType="end"/>
        </w:r>
      </w:hyperlink>
    </w:p>
    <w:p>
      <w:pPr>
        <w:pStyle w:val="TOC2"/>
        <w:tabs>
          <w:tab w:val="right" w:leader="dot" w:pos="8306"/>
        </w:tabs>
      </w:pPr>
      <w:hyperlink w:anchor="_Toc28475" w:history="1">
        <w:r>
          <w:rPr>
            <w:rFonts w:ascii="仿宋" w:eastAsia="仿宋" w:hAnsi="仿宋" w:cs="仿宋" w:hint="eastAsia"/>
            <w:lang w:eastAsia="zh-CN"/>
          </w:rPr>
          <w:t>(二)、建设期环境保护</w:t>
        </w:r>
        <w:r>
          <w:tab/>
        </w:r>
        <w:r>
          <w:fldChar w:fldCharType="begin"/>
        </w:r>
        <w:r>
          <w:instrText xml:space="preserve"> PAGEREF _Toc28475 \h </w:instrText>
        </w:r>
        <w:r>
          <w:fldChar w:fldCharType="separate"/>
        </w:r>
        <w:r>
          <w:t>34</w:t>
        </w:r>
        <w:r>
          <w:fldChar w:fldCharType="end"/>
        </w:r>
      </w:hyperlink>
    </w:p>
    <w:p>
      <w:pPr>
        <w:pStyle w:val="TOC2"/>
        <w:tabs>
          <w:tab w:val="right" w:leader="dot" w:pos="8306"/>
        </w:tabs>
      </w:pPr>
      <w:hyperlink w:anchor="_Toc1877" w:history="1">
        <w:r>
          <w:rPr>
            <w:rFonts w:ascii="仿宋" w:eastAsia="仿宋" w:hAnsi="仿宋" w:cs="仿宋" w:hint="eastAsia"/>
            <w:lang w:eastAsia="zh-CN"/>
          </w:rPr>
          <w:t>(三)、运营期环境保护</w:t>
        </w:r>
        <w:r>
          <w:tab/>
        </w:r>
        <w:r>
          <w:fldChar w:fldCharType="begin"/>
        </w:r>
        <w:r>
          <w:instrText xml:space="preserve"> PAGEREF _Toc1877 \h </w:instrText>
        </w:r>
        <w:r>
          <w:fldChar w:fldCharType="separate"/>
        </w:r>
        <w:r>
          <w:t>35</w:t>
        </w:r>
        <w:r>
          <w:fldChar w:fldCharType="end"/>
        </w:r>
      </w:hyperlink>
    </w:p>
    <w:p>
      <w:pPr>
        <w:pStyle w:val="TOC2"/>
        <w:tabs>
          <w:tab w:val="right" w:leader="dot" w:pos="8306"/>
        </w:tabs>
      </w:pPr>
      <w:hyperlink w:anchor="_Toc4597" w:history="1">
        <w:r>
          <w:rPr>
            <w:rFonts w:ascii="仿宋" w:eastAsia="仿宋" w:hAnsi="仿宋" w:cs="仿宋" w:hint="eastAsia"/>
            <w:lang w:eastAsia="zh-CN"/>
          </w:rPr>
          <w:t>(四)、收获机械项目建设对区域经济的影响</w:t>
        </w:r>
        <w:r>
          <w:tab/>
        </w:r>
        <w:r>
          <w:fldChar w:fldCharType="begin"/>
        </w:r>
        <w:r>
          <w:instrText xml:space="preserve"> PAGEREF _Toc4597 \h </w:instrText>
        </w:r>
        <w:r>
          <w:fldChar w:fldCharType="separate"/>
        </w:r>
        <w:r>
          <w:t>37</w:t>
        </w:r>
        <w:r>
          <w:fldChar w:fldCharType="end"/>
        </w:r>
      </w:hyperlink>
    </w:p>
    <w:p>
      <w:pPr>
        <w:pStyle w:val="TOC2"/>
        <w:tabs>
          <w:tab w:val="right" w:leader="dot" w:pos="8306"/>
        </w:tabs>
      </w:pPr>
      <w:hyperlink w:anchor="_Toc17277" w:history="1">
        <w:r>
          <w:rPr>
            <w:rFonts w:ascii="仿宋" w:eastAsia="仿宋" w:hAnsi="仿宋" w:cs="仿宋" w:hint="eastAsia"/>
            <w:lang w:eastAsia="zh-CN"/>
          </w:rPr>
          <w:t>(五)、废弃物处理</w:t>
        </w:r>
        <w:r>
          <w:tab/>
        </w:r>
        <w:r>
          <w:fldChar w:fldCharType="begin"/>
        </w:r>
        <w:r>
          <w:instrText xml:space="preserve"> PAGEREF _Toc17277 \h </w:instrText>
        </w:r>
        <w:r>
          <w:fldChar w:fldCharType="separate"/>
        </w:r>
        <w:r>
          <w:t>38</w:t>
        </w:r>
        <w:r>
          <w:fldChar w:fldCharType="end"/>
        </w:r>
      </w:hyperlink>
    </w:p>
    <w:p>
      <w:pPr>
        <w:pStyle w:val="TOC2"/>
        <w:tabs>
          <w:tab w:val="right" w:leader="dot" w:pos="8306"/>
        </w:tabs>
      </w:pPr>
      <w:hyperlink w:anchor="_Toc7194" w:history="1">
        <w:r>
          <w:rPr>
            <w:rFonts w:ascii="仿宋" w:eastAsia="仿宋" w:hAnsi="仿宋" w:cs="仿宋" w:hint="eastAsia"/>
            <w:lang w:eastAsia="zh-CN"/>
          </w:rPr>
          <w:t>(六)、特殊环境影响分析</w:t>
        </w:r>
        <w:r>
          <w:tab/>
        </w:r>
        <w:r>
          <w:fldChar w:fldCharType="begin"/>
        </w:r>
        <w:r>
          <w:instrText xml:space="preserve"> PAGEREF _Toc7194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2" w:history="1">
        <w:r>
          <w:rPr>
            <w:rFonts w:ascii="仿宋" w:eastAsia="仿宋" w:hAnsi="仿宋" w:cs="仿宋" w:hint="eastAsia"/>
            <w:lang w:eastAsia="zh-CN"/>
          </w:rPr>
          <w:t>(七)、清洁生产</w:t>
        </w:r>
        <w:r>
          <w:tab/>
        </w:r>
        <w:r>
          <w:fldChar w:fldCharType="begin"/>
        </w:r>
        <w:r>
          <w:instrText xml:space="preserve"> PAGEREF _Toc26202 \h </w:instrText>
        </w:r>
        <w:r>
          <w:fldChar w:fldCharType="separate"/>
        </w:r>
        <w:r>
          <w:t>41</w:t>
        </w:r>
        <w:r>
          <w:fldChar w:fldCharType="end"/>
        </w:r>
      </w:hyperlink>
    </w:p>
    <w:p>
      <w:pPr>
        <w:pStyle w:val="TOC2"/>
        <w:tabs>
          <w:tab w:val="right" w:leader="dot" w:pos="8306"/>
        </w:tabs>
      </w:pPr>
      <w:hyperlink w:anchor="_Toc30790" w:history="1">
        <w:r>
          <w:rPr>
            <w:rFonts w:ascii="仿宋" w:eastAsia="仿宋" w:hAnsi="仿宋" w:cs="仿宋" w:hint="eastAsia"/>
            <w:lang w:eastAsia="zh-CN"/>
          </w:rPr>
          <w:t>(八)、环境保护综合评价</w:t>
        </w:r>
        <w:r>
          <w:tab/>
        </w:r>
        <w:r>
          <w:fldChar w:fldCharType="begin"/>
        </w:r>
        <w:r>
          <w:instrText xml:space="preserve"> PAGEREF _Toc30790 \h </w:instrText>
        </w:r>
        <w:r>
          <w:fldChar w:fldCharType="separate"/>
        </w:r>
        <w:r>
          <w:t>42</w:t>
        </w:r>
        <w:r>
          <w:fldChar w:fldCharType="end"/>
        </w:r>
      </w:hyperlink>
    </w:p>
    <w:p>
      <w:pPr>
        <w:pStyle w:val="TOC1"/>
        <w:tabs>
          <w:tab w:val="right" w:leader="dot" w:pos="8306"/>
        </w:tabs>
      </w:pPr>
      <w:hyperlink w:anchor="_Toc27053" w:history="1">
        <w:r>
          <w:rPr>
            <w:rFonts w:ascii="仿宋" w:eastAsia="仿宋" w:hAnsi="仿宋" w:cs="仿宋" w:hint="eastAsia"/>
            <w:lang w:eastAsia="zh-CN"/>
          </w:rPr>
          <w:t>十、收获机械项目人力资源培养与发展</w:t>
        </w:r>
        <w:r>
          <w:tab/>
        </w:r>
        <w:r>
          <w:fldChar w:fldCharType="begin"/>
        </w:r>
        <w:r>
          <w:instrText xml:space="preserve"> PAGEREF _Toc27053 \h </w:instrText>
        </w:r>
        <w:r>
          <w:fldChar w:fldCharType="separate"/>
        </w:r>
        <w:r>
          <w:t>43</w:t>
        </w:r>
        <w:r>
          <w:fldChar w:fldCharType="end"/>
        </w:r>
      </w:hyperlink>
    </w:p>
    <w:p>
      <w:pPr>
        <w:pStyle w:val="TOC2"/>
        <w:tabs>
          <w:tab w:val="right" w:leader="dot" w:pos="8306"/>
        </w:tabs>
      </w:pPr>
      <w:hyperlink w:anchor="_Toc29800" w:history="1">
        <w:r>
          <w:rPr>
            <w:rFonts w:ascii="仿宋" w:eastAsia="仿宋" w:hAnsi="仿宋" w:cs="仿宋" w:hint="eastAsia"/>
            <w:lang w:eastAsia="zh-CN"/>
          </w:rPr>
          <w:t>(一)、人才需求与规划</w:t>
        </w:r>
        <w:r>
          <w:tab/>
        </w:r>
        <w:r>
          <w:fldChar w:fldCharType="begin"/>
        </w:r>
        <w:r>
          <w:instrText xml:space="preserve"> PAGEREF _Toc29800 \h </w:instrText>
        </w:r>
        <w:r>
          <w:fldChar w:fldCharType="separate"/>
        </w:r>
        <w:r>
          <w:t>43</w:t>
        </w:r>
        <w:r>
          <w:fldChar w:fldCharType="end"/>
        </w:r>
      </w:hyperlink>
    </w:p>
    <w:p>
      <w:pPr>
        <w:pStyle w:val="TOC2"/>
        <w:tabs>
          <w:tab w:val="right" w:leader="dot" w:pos="8306"/>
        </w:tabs>
      </w:pPr>
      <w:hyperlink w:anchor="_Toc31252" w:history="1">
        <w:r>
          <w:rPr>
            <w:rFonts w:ascii="仿宋" w:eastAsia="仿宋" w:hAnsi="仿宋" w:cs="仿宋" w:hint="eastAsia"/>
            <w:lang w:eastAsia="zh-CN"/>
          </w:rPr>
          <w:t>(二)、培训与发展计划</w:t>
        </w:r>
        <w:r>
          <w:tab/>
        </w:r>
        <w:r>
          <w:fldChar w:fldCharType="begin"/>
        </w:r>
        <w:r>
          <w:instrText xml:space="preserve"> PAGEREF _Toc31252 \h </w:instrText>
        </w:r>
        <w:r>
          <w:fldChar w:fldCharType="separate"/>
        </w:r>
        <w:r>
          <w:t>43</w:t>
        </w:r>
        <w:r>
          <w:fldChar w:fldCharType="end"/>
        </w:r>
      </w:hyperlink>
    </w:p>
    <w:p>
      <w:pPr>
        <w:pStyle w:val="TOC1"/>
        <w:tabs>
          <w:tab w:val="right" w:leader="dot" w:pos="8306"/>
        </w:tabs>
      </w:pPr>
      <w:hyperlink w:anchor="_Toc28520" w:history="1">
        <w:r>
          <w:rPr>
            <w:rFonts w:ascii="仿宋" w:eastAsia="仿宋" w:hAnsi="仿宋" w:cs="仿宋" w:hint="eastAsia"/>
            <w:lang w:eastAsia="zh-CN"/>
          </w:rPr>
          <w:t>十一、收获机械项目财务管理</w:t>
        </w:r>
        <w:r>
          <w:tab/>
        </w:r>
        <w:r>
          <w:fldChar w:fldCharType="begin"/>
        </w:r>
        <w:r>
          <w:instrText xml:space="preserve"> PAGEREF _Toc28520 \h </w:instrText>
        </w:r>
        <w:r>
          <w:fldChar w:fldCharType="separate"/>
        </w:r>
        <w:r>
          <w:t>44</w:t>
        </w:r>
        <w:r>
          <w:fldChar w:fldCharType="end"/>
        </w:r>
      </w:hyperlink>
    </w:p>
    <w:p>
      <w:pPr>
        <w:pStyle w:val="TOC2"/>
        <w:tabs>
          <w:tab w:val="right" w:leader="dot" w:pos="8306"/>
        </w:tabs>
      </w:pPr>
      <w:hyperlink w:anchor="_Toc21652" w:history="1">
        <w:r>
          <w:rPr>
            <w:rFonts w:ascii="仿宋" w:eastAsia="仿宋" w:hAnsi="仿宋" w:cs="仿宋" w:hint="eastAsia"/>
            <w:lang w:eastAsia="zh-CN"/>
          </w:rPr>
          <w:t>(一)、资金需求大</w:t>
        </w:r>
        <w:r>
          <w:tab/>
        </w:r>
        <w:r>
          <w:fldChar w:fldCharType="begin"/>
        </w:r>
        <w:r>
          <w:instrText xml:space="preserve"> PAGEREF _Toc21652 \h </w:instrText>
        </w:r>
        <w:r>
          <w:fldChar w:fldCharType="separate"/>
        </w:r>
        <w:r>
          <w:t>44</w:t>
        </w:r>
        <w:r>
          <w:fldChar w:fldCharType="end"/>
        </w:r>
      </w:hyperlink>
    </w:p>
    <w:p>
      <w:pPr>
        <w:pStyle w:val="TOC2"/>
        <w:tabs>
          <w:tab w:val="right" w:leader="dot" w:pos="8306"/>
        </w:tabs>
      </w:pPr>
      <w:hyperlink w:anchor="_Toc3337" w:history="1">
        <w:r>
          <w:rPr>
            <w:rFonts w:ascii="仿宋" w:eastAsia="仿宋" w:hAnsi="仿宋" w:cs="仿宋" w:hint="eastAsia"/>
            <w:lang w:eastAsia="zh-CN"/>
          </w:rPr>
          <w:t>(二)、研发周期长</w:t>
        </w:r>
        <w:r>
          <w:tab/>
        </w:r>
        <w:r>
          <w:fldChar w:fldCharType="begin"/>
        </w:r>
        <w:r>
          <w:instrText xml:space="preserve"> PAGEREF _Toc3337 \h </w:instrText>
        </w:r>
        <w:r>
          <w:fldChar w:fldCharType="separate"/>
        </w:r>
        <w:r>
          <w:t>45</w:t>
        </w:r>
        <w:r>
          <w:fldChar w:fldCharType="end"/>
        </w:r>
      </w:hyperlink>
    </w:p>
    <w:p>
      <w:pPr>
        <w:pStyle w:val="TOC2"/>
        <w:tabs>
          <w:tab w:val="right" w:leader="dot" w:pos="8306"/>
        </w:tabs>
      </w:pPr>
      <w:hyperlink w:anchor="_Toc17770" w:history="1">
        <w:r>
          <w:rPr>
            <w:rFonts w:ascii="仿宋" w:eastAsia="仿宋" w:hAnsi="仿宋" w:cs="仿宋" w:hint="eastAsia"/>
            <w:lang w:eastAsia="zh-CN"/>
          </w:rPr>
          <w:t>(三)、市场风险大</w:t>
        </w:r>
        <w:r>
          <w:tab/>
        </w:r>
        <w:r>
          <w:fldChar w:fldCharType="begin"/>
        </w:r>
        <w:r>
          <w:instrText xml:space="preserve"> PAGEREF _Toc17770 \h </w:instrText>
        </w:r>
        <w:r>
          <w:fldChar w:fldCharType="separate"/>
        </w:r>
        <w:r>
          <w:t>46</w:t>
        </w:r>
        <w:r>
          <w:fldChar w:fldCharType="end"/>
        </w:r>
      </w:hyperlink>
    </w:p>
    <w:p>
      <w:pPr>
        <w:pStyle w:val="TOC2"/>
        <w:tabs>
          <w:tab w:val="right" w:leader="dot" w:pos="8306"/>
        </w:tabs>
      </w:pPr>
      <w:hyperlink w:anchor="_Toc27128" w:history="1">
        <w:r>
          <w:rPr>
            <w:rFonts w:ascii="仿宋" w:eastAsia="仿宋" w:hAnsi="仿宋" w:cs="仿宋" w:hint="eastAsia"/>
            <w:lang w:eastAsia="zh-CN"/>
          </w:rPr>
          <w:t>(四)、利润率高</w:t>
        </w:r>
        <w:r>
          <w:tab/>
        </w:r>
        <w:r>
          <w:fldChar w:fldCharType="begin"/>
        </w:r>
        <w:r>
          <w:instrText xml:space="preserve"> PAGEREF _Toc27128 \h </w:instrText>
        </w:r>
        <w:r>
          <w:fldChar w:fldCharType="separate"/>
        </w:r>
        <w:r>
          <w:t>49</w:t>
        </w:r>
        <w:r>
          <w:fldChar w:fldCharType="end"/>
        </w:r>
      </w:hyperlink>
    </w:p>
    <w:p>
      <w:pPr>
        <w:pStyle w:val="TOC1"/>
        <w:tabs>
          <w:tab w:val="right" w:leader="dot" w:pos="8306"/>
        </w:tabs>
      </w:pPr>
      <w:hyperlink w:anchor="_Toc31342" w:history="1">
        <w:r>
          <w:rPr>
            <w:rFonts w:ascii="仿宋" w:eastAsia="仿宋" w:hAnsi="仿宋" w:cs="仿宋" w:hint="eastAsia"/>
            <w:lang w:eastAsia="zh-CN"/>
          </w:rPr>
          <w:t>十二、收获机械项目人力资源管理</w:t>
        </w:r>
        <w:r>
          <w:tab/>
        </w:r>
        <w:r>
          <w:fldChar w:fldCharType="begin"/>
        </w:r>
        <w:r>
          <w:instrText xml:space="preserve"> PAGEREF _Toc31342 \h </w:instrText>
        </w:r>
        <w:r>
          <w:fldChar w:fldCharType="separate"/>
        </w:r>
        <w:r>
          <w:t>51</w:t>
        </w:r>
        <w:r>
          <w:fldChar w:fldCharType="end"/>
        </w:r>
      </w:hyperlink>
    </w:p>
    <w:p>
      <w:pPr>
        <w:pStyle w:val="TOC2"/>
        <w:tabs>
          <w:tab w:val="right" w:leader="dot" w:pos="8306"/>
        </w:tabs>
      </w:pPr>
      <w:hyperlink w:anchor="_Toc22812" w:history="1">
        <w:r>
          <w:rPr>
            <w:rFonts w:ascii="仿宋" w:eastAsia="仿宋" w:hAnsi="仿宋" w:cs="仿宋" w:hint="eastAsia"/>
            <w:lang w:eastAsia="zh-CN"/>
          </w:rPr>
          <w:t>(一)、建立健全的预算管理制度</w:t>
        </w:r>
        <w:r>
          <w:tab/>
        </w:r>
        <w:r>
          <w:fldChar w:fldCharType="begin"/>
        </w:r>
        <w:r>
          <w:instrText xml:space="preserve"> PAGEREF _Toc22812 \h </w:instrText>
        </w:r>
        <w:r>
          <w:fldChar w:fldCharType="separate"/>
        </w:r>
        <w:r>
          <w:t>51</w:t>
        </w:r>
        <w:r>
          <w:fldChar w:fldCharType="end"/>
        </w:r>
      </w:hyperlink>
    </w:p>
    <w:p>
      <w:pPr>
        <w:pStyle w:val="TOC2"/>
        <w:tabs>
          <w:tab w:val="right" w:leader="dot" w:pos="8306"/>
        </w:tabs>
      </w:pPr>
      <w:hyperlink w:anchor="_Toc11664" w:history="1">
        <w:r>
          <w:rPr>
            <w:rFonts w:ascii="仿宋" w:eastAsia="仿宋" w:hAnsi="仿宋" w:cs="仿宋" w:hint="eastAsia"/>
            <w:lang w:eastAsia="zh-CN"/>
          </w:rPr>
          <w:t>(二)、加强资金流动监控</w:t>
        </w:r>
        <w:r>
          <w:tab/>
        </w:r>
        <w:r>
          <w:fldChar w:fldCharType="begin"/>
        </w:r>
        <w:r>
          <w:instrText xml:space="preserve"> PAGEREF _Toc11664 \h </w:instrText>
        </w:r>
        <w:r>
          <w:fldChar w:fldCharType="separate"/>
        </w:r>
        <w:r>
          <w:t>53</w:t>
        </w:r>
        <w:r>
          <w:fldChar w:fldCharType="end"/>
        </w:r>
      </w:hyperlink>
    </w:p>
    <w:p>
      <w:pPr>
        <w:pStyle w:val="TOC2"/>
        <w:tabs>
          <w:tab w:val="right" w:leader="dot" w:pos="8306"/>
        </w:tabs>
      </w:pPr>
      <w:hyperlink w:anchor="_Toc15528" w:history="1">
        <w:r>
          <w:rPr>
            <w:rFonts w:ascii="仿宋" w:eastAsia="仿宋" w:hAnsi="仿宋" w:cs="仿宋" w:hint="eastAsia"/>
            <w:lang w:eastAsia="zh-CN"/>
          </w:rPr>
          <w:t>(三)、制定完善的风险控制机制</w:t>
        </w:r>
        <w:r>
          <w:tab/>
        </w:r>
        <w:r>
          <w:fldChar w:fldCharType="begin"/>
        </w:r>
        <w:r>
          <w:instrText xml:space="preserve"> PAGEREF _Toc15528 \h </w:instrText>
        </w:r>
        <w:r>
          <w:fldChar w:fldCharType="separate"/>
        </w:r>
        <w:r>
          <w:t>54</w:t>
        </w:r>
        <w:r>
          <w:fldChar w:fldCharType="end"/>
        </w:r>
      </w:hyperlink>
    </w:p>
    <w:p>
      <w:pPr>
        <w:pStyle w:val="TOC2"/>
        <w:tabs>
          <w:tab w:val="right" w:leader="dot" w:pos="8306"/>
        </w:tabs>
      </w:pPr>
      <w:hyperlink w:anchor="_Toc4150" w:history="1">
        <w:r>
          <w:rPr>
            <w:rFonts w:ascii="仿宋" w:eastAsia="仿宋" w:hAnsi="仿宋" w:cs="仿宋" w:hint="eastAsia"/>
            <w:lang w:eastAsia="zh-CN"/>
          </w:rPr>
          <w:t>(四)、优化成本管理</w:t>
        </w:r>
        <w:r>
          <w:tab/>
        </w:r>
        <w:r>
          <w:fldChar w:fldCharType="begin"/>
        </w:r>
        <w:r>
          <w:instrText xml:space="preserve"> PAGEREF _Toc4150 \h </w:instrText>
        </w:r>
        <w:r>
          <w:fldChar w:fldCharType="separate"/>
        </w:r>
        <w:r>
          <w:t>55</w:t>
        </w:r>
        <w:r>
          <w:fldChar w:fldCharType="end"/>
        </w:r>
      </w:hyperlink>
    </w:p>
    <w:p>
      <w:pPr>
        <w:pStyle w:val="TOC1"/>
        <w:tabs>
          <w:tab w:val="right" w:leader="dot" w:pos="8306"/>
        </w:tabs>
      </w:pPr>
      <w:hyperlink w:anchor="_Toc24702" w:history="1">
        <w:r>
          <w:rPr>
            <w:rFonts w:ascii="仿宋" w:eastAsia="仿宋" w:hAnsi="仿宋" w:cs="仿宋" w:hint="eastAsia"/>
            <w:lang w:eastAsia="zh-CN"/>
          </w:rPr>
          <w:t>十三、风险识别与分类</w:t>
        </w:r>
        <w:r>
          <w:tab/>
        </w:r>
        <w:r>
          <w:fldChar w:fldCharType="begin"/>
        </w:r>
        <w:r>
          <w:instrText xml:space="preserve"> PAGEREF _Toc24702 \h </w:instrText>
        </w:r>
        <w:r>
          <w:fldChar w:fldCharType="separate"/>
        </w:r>
        <w:r>
          <w:t>56</w:t>
        </w:r>
        <w:r>
          <w:fldChar w:fldCharType="end"/>
        </w:r>
      </w:hyperlink>
    </w:p>
    <w:p>
      <w:pPr>
        <w:pStyle w:val="TOC2"/>
        <w:tabs>
          <w:tab w:val="right" w:leader="dot" w:pos="8306"/>
        </w:tabs>
      </w:pPr>
      <w:hyperlink w:anchor="_Toc26238" w:history="1">
        <w:r>
          <w:rPr>
            <w:rFonts w:ascii="仿宋" w:eastAsia="仿宋" w:hAnsi="仿宋" w:cs="仿宋" w:hint="eastAsia"/>
            <w:lang w:eastAsia="zh-CN"/>
          </w:rPr>
          <w:t>(一)、风险识别</w:t>
        </w:r>
        <w:r>
          <w:tab/>
        </w:r>
        <w:r>
          <w:fldChar w:fldCharType="begin"/>
        </w:r>
        <w:r>
          <w:instrText xml:space="preserve"> PAGEREF _Toc26238 \h </w:instrText>
        </w:r>
        <w:r>
          <w:fldChar w:fldCharType="separate"/>
        </w:r>
        <w:r>
          <w:t>56</w:t>
        </w:r>
        <w:r>
          <w:fldChar w:fldCharType="end"/>
        </w:r>
      </w:hyperlink>
    </w:p>
    <w:p>
      <w:pPr>
        <w:pStyle w:val="TOC2"/>
        <w:tabs>
          <w:tab w:val="right" w:leader="dot" w:pos="8306"/>
        </w:tabs>
      </w:pPr>
      <w:hyperlink w:anchor="_Toc10466" w:history="1">
        <w:r>
          <w:rPr>
            <w:rFonts w:ascii="仿宋" w:eastAsia="仿宋" w:hAnsi="仿宋" w:cs="仿宋" w:hint="eastAsia"/>
            <w:lang w:eastAsia="zh-CN"/>
          </w:rPr>
          <w:t>(二)、风险分类</w:t>
        </w:r>
        <w:r>
          <w:tab/>
        </w:r>
        <w:r>
          <w:fldChar w:fldCharType="begin"/>
        </w:r>
        <w:r>
          <w:instrText xml:space="preserve"> PAGEREF _Toc10466 \h </w:instrText>
        </w:r>
        <w:r>
          <w:fldChar w:fldCharType="separate"/>
        </w:r>
        <w:r>
          <w:t>58</w:t>
        </w:r>
        <w:r>
          <w:fldChar w:fldCharType="end"/>
        </w:r>
      </w:hyperlink>
    </w:p>
    <w:p>
      <w:pPr>
        <w:pStyle w:val="TOC1"/>
        <w:tabs>
          <w:tab w:val="right" w:leader="dot" w:pos="8306"/>
        </w:tabs>
      </w:pPr>
      <w:hyperlink w:anchor="_Toc31163" w:history="1">
        <w:r>
          <w:rPr>
            <w:rFonts w:ascii="仿宋" w:eastAsia="仿宋" w:hAnsi="仿宋" w:cs="仿宋" w:hint="eastAsia"/>
            <w:lang w:eastAsia="zh-CN"/>
          </w:rPr>
          <w:t>十四、营销与推广策略</w:t>
        </w:r>
        <w:r>
          <w:tab/>
        </w:r>
        <w:r>
          <w:fldChar w:fldCharType="begin"/>
        </w:r>
        <w:r>
          <w:instrText xml:space="preserve"> PAGEREF _Toc31163 \h </w:instrText>
        </w:r>
        <w:r>
          <w:fldChar w:fldCharType="separate"/>
        </w:r>
        <w:r>
          <w:t>60</w:t>
        </w:r>
        <w:r>
          <w:fldChar w:fldCharType="end"/>
        </w:r>
      </w:hyperlink>
    </w:p>
    <w:p>
      <w:pPr>
        <w:pStyle w:val="TOC2"/>
        <w:tabs>
          <w:tab w:val="right" w:leader="dot" w:pos="8306"/>
        </w:tabs>
      </w:pPr>
      <w:hyperlink w:anchor="_Toc16272" w:history="1">
        <w:r>
          <w:rPr>
            <w:rFonts w:ascii="仿宋" w:eastAsia="仿宋" w:hAnsi="仿宋" w:cs="仿宋" w:hint="eastAsia"/>
            <w:lang w:eastAsia="zh-CN"/>
          </w:rPr>
          <w:t>(一)、产品/服务定位与特点</w:t>
        </w:r>
        <w:r>
          <w:tab/>
        </w:r>
        <w:r>
          <w:fldChar w:fldCharType="begin"/>
        </w:r>
        <w:r>
          <w:instrText xml:space="preserve"> PAGEREF _Toc16272 \h </w:instrText>
        </w:r>
        <w:r>
          <w:fldChar w:fldCharType="separate"/>
        </w:r>
        <w:r>
          <w:t>60</w:t>
        </w:r>
        <w:r>
          <w:fldChar w:fldCharType="end"/>
        </w:r>
      </w:hyperlink>
    </w:p>
    <w:p>
      <w:pPr>
        <w:pStyle w:val="TOC2"/>
        <w:tabs>
          <w:tab w:val="right" w:leader="dot" w:pos="8306"/>
        </w:tabs>
      </w:pPr>
      <w:hyperlink w:anchor="_Toc929" w:history="1">
        <w:r>
          <w:rPr>
            <w:rFonts w:ascii="仿宋" w:eastAsia="仿宋" w:hAnsi="仿宋" w:cs="仿宋" w:hint="eastAsia"/>
            <w:lang w:eastAsia="zh-CN"/>
          </w:rPr>
          <w:t>(二)、市场定位与竞争分析</w:t>
        </w:r>
        <w:r>
          <w:tab/>
        </w:r>
        <w:r>
          <w:fldChar w:fldCharType="begin"/>
        </w:r>
        <w:r>
          <w:instrText xml:space="preserve"> PAGEREF _Toc929 \h </w:instrText>
        </w:r>
        <w:r>
          <w:fldChar w:fldCharType="separate"/>
        </w:r>
        <w:r>
          <w:t>61</w:t>
        </w:r>
        <w:r>
          <w:fldChar w:fldCharType="end"/>
        </w:r>
      </w:hyperlink>
    </w:p>
    <w:p>
      <w:pPr>
        <w:pStyle w:val="TOC2"/>
        <w:tabs>
          <w:tab w:val="right" w:leader="dot" w:pos="8306"/>
        </w:tabs>
      </w:pPr>
      <w:hyperlink w:anchor="_Toc31407" w:history="1">
        <w:r>
          <w:rPr>
            <w:rFonts w:ascii="仿宋" w:eastAsia="仿宋" w:hAnsi="仿宋" w:cs="仿宋" w:hint="eastAsia"/>
            <w:lang w:eastAsia="zh-CN"/>
          </w:rPr>
          <w:t>(三)、营销渠道与策略</w:t>
        </w:r>
        <w:r>
          <w:tab/>
        </w:r>
        <w:r>
          <w:fldChar w:fldCharType="begin"/>
        </w:r>
        <w:r>
          <w:instrText xml:space="preserve"> PAGEREF _Toc31407 \h </w:instrText>
        </w:r>
        <w:r>
          <w:fldChar w:fldCharType="separate"/>
        </w:r>
        <w:r>
          <w:t>62</w:t>
        </w:r>
        <w:r>
          <w:fldChar w:fldCharType="end"/>
        </w:r>
      </w:hyperlink>
    </w:p>
    <w:p>
      <w:pPr>
        <w:pStyle w:val="TOC2"/>
        <w:tabs>
          <w:tab w:val="right" w:leader="dot" w:pos="8306"/>
        </w:tabs>
      </w:pPr>
      <w:hyperlink w:anchor="_Toc32758" w:history="1">
        <w:r>
          <w:rPr>
            <w:rFonts w:ascii="仿宋" w:eastAsia="仿宋" w:hAnsi="仿宋" w:cs="仿宋" w:hint="eastAsia"/>
            <w:lang w:eastAsia="zh-CN"/>
          </w:rPr>
          <w:t>(四)、推广与宣传活动</w:t>
        </w:r>
        <w:r>
          <w:tab/>
        </w:r>
        <w:r>
          <w:fldChar w:fldCharType="begin"/>
        </w:r>
        <w:r>
          <w:instrText xml:space="preserve"> PAGEREF _Toc32758 \h </w:instrText>
        </w:r>
        <w:r>
          <w:fldChar w:fldCharType="separate"/>
        </w:r>
        <w:r>
          <w:t>63</w:t>
        </w:r>
        <w:r>
          <w:fldChar w:fldCharType="end"/>
        </w:r>
      </w:hyperlink>
    </w:p>
    <w:p>
      <w:pPr>
        <w:pStyle w:val="TOC1"/>
        <w:tabs>
          <w:tab w:val="right" w:leader="dot" w:pos="8306"/>
        </w:tabs>
      </w:pPr>
      <w:hyperlink w:anchor="_Toc21563" w:history="1">
        <w:r>
          <w:rPr>
            <w:rFonts w:ascii="仿宋" w:eastAsia="仿宋" w:hAnsi="仿宋" w:cs="仿宋" w:hint="eastAsia"/>
            <w:lang w:eastAsia="zh-CN"/>
          </w:rPr>
          <w:t>十五、利益相关者分析与沟通计划</w:t>
        </w:r>
        <w:r>
          <w:tab/>
        </w:r>
        <w:r>
          <w:fldChar w:fldCharType="begin"/>
        </w:r>
        <w:r>
          <w:instrText xml:space="preserve"> PAGEREF _Toc21563 \h </w:instrText>
        </w:r>
        <w:r>
          <w:fldChar w:fldCharType="separate"/>
        </w:r>
        <w:r>
          <w:t>69</w:t>
        </w:r>
        <w:r>
          <w:fldChar w:fldCharType="end"/>
        </w:r>
      </w:hyperlink>
    </w:p>
    <w:p>
      <w:pPr>
        <w:pStyle w:val="TOC2"/>
        <w:tabs>
          <w:tab w:val="right" w:leader="dot" w:pos="8306"/>
        </w:tabs>
      </w:pPr>
      <w:hyperlink w:anchor="_Toc208" w:history="1">
        <w:r>
          <w:rPr>
            <w:rFonts w:ascii="仿宋" w:eastAsia="仿宋" w:hAnsi="仿宋" w:cs="仿宋" w:hint="eastAsia"/>
            <w:lang w:eastAsia="zh-CN"/>
          </w:rPr>
          <w:t>(一)、利益相关者分析</w:t>
        </w:r>
        <w:r>
          <w:tab/>
        </w:r>
        <w:r>
          <w:fldChar w:fldCharType="begin"/>
        </w:r>
        <w:r>
          <w:instrText xml:space="preserve"> PAGEREF _Toc208 \h </w:instrText>
        </w:r>
        <w:r>
          <w:fldChar w:fldCharType="separate"/>
        </w:r>
        <w:r>
          <w:t>69</w:t>
        </w:r>
        <w:r>
          <w:fldChar w:fldCharType="end"/>
        </w:r>
      </w:hyperlink>
    </w:p>
    <w:p>
      <w:pPr>
        <w:pStyle w:val="TOC2"/>
        <w:tabs>
          <w:tab w:val="right" w:leader="dot" w:pos="8306"/>
        </w:tabs>
      </w:pPr>
      <w:hyperlink w:anchor="_Toc15832" w:history="1">
        <w:r>
          <w:rPr>
            <w:rFonts w:ascii="仿宋" w:eastAsia="仿宋" w:hAnsi="仿宋" w:cs="仿宋" w:hint="eastAsia"/>
            <w:lang w:eastAsia="zh-CN"/>
          </w:rPr>
          <w:t>(二)、沟通计划</w:t>
        </w:r>
        <w:r>
          <w:tab/>
        </w:r>
        <w:r>
          <w:fldChar w:fldCharType="begin"/>
        </w:r>
        <w:r>
          <w:instrText xml:space="preserve"> PAGEREF _Toc15832 \h </w:instrText>
        </w:r>
        <w:r>
          <w:fldChar w:fldCharType="separate"/>
        </w:r>
        <w:r>
          <w:t>70</w:t>
        </w:r>
        <w:r>
          <w:fldChar w:fldCharType="end"/>
        </w:r>
      </w:hyperlink>
    </w:p>
    <w:p>
      <w:pPr>
        <w:pStyle w:val="TOC1"/>
        <w:tabs>
          <w:tab w:val="right" w:leader="dot" w:pos="8306"/>
        </w:tabs>
      </w:pPr>
      <w:hyperlink w:anchor="_Toc16795" w:history="1">
        <w:r>
          <w:rPr>
            <w:rFonts w:ascii="仿宋" w:eastAsia="仿宋" w:hAnsi="仿宋" w:cs="仿宋" w:hint="eastAsia"/>
            <w:lang w:eastAsia="zh-CN"/>
          </w:rPr>
          <w:t>十六、收获机械项目变更管理</w:t>
        </w:r>
        <w:r>
          <w:tab/>
        </w:r>
        <w:r>
          <w:fldChar w:fldCharType="begin"/>
        </w:r>
        <w:r>
          <w:instrText xml:space="preserve"> PAGEREF _Toc16795 \h </w:instrText>
        </w:r>
        <w:r>
          <w:fldChar w:fldCharType="separate"/>
        </w:r>
        <w:r>
          <w:t>71</w:t>
        </w:r>
        <w:r>
          <w:fldChar w:fldCharType="end"/>
        </w:r>
      </w:hyperlink>
    </w:p>
    <w:p>
      <w:pPr>
        <w:pStyle w:val="TOC2"/>
        <w:tabs>
          <w:tab w:val="right" w:leader="dot" w:pos="8306"/>
        </w:tabs>
      </w:pPr>
      <w:hyperlink w:anchor="_Toc15409" w:history="1">
        <w:r>
          <w:rPr>
            <w:rFonts w:ascii="仿宋" w:eastAsia="仿宋" w:hAnsi="仿宋" w:cs="仿宋" w:hint="eastAsia"/>
            <w:lang w:eastAsia="zh-CN"/>
          </w:rPr>
          <w:t>(一)、变更申请与评估</w:t>
        </w:r>
        <w:r>
          <w:tab/>
        </w:r>
        <w:r>
          <w:fldChar w:fldCharType="begin"/>
        </w:r>
        <w:r>
          <w:instrText xml:space="preserve"> PAGEREF _Toc15409 \h </w:instrText>
        </w:r>
        <w:r>
          <w:fldChar w:fldCharType="separate"/>
        </w:r>
        <w:r>
          <w:t>71</w:t>
        </w:r>
        <w:r>
          <w:fldChar w:fldCharType="end"/>
        </w:r>
      </w:hyperlink>
    </w:p>
    <w:p>
      <w:pPr>
        <w:pStyle w:val="TOC2"/>
        <w:tabs>
          <w:tab w:val="right" w:leader="dot" w:pos="8306"/>
        </w:tabs>
      </w:pPr>
      <w:hyperlink w:anchor="_Toc22401" w:history="1">
        <w:r>
          <w:rPr>
            <w:rFonts w:ascii="仿宋" w:eastAsia="仿宋" w:hAnsi="仿宋" w:cs="仿宋" w:hint="eastAsia"/>
            <w:lang w:eastAsia="zh-CN"/>
          </w:rPr>
          <w:t>(二)、变更实施与控制</w:t>
        </w:r>
        <w:r>
          <w:tab/>
        </w:r>
        <w:r>
          <w:fldChar w:fldCharType="begin"/>
        </w:r>
        <w:r>
          <w:instrText xml:space="preserve"> PAGEREF _Toc22401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37"/>
      <w:r>
        <w:rPr>
          <w:rFonts w:ascii="仿宋" w:eastAsia="仿宋" w:hAnsi="仿宋" w:cs="仿宋" w:hint="eastAsia"/>
          <w:sz w:val="28"/>
          <w:lang w:eastAsia="zh-CN"/>
        </w:rPr>
        <w:t>一、收获机械项目绩效评估</w:t>
      </w:r>
      <w:bookmarkEnd w:id="2"/>
    </w:p>
    <w:p>
      <w:pPr>
        <w:pStyle w:val="Heading2"/>
        <w:rPr>
          <w:rFonts w:ascii="仿宋" w:eastAsia="仿宋" w:hAnsi="仿宋" w:cs="仿宋" w:hint="eastAsia"/>
          <w:lang w:eastAsia="zh-CN"/>
        </w:rPr>
      </w:pPr>
      <w:bookmarkStart w:id="3" w:name="_Toc316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中，我们设计了一套全面的绩效评估指标，以确保收获机械项目的可控和成功交付。这些指标跨足收获机械项目目标、成本、进度和质量等多个维度，为我们提供了全面洞察收获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目标达成率是我们关注的首要指标。我们设定了明确的目标，并通过定期监测和评估，迅速发现并应对潜在的目标偏差。这为收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成本绩效是另一个核心关注点。通过实际成本与预算成本的对比分析，我们深入了解成本差异的原因，及时调整资源分配，保持收获机械项目在经济效益方面的合理水平。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进度作为关键的绩效指标之一，得到了精心的关注。我们制定了详细的收获机械项目进度计划，并设立了进度符合度指标，确保实际进度与计划进度保持一致。这使我们能够快速发现和解决潜在的进度问题，保持收获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获机械项目绩效的不可或缺的一环。我们引入了一系列的质量标准和客户满意度指标，以确保收获机械项目交付的成果在质量上达到或超越预期水平。通过持续监测这些指标，我们努力提升收获机械项目整体质量水平，为收获机械项目的成功交付提供有力保障。通过这些科学且全面的绩效评估，我们能够更好地引导收获机械项目的持续改进，确保收获机械项目目标的顺利达成。</w:t>
      </w:r>
    </w:p>
    <w:p>
      <w:pPr>
        <w:pStyle w:val="Heading2"/>
        <w:ind w:firstLine="560" w:firstLineChars="200"/>
        <w:rPr>
          <w:rFonts w:ascii="仿宋" w:eastAsia="仿宋" w:hAnsi="仿宋" w:cs="仿宋" w:hint="eastAsia"/>
          <w:sz w:val="28"/>
          <w:lang w:eastAsia="zh-CN"/>
        </w:rPr>
      </w:pPr>
      <w:bookmarkStart w:id="4" w:name="_Toc250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绩效评估是收获机械项目中的关键环节，为确保收获机械项目达到预期目标，我们采用了多层次、多维度的绩效评估方法。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获机械项目的战略目标对齐，确保每个决策和行动都与收获机械项目整体目标保持一致。团队会定期召开战略对齐会议，审视当前工作与收获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收获机械项目进度、质量、成本和风险等方面。这些指标通过数据收集和分析，为收获机械项目管理团队提供了客观的评估依据。例如，我们通过收获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绩效评估不仅仅停留在收获机械项目内部，还考虑了收获机械项目对外部环境的影响。我们定期进行干系人满意度调查，以了解各利益相关方对收获机械项目的期望和满意度，并及时做出调整。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这种多层次、多角度的绩效评估方法，使得我们能够全面了解收获机械项目的运行状态，及时做出调整，确保收获机械项目在不断变化的环境中保持稳健前行。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90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为了确保收获机械项目的有效管理和不断优化，我们采用了精心设计的绩效评估周期。这个周期旨在实现灵活、实时和全面的评估，以适应收获机械项目执行中的各种挑战。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获机械项目的不同需求，分为短期、中期和长期。短期评估关注每个迭代或工作周期，以及时发现和解决当前任务中的问题。中期评估涵盖几个迭代，深入了解整体收获机械项目的趋势和性能。长期评估则着眼于整个收获机械项目阶段，确保收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获机械项目管理工具和协作平台，团队成员能够随时更新和分享收获机械项目数据。这种实时性的反馈机制使我们能够及时察觉潜在问题，快速调整，保持收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获机械项目的决策制定密不可分。每个周期的收获机械项目回顾会议成为集体总结经验、识别问题深层次原因并找到创新解决方案的平台。这种定期的反思与调整机制使收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2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477"/>
      <w:r>
        <w:rPr>
          <w:rFonts w:ascii="仿宋" w:eastAsia="仿宋" w:hAnsi="仿宋" w:cs="仿宋" w:hint="eastAsia"/>
          <w:lang w:eastAsia="zh-CN"/>
        </w:rPr>
        <w:t>(一)、收获机械行业分析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行业一直以来都是市场的关注焦点。行业内的发展趋势、竞争态势以及潜在机会都对收获机械项目的推进产生深远的影响。通过深入研究行业的整体概貌，我们将更好地理解行业的核心特征，为收获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行业，技术一直是推动创新和发展的关键因素。我们将对当前技术趋势进行详尽分析，包括但不限于人工智能、大数据应用、先进制造技术等。这有助于收获机械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获机械项目成功的基础。我们将对主要竞争对手进行深入研究，包括其市场份额、产品特点、市场定位等。通过全面了解竞争对手的优势和劣势，收获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477"/>
      <w:r>
        <w:rPr>
          <w:rFonts w:ascii="仿宋" w:eastAsia="仿宋" w:hAnsi="仿宋" w:cs="仿宋" w:hint="eastAsia"/>
          <w:sz w:val="28"/>
          <w:lang w:eastAsia="zh-CN"/>
        </w:rPr>
        <w:t>(二)、收获机械市场分析预测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通过对市场规模的深入调研，我们将预测收获机械市场未来的增长趋势。这包括市场的整体规模、各细分领域的发展趋势等。收获机械项目可以根据市场的扩张速度和潜在机会，制定更符合市场需求的发展策略。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获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收获机械项目实施过程中需要充分考虑的因素。我们将对市场风险进行全面评估，包括但不限于政策法规风险、市场竞争风险、技术变革风险等。通过对潜在风险的深入分析，收获机械项目可以制定相应的风险缓解策略，降低不确定性对收获机械项目的影响。</w:t>
      </w:r>
    </w:p>
    <w:p>
      <w:pPr>
        <w:pStyle w:val="Heading1"/>
        <w:ind w:firstLine="560" w:firstLineChars="200"/>
        <w:rPr>
          <w:rFonts w:ascii="仿宋" w:eastAsia="仿宋" w:hAnsi="仿宋" w:cs="仿宋" w:hint="eastAsia"/>
          <w:sz w:val="28"/>
          <w:lang w:eastAsia="zh-CN"/>
        </w:rPr>
      </w:pPr>
      <w:bookmarkStart w:id="9" w:name="_Toc22594"/>
      <w:r>
        <w:rPr>
          <w:rFonts w:ascii="仿宋" w:eastAsia="仿宋" w:hAnsi="仿宋" w:cs="仿宋" w:hint="eastAsia"/>
          <w:sz w:val="28"/>
          <w:lang w:eastAsia="zh-CN"/>
        </w:rPr>
        <w:t>三、收获机械项目选址可行性分析</w:t>
      </w:r>
      <w:bookmarkEnd w:id="9"/>
    </w:p>
    <w:p>
      <w:pPr>
        <w:pStyle w:val="Heading2"/>
        <w:rPr>
          <w:rFonts w:ascii="仿宋" w:eastAsia="仿宋" w:hAnsi="仿宋" w:cs="仿宋" w:hint="eastAsia"/>
          <w:lang w:eastAsia="zh-CN"/>
        </w:rPr>
      </w:pPr>
      <w:bookmarkStart w:id="10" w:name="_Toc12333"/>
      <w:r>
        <w:rPr>
          <w:rFonts w:ascii="仿宋" w:eastAsia="仿宋" w:hAnsi="仿宋" w:cs="仿宋" w:hint="eastAsia"/>
          <w:lang w:eastAsia="zh-CN"/>
        </w:rPr>
        <w:t>(一)、收获机械项目选址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该收获机械项目选址位于XX省XX市XX区XXX街道</w:t>
      </w:r>
    </w:p>
    <w:p>
      <w:pPr>
        <w:pStyle w:val="Heading2"/>
        <w:ind w:firstLine="560" w:firstLineChars="200"/>
        <w:rPr>
          <w:rFonts w:ascii="仿宋" w:eastAsia="仿宋" w:hAnsi="仿宋" w:cs="仿宋" w:hint="eastAsia"/>
          <w:sz w:val="28"/>
          <w:lang w:eastAsia="zh-CN"/>
        </w:rPr>
      </w:pPr>
      <w:bookmarkStart w:id="11" w:name="_Toc117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收获机械项目的征地面积将根据收获机械项目的实际规模和需求进行精确规划。具体面积XXX平方米，旨在确保收获机械项目不仅能够满足当前的发展需求，还能够预留空间以适应未来的扩展。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净用地面积是在征地面积基础上去除不可利用面积后的实际可开发用地。具体面积XXX平方米，考虑到环保、交通、安全等多方面因素，以确保收获机械项目在整体利用效率上达到最优。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收获机械项目计划建设的建筑总规模具体面积XXX平方米。这一规模的确定综合考虑了收获机械项目的性质、规模，以及城市规划的相关要求，确保建筑布局与周边环境协调一致。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绿地率是收获机械项目用地中被规划为绿地的比例。具体面积XXX平方米，旨在通过合理规划绿地，改善收获机械项目周边环境，提升居民生活质量，并符合城市整体绿化规划。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容积率是用地上可以建设的建筑总体积与用地面积之比。具体面积XXX，通过合理的容积率规划，确保收获机械项目建筑规模与周边环境和谐共生。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确保收获机械项目选址与当地城市规划相一致，具体面积XXX平方米。通过与城市规划部门深入沟通，确保收获机械项目不仅符合城市的整体发展方向，还能够融入城市的发展布局，为城市的长远发展贡献力量。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获机械项目选址符合当地产业政策，具体面积XXX平方米。这包括收获机械项目对当地经济的促进作用，以及对相关产业的带动效应，确保收获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用地总体要求必须符合环保和可持续发展的原则，具体面积XXX平方米。通过采用绿色建筑设计、节能减排等措施，确保收获机械项目在建设和运营过程中对环境的影响最小化，达到可持续发展的要求。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确保收获机械项目选址具备必要的公共设施配套，具体面积XXX平方米。这包括交通便利性、教育、医疗等基础设施，以提高居民生活品质，使得收获机械项目选址更具吸引力。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考虑用地总体要求对当地社会稳定性的影响，具体面积XXX平方米。通过深入了解当地社区反馈，确保收获机械项目的选址和建设过程对当地社会和谐稳定产生积极作用。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收获机械项目选址不仅符合法规和规划，还在实际操作中具有可行性。这一全面规划将为收获机械项目的成功实施提供坚实的基础，确保收获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9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获机械项目的设备规划和空间设计中，我们将采取灵活设备布局的措施。设备布局将根据实际需求进行灵活设计，避免不必要的浪费。通过合理规划设备摆放位置，我们将提高设备的利用率，减少设备间距，以确保收获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获机械项目内部引入共享设施的概念，例如共享会议室、办公区等。通过这种方式，我们可以减少对资源的重复建设，提高资源共享效率，从而减小收获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55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获机械项目的总图布置中，我们将不同功能区域进行明确的规划，以最大程度满足收获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9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获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收获机械项目对环境的影响是综合评价的重要因素之一。我们将详细考虑选址周边的自然环境、生态保护区、水源地等情况，确保收获机械项目的建设和运营对环境影响最小化，并符合当地的环保法规标准。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对选址的评价还需充分考虑当地政府的产业政策和法规。我们将详细了解收获机械项目所在地的相关政策，确保收获机械项目的规划和运营与当地法规相符，降低不必要的法律风险。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考虑到社会稳定性对企业运营的重要性，我们将评估选址地区的社会安全情况、劳工关系、社区反馈等方面，以确保收获机械项目的建设和运营不会受到社会稳定性的负面影响。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最后，我们将综合考虑用地成本，包括土地购置费用、土地开发成本等。通过对用地成本的详细评估，我们能够做出更为精确的经济效益分析，为收获机械项目的投资决策提供有力支持。</w:t>
      </w:r>
    </w:p>
    <w:p>
      <w:pPr>
        <w:pStyle w:val="Heading1"/>
        <w:ind w:firstLine="560" w:firstLineChars="200"/>
        <w:rPr>
          <w:rFonts w:ascii="仿宋" w:eastAsia="仿宋" w:hAnsi="仿宋" w:cs="仿宋" w:hint="eastAsia"/>
          <w:sz w:val="28"/>
          <w:lang w:eastAsia="zh-CN"/>
        </w:rPr>
      </w:pPr>
      <w:bookmarkStart w:id="15" w:name="_Toc26019"/>
      <w:r>
        <w:rPr>
          <w:rFonts w:ascii="仿宋" w:eastAsia="仿宋" w:hAnsi="仿宋" w:cs="仿宋" w:hint="eastAsia"/>
          <w:sz w:val="28"/>
          <w:lang w:eastAsia="zh-CN"/>
        </w:rPr>
        <w:t>四、收获机械项目建设背景及必要性分析</w:t>
      </w:r>
      <w:bookmarkEnd w:id="15"/>
    </w:p>
    <w:p>
      <w:pPr>
        <w:pStyle w:val="Heading2"/>
        <w:rPr>
          <w:rFonts w:ascii="仿宋" w:eastAsia="仿宋" w:hAnsi="仿宋" w:cs="仿宋" w:hint="eastAsia"/>
          <w:lang w:eastAsia="zh-CN"/>
        </w:rPr>
      </w:pPr>
      <w:bookmarkStart w:id="16" w:name="_Toc23266"/>
      <w:r>
        <w:rPr>
          <w:rFonts w:ascii="仿宋" w:eastAsia="仿宋" w:hAnsi="仿宋" w:cs="仿宋" w:hint="eastAsia"/>
          <w:lang w:eastAsia="zh-CN"/>
        </w:rPr>
        <w:t>(一)、收获机械项目背景分析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获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获机械项目在这个潮流中的定位。同时，我们将关注行业内涌现的新兴机遇，以便收获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获机械项目提供了强大的发展动力。我们将聚焦于行业内最新的技术发展趋势，包括但不限于人工智能、大数据分析、物联网等领域。通过深度的技术研究，我们将确保收获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获机械项目发展的源泉。我们将投入更多的精力对市场需求进行深入剖析，超越表面的需求，深入挖掘潜在的市场痛点和机遇。通过对市场需求的细致了解，收获机械项目将更有针对性地设计解决方案，满足市场的多样化需求，从而更好地促进收获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获机械项目战略至关重要。我们将对竞争态势进行更为深入的分析，包括但不限于市场份额、产品特点、客户满意度等多个维度。通过深度的竞争分析，收获机械项目将能够更准确地把握市场脉搏，制定具有竞争力的收获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获机械项目的发展具有直接的影响。我们将进行更为全面的法规和政策分析，了解行业发展中的潜在法律风险和合规挑战。通过充分了解和遵守相关法规，收获机械项目将确保在法律框架内合法合规运营，为收获机械项目的稳健发展提供有力支持。</w:t>
      </w:r>
    </w:p>
    <w:p>
      <w:pPr>
        <w:pStyle w:val="Heading2"/>
        <w:ind w:firstLine="560" w:firstLineChars="200"/>
        <w:rPr>
          <w:rFonts w:ascii="仿宋" w:eastAsia="仿宋" w:hAnsi="仿宋" w:cs="仿宋" w:hint="eastAsia"/>
          <w:sz w:val="28"/>
          <w:lang w:eastAsia="zh-CN"/>
        </w:rPr>
      </w:pPr>
      <w:bookmarkStart w:id="17" w:name="_Toc7457"/>
      <w:r>
        <w:rPr>
          <w:rFonts w:ascii="仿宋" w:eastAsia="仿宋" w:hAnsi="仿宋" w:cs="仿宋" w:hint="eastAsia"/>
          <w:sz w:val="28"/>
          <w:lang w:eastAsia="zh-CN"/>
        </w:rPr>
        <w:t>(二)、收获机械项目建设必要性分析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建设的迫切性源于对行业发展趋势的深刻洞察。我们正处于一个行业变革的时代，科技创新、数字化转型成为企业发展的关键动力。收获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建设不仅仅是为了跟上潮流，更是为了通过技术创新推动企业的持续发展。通过引入先进的技术和解决方案，收获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获机械项目的建设成为必然选择，通过提高产品质量、拓展服务领域，从而在竞争中获得更多的机会。收获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获机械项目建设的必要性体现在对客户需求更精准的满足。通过收获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建设的背后是对企业持续创新的追求。只有通过不断创新，企业才能在竞争中立于不败之地。收获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637"/>
      <w:r>
        <w:rPr>
          <w:rFonts w:ascii="仿宋" w:eastAsia="仿宋" w:hAnsi="仿宋" w:cs="仿宋" w:hint="eastAsia"/>
          <w:sz w:val="28"/>
          <w:lang w:eastAsia="zh-CN"/>
        </w:rPr>
        <w:t>五、收获机械项目文档管理</w:t>
      </w:r>
      <w:bookmarkEnd w:id="18"/>
    </w:p>
    <w:p>
      <w:pPr>
        <w:pStyle w:val="Heading2"/>
        <w:rPr>
          <w:rFonts w:ascii="仿宋" w:eastAsia="仿宋" w:hAnsi="仿宋" w:cs="仿宋" w:hint="eastAsia"/>
          <w:lang w:eastAsia="zh-CN"/>
        </w:rPr>
      </w:pPr>
      <w:bookmarkStart w:id="19" w:name="_Toc2327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收获机械项目高度重视文档的质量和准确性，以支持收获机械项目的各项活动和决策。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文档的编制始于收获机械项目计划的初期，我们制定了详细的文档编制计划，明确了每个文档的内容、格式和编写责任人。在收获机械项目启动阶段，我们首先编制了收获机械项目章程，明确定义了收获机械项目的目标、范围、风险等关键要素。随后，收获机械项目团队根据计划陆续编制了需求文档、设计文档、测试文档等各类文档，确保收获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https://d.book118.com/227114131053006054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B77E7"/>
    <w:rsid w:val="451B77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1413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2024-03-06T10:07:00Z</dcterms:created>
  <dcterms:modified xsi:type="dcterms:W3CDTF">2024-03-06T10:07:30Z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5C1CBB758CCB4424BC9F5AA84983E2D8_11</vt:lpwstr>
  </property>
  <property fmtid="{D5CDD505-2E9C-101B-9397-08002B2CF9AE}" pid="3" name="KSOProductBuildVer">
    <vt:lpwstr>2052-12.1.0.16388</vt:lpwstr>
  </property>
</Properties>
</file>