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98" w:history="1">
        <w:r>
          <w:rPr>
            <w:rFonts w:ascii="仿宋" w:eastAsia="仿宋" w:hAnsi="仿宋" w:cs="仿宋" w:hint="eastAsia"/>
            <w:lang w:eastAsia="zh-CN"/>
          </w:rPr>
          <w:t>前言</w:t>
        </w:r>
        <w:r>
          <w:tab/>
        </w:r>
        <w:r>
          <w:fldChar w:fldCharType="begin"/>
        </w:r>
        <w:r>
          <w:instrText xml:space="preserve"> PAGEREF _Toc31798 \h </w:instrText>
        </w:r>
        <w:r>
          <w:fldChar w:fldCharType="separate"/>
        </w:r>
        <w:r>
          <w:t>3</w:t>
        </w:r>
        <w:r>
          <w:fldChar w:fldCharType="end"/>
        </w:r>
      </w:hyperlink>
    </w:p>
    <w:p>
      <w:pPr>
        <w:pStyle w:val="TOC1"/>
        <w:tabs>
          <w:tab w:val="right" w:leader="dot" w:pos="8306"/>
        </w:tabs>
      </w:pPr>
      <w:hyperlink w:anchor="_Toc30467" w:history="1">
        <w:r>
          <w:rPr>
            <w:rFonts w:ascii="仿宋" w:eastAsia="仿宋" w:hAnsi="仿宋" w:cs="仿宋" w:hint="eastAsia"/>
            <w:lang w:eastAsia="zh-CN"/>
          </w:rPr>
          <w:t>一、家电项目概论</w:t>
        </w:r>
        <w:r>
          <w:tab/>
        </w:r>
        <w:r>
          <w:fldChar w:fldCharType="begin"/>
        </w:r>
        <w:r>
          <w:instrText xml:space="preserve"> PAGEREF _Toc30467 \h </w:instrText>
        </w:r>
        <w:r>
          <w:fldChar w:fldCharType="separate"/>
        </w:r>
        <w:r>
          <w:t>3</w:t>
        </w:r>
        <w:r>
          <w:fldChar w:fldCharType="end"/>
        </w:r>
      </w:hyperlink>
    </w:p>
    <w:p>
      <w:pPr>
        <w:pStyle w:val="TOC2"/>
        <w:tabs>
          <w:tab w:val="right" w:leader="dot" w:pos="8306"/>
        </w:tabs>
      </w:pPr>
      <w:hyperlink w:anchor="_Toc7759" w:history="1">
        <w:r>
          <w:rPr>
            <w:rFonts w:ascii="仿宋" w:eastAsia="仿宋" w:hAnsi="仿宋" w:cs="仿宋" w:hint="eastAsia"/>
            <w:lang w:eastAsia="zh-CN"/>
          </w:rPr>
          <w:t>(一)、项目申报单位概况</w:t>
        </w:r>
        <w:r>
          <w:tab/>
        </w:r>
        <w:r>
          <w:fldChar w:fldCharType="begin"/>
        </w:r>
        <w:r>
          <w:instrText xml:space="preserve"> PAGEREF _Toc7759 \h </w:instrText>
        </w:r>
        <w:r>
          <w:fldChar w:fldCharType="separate"/>
        </w:r>
        <w:r>
          <w:t>3</w:t>
        </w:r>
        <w:r>
          <w:fldChar w:fldCharType="end"/>
        </w:r>
      </w:hyperlink>
    </w:p>
    <w:p>
      <w:pPr>
        <w:pStyle w:val="TOC2"/>
        <w:tabs>
          <w:tab w:val="right" w:leader="dot" w:pos="8306"/>
        </w:tabs>
      </w:pPr>
      <w:hyperlink w:anchor="_Toc11908" w:history="1">
        <w:r>
          <w:rPr>
            <w:rFonts w:ascii="仿宋" w:eastAsia="仿宋" w:hAnsi="仿宋" w:cs="仿宋" w:hint="eastAsia"/>
            <w:lang w:eastAsia="zh-CN"/>
          </w:rPr>
          <w:t>(二)、项目概况</w:t>
        </w:r>
        <w:r>
          <w:tab/>
        </w:r>
        <w:r>
          <w:fldChar w:fldCharType="begin"/>
        </w:r>
        <w:r>
          <w:instrText xml:space="preserve"> PAGEREF _Toc11908 \h </w:instrText>
        </w:r>
        <w:r>
          <w:fldChar w:fldCharType="separate"/>
        </w:r>
        <w:r>
          <w:t>4</w:t>
        </w:r>
        <w:r>
          <w:fldChar w:fldCharType="end"/>
        </w:r>
      </w:hyperlink>
    </w:p>
    <w:p>
      <w:pPr>
        <w:pStyle w:val="TOC1"/>
        <w:tabs>
          <w:tab w:val="right" w:leader="dot" w:pos="8306"/>
        </w:tabs>
      </w:pPr>
      <w:hyperlink w:anchor="_Toc17411" w:history="1">
        <w:r>
          <w:rPr>
            <w:rFonts w:ascii="仿宋" w:eastAsia="仿宋" w:hAnsi="仿宋" w:cs="仿宋" w:hint="eastAsia"/>
            <w:lang w:eastAsia="zh-CN"/>
          </w:rPr>
          <w:t>二、发展规划、产业政策和行业准入分析</w:t>
        </w:r>
        <w:r>
          <w:tab/>
        </w:r>
        <w:r>
          <w:fldChar w:fldCharType="begin"/>
        </w:r>
        <w:r>
          <w:instrText xml:space="preserve"> PAGEREF _Toc17411 \h </w:instrText>
        </w:r>
        <w:r>
          <w:fldChar w:fldCharType="separate"/>
        </w:r>
        <w:r>
          <w:t>7</w:t>
        </w:r>
        <w:r>
          <w:fldChar w:fldCharType="end"/>
        </w:r>
      </w:hyperlink>
    </w:p>
    <w:p>
      <w:pPr>
        <w:pStyle w:val="TOC2"/>
        <w:tabs>
          <w:tab w:val="right" w:leader="dot" w:pos="8306"/>
        </w:tabs>
      </w:pPr>
      <w:hyperlink w:anchor="_Toc26590" w:history="1">
        <w:r>
          <w:rPr>
            <w:rFonts w:ascii="仿宋" w:eastAsia="仿宋" w:hAnsi="仿宋" w:cs="仿宋" w:hint="eastAsia"/>
            <w:lang w:eastAsia="zh-CN"/>
          </w:rPr>
          <w:t>(一)、发展规划分析</w:t>
        </w:r>
        <w:r>
          <w:tab/>
        </w:r>
        <w:r>
          <w:fldChar w:fldCharType="begin"/>
        </w:r>
        <w:r>
          <w:instrText xml:space="preserve"> PAGEREF _Toc26590 \h </w:instrText>
        </w:r>
        <w:r>
          <w:fldChar w:fldCharType="separate"/>
        </w:r>
        <w:r>
          <w:t>7</w:t>
        </w:r>
        <w:r>
          <w:fldChar w:fldCharType="end"/>
        </w:r>
      </w:hyperlink>
    </w:p>
    <w:p>
      <w:pPr>
        <w:pStyle w:val="TOC2"/>
        <w:tabs>
          <w:tab w:val="right" w:leader="dot" w:pos="8306"/>
        </w:tabs>
      </w:pPr>
      <w:hyperlink w:anchor="_Toc27449" w:history="1">
        <w:r>
          <w:rPr>
            <w:rFonts w:ascii="仿宋" w:eastAsia="仿宋" w:hAnsi="仿宋" w:cs="仿宋" w:hint="eastAsia"/>
            <w:lang w:eastAsia="zh-CN"/>
          </w:rPr>
          <w:t>(二)、产业政策分析</w:t>
        </w:r>
        <w:r>
          <w:tab/>
        </w:r>
        <w:r>
          <w:fldChar w:fldCharType="begin"/>
        </w:r>
        <w:r>
          <w:instrText xml:space="preserve"> PAGEREF _Toc27449 \h </w:instrText>
        </w:r>
        <w:r>
          <w:fldChar w:fldCharType="separate"/>
        </w:r>
        <w:r>
          <w:t>8</w:t>
        </w:r>
        <w:r>
          <w:fldChar w:fldCharType="end"/>
        </w:r>
      </w:hyperlink>
    </w:p>
    <w:p>
      <w:pPr>
        <w:pStyle w:val="TOC2"/>
        <w:tabs>
          <w:tab w:val="right" w:leader="dot" w:pos="8306"/>
        </w:tabs>
      </w:pPr>
      <w:hyperlink w:anchor="_Toc144" w:history="1">
        <w:r>
          <w:rPr>
            <w:rFonts w:ascii="仿宋" w:eastAsia="仿宋" w:hAnsi="仿宋" w:cs="仿宋" w:hint="eastAsia"/>
            <w:lang w:eastAsia="zh-CN"/>
          </w:rPr>
          <w:t>(三)、行业准入分析</w:t>
        </w:r>
        <w:r>
          <w:tab/>
        </w:r>
        <w:r>
          <w:fldChar w:fldCharType="begin"/>
        </w:r>
        <w:r>
          <w:instrText xml:space="preserve"> PAGEREF _Toc144 \h </w:instrText>
        </w:r>
        <w:r>
          <w:fldChar w:fldCharType="separate"/>
        </w:r>
        <w:r>
          <w:t>10</w:t>
        </w:r>
        <w:r>
          <w:fldChar w:fldCharType="end"/>
        </w:r>
      </w:hyperlink>
    </w:p>
    <w:p>
      <w:pPr>
        <w:pStyle w:val="TOC1"/>
        <w:tabs>
          <w:tab w:val="right" w:leader="dot" w:pos="8306"/>
        </w:tabs>
      </w:pPr>
      <w:hyperlink w:anchor="_Toc24004" w:history="1">
        <w:r>
          <w:rPr>
            <w:rFonts w:ascii="仿宋" w:eastAsia="仿宋" w:hAnsi="仿宋" w:cs="仿宋" w:hint="eastAsia"/>
            <w:lang w:eastAsia="zh-CN"/>
          </w:rPr>
          <w:t>三、经济影响分析</w:t>
        </w:r>
        <w:r>
          <w:tab/>
        </w:r>
        <w:r>
          <w:fldChar w:fldCharType="begin"/>
        </w:r>
        <w:r>
          <w:instrText xml:space="preserve"> PAGEREF _Toc24004 \h </w:instrText>
        </w:r>
        <w:r>
          <w:fldChar w:fldCharType="separate"/>
        </w:r>
        <w:r>
          <w:t>11</w:t>
        </w:r>
        <w:r>
          <w:fldChar w:fldCharType="end"/>
        </w:r>
      </w:hyperlink>
    </w:p>
    <w:p>
      <w:pPr>
        <w:pStyle w:val="TOC2"/>
        <w:tabs>
          <w:tab w:val="right" w:leader="dot" w:pos="8306"/>
        </w:tabs>
      </w:pPr>
      <w:hyperlink w:anchor="_Toc15410" w:history="1">
        <w:r>
          <w:rPr>
            <w:rFonts w:ascii="仿宋" w:eastAsia="仿宋" w:hAnsi="仿宋" w:cs="仿宋" w:hint="eastAsia"/>
            <w:lang w:eastAsia="zh-CN"/>
          </w:rPr>
          <w:t>(一)、经济费用效益或费用效果分析</w:t>
        </w:r>
        <w:r>
          <w:tab/>
        </w:r>
        <w:r>
          <w:fldChar w:fldCharType="begin"/>
        </w:r>
        <w:r>
          <w:instrText xml:space="preserve"> PAGEREF _Toc15410 \h </w:instrText>
        </w:r>
        <w:r>
          <w:fldChar w:fldCharType="separate"/>
        </w:r>
        <w:r>
          <w:t>11</w:t>
        </w:r>
        <w:r>
          <w:fldChar w:fldCharType="end"/>
        </w:r>
      </w:hyperlink>
    </w:p>
    <w:p>
      <w:pPr>
        <w:pStyle w:val="TOC2"/>
        <w:tabs>
          <w:tab w:val="right" w:leader="dot" w:pos="8306"/>
        </w:tabs>
      </w:pPr>
      <w:hyperlink w:anchor="_Toc5564" w:history="1">
        <w:r>
          <w:rPr>
            <w:rFonts w:ascii="仿宋" w:eastAsia="仿宋" w:hAnsi="仿宋" w:cs="仿宋" w:hint="eastAsia"/>
            <w:lang w:eastAsia="zh-CN"/>
          </w:rPr>
          <w:t>(二)、行业影响分析</w:t>
        </w:r>
        <w:r>
          <w:tab/>
        </w:r>
        <w:r>
          <w:fldChar w:fldCharType="begin"/>
        </w:r>
        <w:r>
          <w:instrText xml:space="preserve"> PAGEREF _Toc5564 \h </w:instrText>
        </w:r>
        <w:r>
          <w:fldChar w:fldCharType="separate"/>
        </w:r>
        <w:r>
          <w:t>14</w:t>
        </w:r>
        <w:r>
          <w:fldChar w:fldCharType="end"/>
        </w:r>
      </w:hyperlink>
    </w:p>
    <w:p>
      <w:pPr>
        <w:pStyle w:val="TOC2"/>
        <w:tabs>
          <w:tab w:val="right" w:leader="dot" w:pos="8306"/>
        </w:tabs>
      </w:pPr>
      <w:hyperlink w:anchor="_Toc26062" w:history="1">
        <w:r>
          <w:rPr>
            <w:rFonts w:ascii="仿宋" w:eastAsia="仿宋" w:hAnsi="仿宋" w:cs="仿宋" w:hint="eastAsia"/>
            <w:lang w:eastAsia="zh-CN"/>
          </w:rPr>
          <w:t>(三)、区域经济影响分析</w:t>
        </w:r>
        <w:r>
          <w:tab/>
        </w:r>
        <w:r>
          <w:fldChar w:fldCharType="begin"/>
        </w:r>
        <w:r>
          <w:instrText xml:space="preserve"> PAGEREF _Toc26062 \h </w:instrText>
        </w:r>
        <w:r>
          <w:fldChar w:fldCharType="separate"/>
        </w:r>
        <w:r>
          <w:t>15</w:t>
        </w:r>
        <w:r>
          <w:fldChar w:fldCharType="end"/>
        </w:r>
      </w:hyperlink>
    </w:p>
    <w:p>
      <w:pPr>
        <w:pStyle w:val="TOC2"/>
        <w:tabs>
          <w:tab w:val="right" w:leader="dot" w:pos="8306"/>
        </w:tabs>
      </w:pPr>
      <w:hyperlink w:anchor="_Toc28150" w:history="1">
        <w:r>
          <w:rPr>
            <w:rFonts w:ascii="仿宋" w:eastAsia="仿宋" w:hAnsi="仿宋" w:cs="仿宋" w:hint="eastAsia"/>
            <w:lang w:eastAsia="zh-CN"/>
          </w:rPr>
          <w:t>(四)、宏观经济影响分析</w:t>
        </w:r>
        <w:r>
          <w:tab/>
        </w:r>
        <w:r>
          <w:fldChar w:fldCharType="begin"/>
        </w:r>
        <w:r>
          <w:instrText xml:space="preserve"> PAGEREF _Toc28150 \h </w:instrText>
        </w:r>
        <w:r>
          <w:fldChar w:fldCharType="separate"/>
        </w:r>
        <w:r>
          <w:t>16</w:t>
        </w:r>
        <w:r>
          <w:fldChar w:fldCharType="end"/>
        </w:r>
      </w:hyperlink>
    </w:p>
    <w:p>
      <w:pPr>
        <w:pStyle w:val="TOC1"/>
        <w:tabs>
          <w:tab w:val="right" w:leader="dot" w:pos="8306"/>
        </w:tabs>
      </w:pPr>
      <w:hyperlink w:anchor="_Toc277" w:history="1">
        <w:r>
          <w:rPr>
            <w:rFonts w:ascii="仿宋" w:eastAsia="仿宋" w:hAnsi="仿宋" w:cs="仿宋" w:hint="eastAsia"/>
            <w:lang w:eastAsia="zh-CN"/>
          </w:rPr>
          <w:t>四、资源开发及综合利用分析</w:t>
        </w:r>
        <w:r>
          <w:tab/>
        </w:r>
        <w:r>
          <w:fldChar w:fldCharType="begin"/>
        </w:r>
        <w:r>
          <w:instrText xml:space="preserve"> PAGEREF _Toc277 \h </w:instrText>
        </w:r>
        <w:r>
          <w:fldChar w:fldCharType="separate"/>
        </w:r>
        <w:r>
          <w:t>18</w:t>
        </w:r>
        <w:r>
          <w:fldChar w:fldCharType="end"/>
        </w:r>
      </w:hyperlink>
    </w:p>
    <w:p>
      <w:pPr>
        <w:pStyle w:val="TOC2"/>
        <w:tabs>
          <w:tab w:val="right" w:leader="dot" w:pos="8306"/>
        </w:tabs>
      </w:pPr>
      <w:hyperlink w:anchor="_Toc18144" w:history="1">
        <w:r>
          <w:rPr>
            <w:rFonts w:ascii="仿宋" w:eastAsia="仿宋" w:hAnsi="仿宋" w:cs="仿宋" w:hint="eastAsia"/>
            <w:lang w:eastAsia="zh-CN"/>
          </w:rPr>
          <w:t>(一)、资源开发方案</w:t>
        </w:r>
        <w:r>
          <w:tab/>
        </w:r>
        <w:r>
          <w:fldChar w:fldCharType="begin"/>
        </w:r>
        <w:r>
          <w:instrText xml:space="preserve"> PAGEREF _Toc18144 \h </w:instrText>
        </w:r>
        <w:r>
          <w:fldChar w:fldCharType="separate"/>
        </w:r>
        <w:r>
          <w:t>18</w:t>
        </w:r>
        <w:r>
          <w:fldChar w:fldCharType="end"/>
        </w:r>
      </w:hyperlink>
    </w:p>
    <w:p>
      <w:pPr>
        <w:pStyle w:val="TOC2"/>
        <w:tabs>
          <w:tab w:val="right" w:leader="dot" w:pos="8306"/>
        </w:tabs>
      </w:pPr>
      <w:hyperlink w:anchor="_Toc12853" w:history="1">
        <w:r>
          <w:rPr>
            <w:rFonts w:ascii="仿宋" w:eastAsia="仿宋" w:hAnsi="仿宋" w:cs="仿宋" w:hint="eastAsia"/>
            <w:lang w:eastAsia="zh-CN"/>
          </w:rPr>
          <w:t>(二)、资源利用方案</w:t>
        </w:r>
        <w:r>
          <w:tab/>
        </w:r>
        <w:r>
          <w:fldChar w:fldCharType="begin"/>
        </w:r>
        <w:r>
          <w:instrText xml:space="preserve"> PAGEREF _Toc12853 \h </w:instrText>
        </w:r>
        <w:r>
          <w:fldChar w:fldCharType="separate"/>
        </w:r>
        <w:r>
          <w:t>19</w:t>
        </w:r>
        <w:r>
          <w:fldChar w:fldCharType="end"/>
        </w:r>
      </w:hyperlink>
    </w:p>
    <w:p>
      <w:pPr>
        <w:pStyle w:val="TOC2"/>
        <w:tabs>
          <w:tab w:val="right" w:leader="dot" w:pos="8306"/>
        </w:tabs>
      </w:pPr>
      <w:hyperlink w:anchor="_Toc19335" w:history="1">
        <w:r>
          <w:rPr>
            <w:rFonts w:ascii="仿宋" w:eastAsia="仿宋" w:hAnsi="仿宋" w:cs="仿宋" w:hint="eastAsia"/>
            <w:lang w:eastAsia="zh-CN"/>
          </w:rPr>
          <w:t>(三)、资源节约措施</w:t>
        </w:r>
        <w:r>
          <w:tab/>
        </w:r>
        <w:r>
          <w:fldChar w:fldCharType="begin"/>
        </w:r>
        <w:r>
          <w:instrText xml:space="preserve"> PAGEREF _Toc19335 \h </w:instrText>
        </w:r>
        <w:r>
          <w:fldChar w:fldCharType="separate"/>
        </w:r>
        <w:r>
          <w:t>20</w:t>
        </w:r>
        <w:r>
          <w:fldChar w:fldCharType="end"/>
        </w:r>
      </w:hyperlink>
    </w:p>
    <w:p>
      <w:pPr>
        <w:pStyle w:val="TOC1"/>
        <w:tabs>
          <w:tab w:val="right" w:leader="dot" w:pos="8306"/>
        </w:tabs>
      </w:pPr>
      <w:hyperlink w:anchor="_Toc31059" w:history="1">
        <w:r>
          <w:rPr>
            <w:rFonts w:ascii="仿宋" w:eastAsia="仿宋" w:hAnsi="仿宋" w:cs="仿宋" w:hint="eastAsia"/>
            <w:lang w:eastAsia="zh-CN"/>
          </w:rPr>
          <w:t>五、项目监理与质量保证</w:t>
        </w:r>
        <w:r>
          <w:tab/>
        </w:r>
        <w:r>
          <w:fldChar w:fldCharType="begin"/>
        </w:r>
        <w:r>
          <w:instrText xml:space="preserve"> PAGEREF _Toc31059 \h </w:instrText>
        </w:r>
        <w:r>
          <w:fldChar w:fldCharType="separate"/>
        </w:r>
        <w:r>
          <w:t>21</w:t>
        </w:r>
        <w:r>
          <w:fldChar w:fldCharType="end"/>
        </w:r>
      </w:hyperlink>
    </w:p>
    <w:p>
      <w:pPr>
        <w:pStyle w:val="TOC2"/>
        <w:tabs>
          <w:tab w:val="right" w:leader="dot" w:pos="8306"/>
        </w:tabs>
      </w:pPr>
      <w:hyperlink w:anchor="_Toc8088" w:history="1">
        <w:r>
          <w:rPr>
            <w:rFonts w:ascii="仿宋" w:eastAsia="仿宋" w:hAnsi="仿宋" w:cs="仿宋" w:hint="eastAsia"/>
            <w:lang w:eastAsia="zh-CN"/>
          </w:rPr>
          <w:t>(一)、监理体系构建</w:t>
        </w:r>
        <w:r>
          <w:tab/>
        </w:r>
        <w:r>
          <w:fldChar w:fldCharType="begin"/>
        </w:r>
        <w:r>
          <w:instrText xml:space="preserve"> PAGEREF _Toc8088 \h </w:instrText>
        </w:r>
        <w:r>
          <w:fldChar w:fldCharType="separate"/>
        </w:r>
        <w:r>
          <w:t>21</w:t>
        </w:r>
        <w:r>
          <w:fldChar w:fldCharType="end"/>
        </w:r>
      </w:hyperlink>
    </w:p>
    <w:p>
      <w:pPr>
        <w:pStyle w:val="TOC2"/>
        <w:tabs>
          <w:tab w:val="right" w:leader="dot" w:pos="8306"/>
        </w:tabs>
      </w:pPr>
      <w:hyperlink w:anchor="_Toc1791" w:history="1">
        <w:r>
          <w:rPr>
            <w:rFonts w:ascii="仿宋" w:eastAsia="仿宋" w:hAnsi="仿宋" w:cs="仿宋" w:hint="eastAsia"/>
            <w:lang w:eastAsia="zh-CN"/>
          </w:rPr>
          <w:t>(二)、质量保证体系实施</w:t>
        </w:r>
        <w:r>
          <w:tab/>
        </w:r>
        <w:r>
          <w:fldChar w:fldCharType="begin"/>
        </w:r>
        <w:r>
          <w:instrText xml:space="preserve"> PAGEREF _Toc1791 \h </w:instrText>
        </w:r>
        <w:r>
          <w:fldChar w:fldCharType="separate"/>
        </w:r>
        <w:r>
          <w:t>22</w:t>
        </w:r>
        <w:r>
          <w:fldChar w:fldCharType="end"/>
        </w:r>
      </w:hyperlink>
    </w:p>
    <w:p>
      <w:pPr>
        <w:pStyle w:val="TOC2"/>
        <w:tabs>
          <w:tab w:val="right" w:leader="dot" w:pos="8306"/>
        </w:tabs>
      </w:pPr>
      <w:hyperlink w:anchor="_Toc18070" w:history="1">
        <w:r>
          <w:rPr>
            <w:rFonts w:ascii="仿宋" w:eastAsia="仿宋" w:hAnsi="仿宋" w:cs="仿宋" w:hint="eastAsia"/>
            <w:lang w:eastAsia="zh-CN"/>
          </w:rPr>
          <w:t>(三)、监理与质量控制流程</w:t>
        </w:r>
        <w:r>
          <w:tab/>
        </w:r>
        <w:r>
          <w:fldChar w:fldCharType="begin"/>
        </w:r>
        <w:r>
          <w:instrText xml:space="preserve"> PAGEREF _Toc18070 \h </w:instrText>
        </w:r>
        <w:r>
          <w:fldChar w:fldCharType="separate"/>
        </w:r>
        <w:r>
          <w:t>22</w:t>
        </w:r>
        <w:r>
          <w:fldChar w:fldCharType="end"/>
        </w:r>
      </w:hyperlink>
    </w:p>
    <w:p>
      <w:pPr>
        <w:pStyle w:val="TOC1"/>
        <w:tabs>
          <w:tab w:val="right" w:leader="dot" w:pos="8306"/>
        </w:tabs>
      </w:pPr>
      <w:hyperlink w:anchor="_Toc22811" w:history="1">
        <w:r>
          <w:rPr>
            <w:rFonts w:ascii="仿宋" w:eastAsia="仿宋" w:hAnsi="仿宋" w:cs="仿宋" w:hint="eastAsia"/>
            <w:lang w:eastAsia="zh-CN"/>
          </w:rPr>
          <w:t>六、财务管理与成本控制</w:t>
        </w:r>
        <w:r>
          <w:tab/>
        </w:r>
        <w:r>
          <w:fldChar w:fldCharType="begin"/>
        </w:r>
        <w:r>
          <w:instrText xml:space="preserve"> PAGEREF _Toc22811 \h </w:instrText>
        </w:r>
        <w:r>
          <w:fldChar w:fldCharType="separate"/>
        </w:r>
        <w:r>
          <w:t>23</w:t>
        </w:r>
        <w:r>
          <w:fldChar w:fldCharType="end"/>
        </w:r>
      </w:hyperlink>
    </w:p>
    <w:p>
      <w:pPr>
        <w:pStyle w:val="TOC2"/>
        <w:tabs>
          <w:tab w:val="right" w:leader="dot" w:pos="8306"/>
        </w:tabs>
      </w:pPr>
      <w:hyperlink w:anchor="_Toc21921" w:history="1">
        <w:r>
          <w:rPr>
            <w:rFonts w:ascii="仿宋" w:eastAsia="仿宋" w:hAnsi="仿宋" w:cs="仿宋" w:hint="eastAsia"/>
            <w:lang w:eastAsia="zh-CN"/>
          </w:rPr>
          <w:t>(一)、财务管理体系建设</w:t>
        </w:r>
        <w:r>
          <w:tab/>
        </w:r>
        <w:r>
          <w:fldChar w:fldCharType="begin"/>
        </w:r>
        <w:r>
          <w:instrText xml:space="preserve"> PAGEREF _Toc21921 \h </w:instrText>
        </w:r>
        <w:r>
          <w:fldChar w:fldCharType="separate"/>
        </w:r>
        <w:r>
          <w:t>23</w:t>
        </w:r>
        <w:r>
          <w:fldChar w:fldCharType="end"/>
        </w:r>
      </w:hyperlink>
    </w:p>
    <w:p>
      <w:pPr>
        <w:pStyle w:val="TOC2"/>
        <w:tabs>
          <w:tab w:val="right" w:leader="dot" w:pos="8306"/>
        </w:tabs>
      </w:pPr>
      <w:hyperlink w:anchor="_Toc3072" w:history="1">
        <w:r>
          <w:rPr>
            <w:rFonts w:ascii="仿宋" w:eastAsia="仿宋" w:hAnsi="仿宋" w:cs="仿宋" w:hint="eastAsia"/>
            <w:lang w:eastAsia="zh-CN"/>
          </w:rPr>
          <w:t>(二)、成本控制措施</w:t>
        </w:r>
        <w:r>
          <w:tab/>
        </w:r>
        <w:r>
          <w:fldChar w:fldCharType="begin"/>
        </w:r>
        <w:r>
          <w:instrText xml:space="preserve"> PAGEREF _Toc3072 \h </w:instrText>
        </w:r>
        <w:r>
          <w:fldChar w:fldCharType="separate"/>
        </w:r>
        <w:r>
          <w:t>24</w:t>
        </w:r>
        <w:r>
          <w:fldChar w:fldCharType="end"/>
        </w:r>
      </w:hyperlink>
    </w:p>
    <w:p>
      <w:pPr>
        <w:pStyle w:val="TOC1"/>
        <w:tabs>
          <w:tab w:val="right" w:leader="dot" w:pos="8306"/>
        </w:tabs>
      </w:pPr>
      <w:hyperlink w:anchor="_Toc19579" w:history="1">
        <w:r>
          <w:rPr>
            <w:rFonts w:ascii="仿宋" w:eastAsia="仿宋" w:hAnsi="仿宋" w:cs="仿宋" w:hint="eastAsia"/>
            <w:lang w:eastAsia="zh-CN"/>
          </w:rPr>
          <w:t>七、项目实施与管理方案</w:t>
        </w:r>
        <w:r>
          <w:tab/>
        </w:r>
        <w:r>
          <w:fldChar w:fldCharType="begin"/>
        </w:r>
        <w:r>
          <w:instrText xml:space="preserve"> PAGEREF _Toc19579 \h </w:instrText>
        </w:r>
        <w:r>
          <w:fldChar w:fldCharType="separate"/>
        </w:r>
        <w:r>
          <w:t>26</w:t>
        </w:r>
        <w:r>
          <w:fldChar w:fldCharType="end"/>
        </w:r>
      </w:hyperlink>
    </w:p>
    <w:p>
      <w:pPr>
        <w:pStyle w:val="TOC2"/>
        <w:tabs>
          <w:tab w:val="right" w:leader="dot" w:pos="8306"/>
        </w:tabs>
      </w:pPr>
      <w:hyperlink w:anchor="_Toc27127" w:history="1">
        <w:r>
          <w:rPr>
            <w:rFonts w:ascii="仿宋" w:eastAsia="仿宋" w:hAnsi="仿宋" w:cs="仿宋" w:hint="eastAsia"/>
            <w:lang w:eastAsia="zh-CN"/>
          </w:rPr>
          <w:t>(一)、项目实施计划</w:t>
        </w:r>
        <w:r>
          <w:tab/>
        </w:r>
        <w:r>
          <w:fldChar w:fldCharType="begin"/>
        </w:r>
        <w:r>
          <w:instrText xml:space="preserve"> PAGEREF _Toc27127 \h </w:instrText>
        </w:r>
        <w:r>
          <w:fldChar w:fldCharType="separate"/>
        </w:r>
        <w:r>
          <w:t>26</w:t>
        </w:r>
        <w:r>
          <w:fldChar w:fldCharType="end"/>
        </w:r>
      </w:hyperlink>
    </w:p>
    <w:p>
      <w:pPr>
        <w:pStyle w:val="TOC2"/>
        <w:tabs>
          <w:tab w:val="right" w:leader="dot" w:pos="8306"/>
        </w:tabs>
      </w:pPr>
      <w:hyperlink w:anchor="_Toc6061" w:history="1">
        <w:r>
          <w:rPr>
            <w:rFonts w:ascii="仿宋" w:eastAsia="仿宋" w:hAnsi="仿宋" w:cs="仿宋" w:hint="eastAsia"/>
            <w:lang w:eastAsia="zh-CN"/>
          </w:rPr>
          <w:t>(二)、项目组织机构与职责</w:t>
        </w:r>
        <w:r>
          <w:tab/>
        </w:r>
        <w:r>
          <w:fldChar w:fldCharType="begin"/>
        </w:r>
        <w:r>
          <w:instrText xml:space="preserve"> PAGEREF _Toc6061 \h </w:instrText>
        </w:r>
        <w:r>
          <w:fldChar w:fldCharType="separate"/>
        </w:r>
        <w:r>
          <w:t>27</w:t>
        </w:r>
        <w:r>
          <w:fldChar w:fldCharType="end"/>
        </w:r>
      </w:hyperlink>
    </w:p>
    <w:p>
      <w:pPr>
        <w:pStyle w:val="TOC2"/>
        <w:tabs>
          <w:tab w:val="right" w:leader="dot" w:pos="8306"/>
        </w:tabs>
      </w:pPr>
      <w:hyperlink w:anchor="_Toc21303" w:history="1">
        <w:r>
          <w:rPr>
            <w:rFonts w:ascii="仿宋" w:eastAsia="仿宋" w:hAnsi="仿宋" w:cs="仿宋" w:hint="eastAsia"/>
            <w:lang w:eastAsia="zh-CN"/>
          </w:rPr>
          <w:t>(三)、项目管理与监控体系</w:t>
        </w:r>
        <w:r>
          <w:tab/>
        </w:r>
        <w:r>
          <w:fldChar w:fldCharType="begin"/>
        </w:r>
        <w:r>
          <w:instrText xml:space="preserve"> PAGEREF _Toc21303 \h </w:instrText>
        </w:r>
        <w:r>
          <w:fldChar w:fldCharType="separate"/>
        </w:r>
        <w:r>
          <w:t>30</w:t>
        </w:r>
        <w:r>
          <w:fldChar w:fldCharType="end"/>
        </w:r>
      </w:hyperlink>
    </w:p>
    <w:p>
      <w:pPr>
        <w:pStyle w:val="TOC1"/>
        <w:tabs>
          <w:tab w:val="right" w:leader="dot" w:pos="8306"/>
        </w:tabs>
      </w:pPr>
      <w:hyperlink w:anchor="_Toc3335" w:history="1">
        <w:r>
          <w:rPr>
            <w:rFonts w:ascii="仿宋" w:eastAsia="仿宋" w:hAnsi="仿宋" w:cs="仿宋" w:hint="eastAsia"/>
            <w:lang w:eastAsia="zh-CN"/>
          </w:rPr>
          <w:t>八、项目质量与标准</w:t>
        </w:r>
        <w:r>
          <w:tab/>
        </w:r>
        <w:r>
          <w:fldChar w:fldCharType="begin"/>
        </w:r>
        <w:r>
          <w:instrText xml:space="preserve"> PAGEREF _Toc3335 \h </w:instrText>
        </w:r>
        <w:r>
          <w:fldChar w:fldCharType="separate"/>
        </w:r>
        <w:r>
          <w:t>31</w:t>
        </w:r>
        <w:r>
          <w:fldChar w:fldCharType="end"/>
        </w:r>
      </w:hyperlink>
    </w:p>
    <w:p>
      <w:pPr>
        <w:pStyle w:val="TOC2"/>
        <w:tabs>
          <w:tab w:val="right" w:leader="dot" w:pos="8306"/>
        </w:tabs>
      </w:pPr>
      <w:hyperlink w:anchor="_Toc11009" w:history="1">
        <w:r>
          <w:rPr>
            <w:rFonts w:ascii="仿宋" w:eastAsia="仿宋" w:hAnsi="仿宋" w:cs="仿宋" w:hint="eastAsia"/>
            <w:lang w:eastAsia="zh-CN"/>
          </w:rPr>
          <w:t>(一)、质量保障体系</w:t>
        </w:r>
        <w:r>
          <w:tab/>
        </w:r>
        <w:r>
          <w:fldChar w:fldCharType="begin"/>
        </w:r>
        <w:r>
          <w:instrText xml:space="preserve"> PAGEREF _Toc11009 \h </w:instrText>
        </w:r>
        <w:r>
          <w:fldChar w:fldCharType="separate"/>
        </w:r>
        <w:r>
          <w:t>31</w:t>
        </w:r>
        <w:r>
          <w:fldChar w:fldCharType="end"/>
        </w:r>
      </w:hyperlink>
    </w:p>
    <w:p>
      <w:pPr>
        <w:pStyle w:val="TOC2"/>
        <w:tabs>
          <w:tab w:val="right" w:leader="dot" w:pos="8306"/>
        </w:tabs>
      </w:pPr>
      <w:hyperlink w:anchor="_Toc31937" w:history="1">
        <w:r>
          <w:rPr>
            <w:rFonts w:ascii="仿宋" w:eastAsia="仿宋" w:hAnsi="仿宋" w:cs="仿宋" w:hint="eastAsia"/>
            <w:lang w:eastAsia="zh-CN"/>
          </w:rPr>
          <w:t>(二)、标准化作业流程</w:t>
        </w:r>
        <w:r>
          <w:tab/>
        </w:r>
        <w:r>
          <w:fldChar w:fldCharType="begin"/>
        </w:r>
        <w:r>
          <w:instrText xml:space="preserve"> PAGEREF _Toc31937 \h </w:instrText>
        </w:r>
        <w:r>
          <w:fldChar w:fldCharType="separate"/>
        </w:r>
        <w:r>
          <w:t>33</w:t>
        </w:r>
        <w:r>
          <w:fldChar w:fldCharType="end"/>
        </w:r>
      </w:hyperlink>
    </w:p>
    <w:p>
      <w:pPr>
        <w:pStyle w:val="TOC2"/>
        <w:tabs>
          <w:tab w:val="right" w:leader="dot" w:pos="8306"/>
        </w:tabs>
      </w:pPr>
      <w:hyperlink w:anchor="_Toc6819" w:history="1">
        <w:r>
          <w:rPr>
            <w:rFonts w:ascii="仿宋" w:eastAsia="仿宋" w:hAnsi="仿宋" w:cs="仿宋" w:hint="eastAsia"/>
            <w:lang w:eastAsia="zh-CN"/>
          </w:rPr>
          <w:t>(三)、质量监控与评估</w:t>
        </w:r>
        <w:r>
          <w:tab/>
        </w:r>
        <w:r>
          <w:fldChar w:fldCharType="begin"/>
        </w:r>
        <w:r>
          <w:instrText xml:space="preserve"> PAGEREF _Toc6819 \h </w:instrText>
        </w:r>
        <w:r>
          <w:fldChar w:fldCharType="separate"/>
        </w:r>
        <w:r>
          <w:t>34</w:t>
        </w:r>
        <w:r>
          <w:fldChar w:fldCharType="end"/>
        </w:r>
      </w:hyperlink>
    </w:p>
    <w:p>
      <w:pPr>
        <w:pStyle w:val="TOC2"/>
        <w:tabs>
          <w:tab w:val="right" w:leader="dot" w:pos="8306"/>
        </w:tabs>
      </w:pPr>
      <w:hyperlink w:anchor="_Toc1292" w:history="1">
        <w:r>
          <w:rPr>
            <w:rFonts w:ascii="仿宋" w:eastAsia="仿宋" w:hAnsi="仿宋" w:cs="仿宋" w:hint="eastAsia"/>
            <w:lang w:eastAsia="zh-CN"/>
          </w:rPr>
          <w:t>(四)、质量改进计划</w:t>
        </w:r>
        <w:r>
          <w:tab/>
        </w:r>
        <w:r>
          <w:fldChar w:fldCharType="begin"/>
        </w:r>
        <w:r>
          <w:instrText xml:space="preserve"> PAGEREF _Toc1292 \h </w:instrText>
        </w:r>
        <w:r>
          <w:fldChar w:fldCharType="separate"/>
        </w:r>
        <w:r>
          <w:t>35</w:t>
        </w:r>
        <w:r>
          <w:fldChar w:fldCharType="end"/>
        </w:r>
      </w:hyperlink>
    </w:p>
    <w:p>
      <w:pPr>
        <w:pStyle w:val="TOC1"/>
        <w:tabs>
          <w:tab w:val="right" w:leader="dot" w:pos="8306"/>
        </w:tabs>
      </w:pPr>
      <w:hyperlink w:anchor="_Toc16725" w:history="1">
        <w:r>
          <w:rPr>
            <w:rFonts w:ascii="仿宋" w:eastAsia="仿宋" w:hAnsi="仿宋" w:cs="仿宋" w:hint="eastAsia"/>
            <w:lang w:eastAsia="zh-CN"/>
          </w:rPr>
          <w:t>九、环境保护与治理方案</w:t>
        </w:r>
        <w:r>
          <w:tab/>
        </w:r>
        <w:r>
          <w:fldChar w:fldCharType="begin"/>
        </w:r>
        <w:r>
          <w:instrText xml:space="preserve"> PAGEREF _Toc16725 \h </w:instrText>
        </w:r>
        <w:r>
          <w:fldChar w:fldCharType="separate"/>
        </w:r>
        <w:r>
          <w:t>37</w:t>
        </w:r>
        <w:r>
          <w:fldChar w:fldCharType="end"/>
        </w:r>
      </w:hyperlink>
    </w:p>
    <w:p>
      <w:pPr>
        <w:pStyle w:val="TOC2"/>
        <w:tabs>
          <w:tab w:val="right" w:leader="dot" w:pos="8306"/>
        </w:tabs>
      </w:pPr>
      <w:hyperlink w:anchor="_Toc732" w:history="1">
        <w:r>
          <w:rPr>
            <w:rFonts w:ascii="仿宋" w:eastAsia="仿宋" w:hAnsi="仿宋" w:cs="仿宋" w:hint="eastAsia"/>
            <w:lang w:eastAsia="zh-CN"/>
          </w:rPr>
          <w:t>(一)、项目环境影响评估</w:t>
        </w:r>
        <w:r>
          <w:tab/>
        </w:r>
        <w:r>
          <w:fldChar w:fldCharType="begin"/>
        </w:r>
        <w:r>
          <w:instrText xml:space="preserve"> PAGEREF _Toc732 \h </w:instrText>
        </w:r>
        <w:r>
          <w:fldChar w:fldCharType="separate"/>
        </w:r>
        <w:r>
          <w:t>37</w:t>
        </w:r>
        <w:r>
          <w:fldChar w:fldCharType="end"/>
        </w:r>
      </w:hyperlink>
    </w:p>
    <w:p>
      <w:pPr>
        <w:pStyle w:val="TOC2"/>
        <w:tabs>
          <w:tab w:val="right" w:leader="dot" w:pos="8306"/>
        </w:tabs>
      </w:pPr>
      <w:hyperlink w:anchor="_Toc24663" w:history="1">
        <w:r>
          <w:rPr>
            <w:rFonts w:ascii="仿宋" w:eastAsia="仿宋" w:hAnsi="仿宋" w:cs="仿宋" w:hint="eastAsia"/>
            <w:lang w:eastAsia="zh-CN"/>
          </w:rPr>
          <w:t>(二)、环境保护措施与治理方案</w:t>
        </w:r>
        <w:r>
          <w:tab/>
        </w:r>
        <w:r>
          <w:fldChar w:fldCharType="begin"/>
        </w:r>
        <w:r>
          <w:instrText xml:space="preserve"> PAGEREF _Toc24663 \h </w:instrText>
        </w:r>
        <w:r>
          <w:fldChar w:fldCharType="separate"/>
        </w:r>
        <w:r>
          <w:t>37</w:t>
        </w:r>
        <w:r>
          <w:fldChar w:fldCharType="end"/>
        </w:r>
      </w:hyperlink>
    </w:p>
    <w:p>
      <w:pPr>
        <w:pStyle w:val="TOC1"/>
        <w:tabs>
          <w:tab w:val="right" w:leader="dot" w:pos="8306"/>
        </w:tabs>
      </w:pPr>
      <w:hyperlink w:anchor="_Toc4640" w:history="1">
        <w:r>
          <w:rPr>
            <w:rFonts w:ascii="仿宋" w:eastAsia="仿宋" w:hAnsi="仿宋" w:cs="仿宋" w:hint="eastAsia"/>
            <w:lang w:eastAsia="zh-CN"/>
          </w:rPr>
          <w:t>十、项目变更管理</w:t>
        </w:r>
        <w:r>
          <w:tab/>
        </w:r>
        <w:r>
          <w:fldChar w:fldCharType="begin"/>
        </w:r>
        <w:r>
          <w:instrText xml:space="preserve"> PAGEREF _Toc4640 \h </w:instrText>
        </w:r>
        <w:r>
          <w:fldChar w:fldCharType="separate"/>
        </w:r>
        <w:r>
          <w:t>38</w:t>
        </w:r>
        <w:r>
          <w:fldChar w:fldCharType="end"/>
        </w:r>
      </w:hyperlink>
    </w:p>
    <w:p>
      <w:pPr>
        <w:pStyle w:val="TOC2"/>
        <w:tabs>
          <w:tab w:val="right" w:leader="dot" w:pos="8306"/>
        </w:tabs>
      </w:pPr>
      <w:hyperlink w:anchor="_Toc19650" w:history="1">
        <w:r>
          <w:rPr>
            <w:rFonts w:ascii="仿宋" w:eastAsia="仿宋" w:hAnsi="仿宋" w:cs="仿宋" w:hint="eastAsia"/>
            <w:lang w:eastAsia="zh-CN"/>
          </w:rPr>
          <w:t>(一)、变更控制流程</w:t>
        </w:r>
        <w:r>
          <w:tab/>
        </w:r>
        <w:r>
          <w:fldChar w:fldCharType="begin"/>
        </w:r>
        <w:r>
          <w:instrText xml:space="preserve"> PAGEREF _Toc19650 \h </w:instrText>
        </w:r>
        <w:r>
          <w:fldChar w:fldCharType="separate"/>
        </w:r>
        <w:r>
          <w:t>38</w:t>
        </w:r>
        <w:r>
          <w:fldChar w:fldCharType="end"/>
        </w:r>
      </w:hyperlink>
    </w:p>
    <w:p>
      <w:pPr>
        <w:pStyle w:val="TOC2"/>
        <w:tabs>
          <w:tab w:val="right" w:leader="dot" w:pos="8306"/>
        </w:tabs>
      </w:pPr>
      <w:hyperlink w:anchor="_Toc24793" w:history="1">
        <w:r>
          <w:rPr>
            <w:rFonts w:ascii="仿宋" w:eastAsia="仿宋" w:hAnsi="仿宋" w:cs="仿宋" w:hint="eastAsia"/>
            <w:lang w:eastAsia="zh-CN"/>
          </w:rPr>
          <w:t>(二)、影响评估与处理</w:t>
        </w:r>
        <w:r>
          <w:tab/>
        </w:r>
        <w:r>
          <w:fldChar w:fldCharType="begin"/>
        </w:r>
        <w:r>
          <w:instrText xml:space="preserve"> PAGEREF _Toc24793 \h </w:instrText>
        </w:r>
        <w:r>
          <w:fldChar w:fldCharType="separate"/>
        </w:r>
        <w:r>
          <w:t>39</w:t>
        </w:r>
        <w:r>
          <w:fldChar w:fldCharType="end"/>
        </w:r>
      </w:hyperlink>
    </w:p>
    <w:p>
      <w:pPr>
        <w:pStyle w:val="TOC2"/>
        <w:tabs>
          <w:tab w:val="right" w:leader="dot" w:pos="8306"/>
        </w:tabs>
      </w:pPr>
      <w:hyperlink w:anchor="_Toc31953" w:history="1">
        <w:r>
          <w:rPr>
            <w:rFonts w:ascii="仿宋" w:eastAsia="仿宋" w:hAnsi="仿宋" w:cs="仿宋" w:hint="eastAsia"/>
            <w:lang w:eastAsia="zh-CN"/>
          </w:rPr>
          <w:t>(三)、变更记录与追踪</w:t>
        </w:r>
        <w:r>
          <w:tab/>
        </w:r>
        <w:r>
          <w:fldChar w:fldCharType="begin"/>
        </w:r>
        <w:r>
          <w:instrText xml:space="preserve"> PAGEREF _Toc31953 \h </w:instrText>
        </w:r>
        <w:r>
          <w:fldChar w:fldCharType="separate"/>
        </w:r>
        <w:r>
          <w:t>40</w:t>
        </w:r>
        <w:r>
          <w:fldChar w:fldCharType="end"/>
        </w:r>
      </w:hyperlink>
    </w:p>
    <w:p>
      <w:pPr>
        <w:pStyle w:val="TOC2"/>
        <w:tabs>
          <w:tab w:val="right" w:leader="dot" w:pos="8306"/>
        </w:tabs>
      </w:pPr>
      <w:hyperlink w:anchor="_Toc29599" w:history="1">
        <w:r>
          <w:rPr>
            <w:rFonts w:ascii="仿宋" w:eastAsia="仿宋" w:hAnsi="仿宋" w:cs="仿宋" w:hint="eastAsia"/>
            <w:lang w:eastAsia="zh-CN"/>
          </w:rPr>
          <w:t>(四)、变更管理策略</w:t>
        </w:r>
        <w:r>
          <w:tab/>
        </w:r>
        <w:r>
          <w:fldChar w:fldCharType="begin"/>
        </w:r>
        <w:r>
          <w:instrText xml:space="preserve"> PAGEREF _Toc29599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93" w:history="1">
        <w:r>
          <w:rPr>
            <w:rFonts w:ascii="仿宋" w:eastAsia="仿宋" w:hAnsi="仿宋" w:cs="仿宋" w:hint="eastAsia"/>
            <w:lang w:eastAsia="zh-CN"/>
          </w:rPr>
          <w:t>十一、环境保护与绿色发展</w:t>
        </w:r>
        <w:r>
          <w:tab/>
        </w:r>
        <w:r>
          <w:fldChar w:fldCharType="begin"/>
        </w:r>
        <w:r>
          <w:instrText xml:space="preserve"> PAGEREF _Toc29893 \h </w:instrText>
        </w:r>
        <w:r>
          <w:fldChar w:fldCharType="separate"/>
        </w:r>
        <w:r>
          <w:t>44</w:t>
        </w:r>
        <w:r>
          <w:fldChar w:fldCharType="end"/>
        </w:r>
      </w:hyperlink>
    </w:p>
    <w:p>
      <w:pPr>
        <w:pStyle w:val="TOC2"/>
        <w:tabs>
          <w:tab w:val="right" w:leader="dot" w:pos="8306"/>
        </w:tabs>
      </w:pPr>
      <w:hyperlink w:anchor="_Toc12182" w:history="1">
        <w:r>
          <w:rPr>
            <w:rFonts w:ascii="仿宋" w:eastAsia="仿宋" w:hAnsi="仿宋" w:cs="仿宋" w:hint="eastAsia"/>
            <w:lang w:eastAsia="zh-CN"/>
          </w:rPr>
          <w:t>(一)、环境保护措施</w:t>
        </w:r>
        <w:r>
          <w:tab/>
        </w:r>
        <w:r>
          <w:fldChar w:fldCharType="begin"/>
        </w:r>
        <w:r>
          <w:instrText xml:space="preserve"> PAGEREF _Toc12182 \h </w:instrText>
        </w:r>
        <w:r>
          <w:fldChar w:fldCharType="separate"/>
        </w:r>
        <w:r>
          <w:t>44</w:t>
        </w:r>
        <w:r>
          <w:fldChar w:fldCharType="end"/>
        </w:r>
      </w:hyperlink>
    </w:p>
    <w:p>
      <w:pPr>
        <w:pStyle w:val="TOC2"/>
        <w:tabs>
          <w:tab w:val="right" w:leader="dot" w:pos="8306"/>
        </w:tabs>
      </w:pPr>
      <w:hyperlink w:anchor="_Toc14216" w:history="1">
        <w:r>
          <w:rPr>
            <w:rFonts w:ascii="仿宋" w:eastAsia="仿宋" w:hAnsi="仿宋" w:cs="仿宋" w:hint="eastAsia"/>
            <w:lang w:eastAsia="zh-CN"/>
          </w:rPr>
          <w:t>(二)、绿色发展与可持续发展策略</w:t>
        </w:r>
        <w:r>
          <w:tab/>
        </w:r>
        <w:r>
          <w:fldChar w:fldCharType="begin"/>
        </w:r>
        <w:r>
          <w:instrText xml:space="preserve"> PAGEREF _Toc14216 \h </w:instrText>
        </w:r>
        <w:r>
          <w:fldChar w:fldCharType="separate"/>
        </w:r>
        <w:r>
          <w:t>45</w:t>
        </w:r>
        <w:r>
          <w:fldChar w:fldCharType="end"/>
        </w:r>
      </w:hyperlink>
    </w:p>
    <w:p>
      <w:pPr>
        <w:pStyle w:val="TOC1"/>
        <w:tabs>
          <w:tab w:val="right" w:leader="dot" w:pos="8306"/>
        </w:tabs>
      </w:pPr>
      <w:hyperlink w:anchor="_Toc23791" w:history="1">
        <w:r>
          <w:rPr>
            <w:rFonts w:ascii="仿宋" w:eastAsia="仿宋" w:hAnsi="仿宋" w:cs="仿宋" w:hint="eastAsia"/>
            <w:lang w:eastAsia="zh-CN"/>
          </w:rPr>
          <w:t>十二、经济效益与社会效益优化</w:t>
        </w:r>
        <w:r>
          <w:tab/>
        </w:r>
        <w:r>
          <w:fldChar w:fldCharType="begin"/>
        </w:r>
        <w:r>
          <w:instrText xml:space="preserve"> PAGEREF _Toc23791 \h </w:instrText>
        </w:r>
        <w:r>
          <w:fldChar w:fldCharType="separate"/>
        </w:r>
        <w:r>
          <w:t>47</w:t>
        </w:r>
        <w:r>
          <w:fldChar w:fldCharType="end"/>
        </w:r>
      </w:hyperlink>
    </w:p>
    <w:p>
      <w:pPr>
        <w:pStyle w:val="TOC2"/>
        <w:tabs>
          <w:tab w:val="right" w:leader="dot" w:pos="8306"/>
        </w:tabs>
      </w:pPr>
      <w:hyperlink w:anchor="_Toc16823" w:history="1">
        <w:r>
          <w:rPr>
            <w:rFonts w:ascii="仿宋" w:eastAsia="仿宋" w:hAnsi="仿宋" w:cs="仿宋" w:hint="eastAsia"/>
            <w:lang w:eastAsia="zh-CN"/>
          </w:rPr>
          <w:t>(一)、经济效益提升策略</w:t>
        </w:r>
        <w:r>
          <w:tab/>
        </w:r>
        <w:r>
          <w:fldChar w:fldCharType="begin"/>
        </w:r>
        <w:r>
          <w:instrText xml:space="preserve"> PAGEREF _Toc16823 \h </w:instrText>
        </w:r>
        <w:r>
          <w:fldChar w:fldCharType="separate"/>
        </w:r>
        <w:r>
          <w:t>47</w:t>
        </w:r>
        <w:r>
          <w:fldChar w:fldCharType="end"/>
        </w:r>
      </w:hyperlink>
    </w:p>
    <w:p>
      <w:pPr>
        <w:pStyle w:val="TOC2"/>
        <w:tabs>
          <w:tab w:val="right" w:leader="dot" w:pos="8306"/>
        </w:tabs>
      </w:pPr>
      <w:hyperlink w:anchor="_Toc11862" w:history="1">
        <w:r>
          <w:rPr>
            <w:rFonts w:ascii="仿宋" w:eastAsia="仿宋" w:hAnsi="仿宋" w:cs="仿宋" w:hint="eastAsia"/>
            <w:lang w:eastAsia="zh-CN"/>
          </w:rPr>
          <w:t>(二)、社会效益增强方案</w:t>
        </w:r>
        <w:r>
          <w:tab/>
        </w:r>
        <w:r>
          <w:fldChar w:fldCharType="begin"/>
        </w:r>
        <w:r>
          <w:instrText xml:space="preserve"> PAGEREF _Toc11862 \h </w:instrText>
        </w:r>
        <w:r>
          <w:fldChar w:fldCharType="separate"/>
        </w:r>
        <w:r>
          <w:t>48</w:t>
        </w:r>
        <w:r>
          <w:fldChar w:fldCharType="end"/>
        </w:r>
      </w:hyperlink>
    </w:p>
    <w:p>
      <w:pPr>
        <w:pStyle w:val="TOC1"/>
        <w:tabs>
          <w:tab w:val="right" w:leader="dot" w:pos="8306"/>
        </w:tabs>
      </w:pPr>
      <w:hyperlink w:anchor="_Toc2500" w:history="1">
        <w:r>
          <w:rPr>
            <w:rFonts w:ascii="仿宋" w:eastAsia="仿宋" w:hAnsi="仿宋" w:cs="仿宋" w:hint="eastAsia"/>
            <w:lang w:eastAsia="zh-CN"/>
          </w:rPr>
          <w:t>十三、知识产权管理与保护</w:t>
        </w:r>
        <w:r>
          <w:tab/>
        </w:r>
        <w:r>
          <w:fldChar w:fldCharType="begin"/>
        </w:r>
        <w:r>
          <w:instrText xml:space="preserve"> PAGEREF _Toc2500 \h </w:instrText>
        </w:r>
        <w:r>
          <w:fldChar w:fldCharType="separate"/>
        </w:r>
        <w:r>
          <w:t>49</w:t>
        </w:r>
        <w:r>
          <w:fldChar w:fldCharType="end"/>
        </w:r>
      </w:hyperlink>
    </w:p>
    <w:p>
      <w:pPr>
        <w:pStyle w:val="TOC2"/>
        <w:tabs>
          <w:tab w:val="right" w:leader="dot" w:pos="8306"/>
        </w:tabs>
      </w:pPr>
      <w:hyperlink w:anchor="_Toc32008" w:history="1">
        <w:r>
          <w:rPr>
            <w:rFonts w:ascii="仿宋" w:eastAsia="仿宋" w:hAnsi="仿宋" w:cs="仿宋" w:hint="eastAsia"/>
            <w:lang w:eastAsia="zh-CN"/>
          </w:rPr>
          <w:t>(一)、知识产权管理体系建设</w:t>
        </w:r>
        <w:r>
          <w:tab/>
        </w:r>
        <w:r>
          <w:fldChar w:fldCharType="begin"/>
        </w:r>
        <w:r>
          <w:instrText xml:space="preserve"> PAGEREF _Toc32008 \h </w:instrText>
        </w:r>
        <w:r>
          <w:fldChar w:fldCharType="separate"/>
        </w:r>
        <w:r>
          <w:t>49</w:t>
        </w:r>
        <w:r>
          <w:fldChar w:fldCharType="end"/>
        </w:r>
      </w:hyperlink>
    </w:p>
    <w:p>
      <w:pPr>
        <w:pStyle w:val="TOC2"/>
        <w:tabs>
          <w:tab w:val="right" w:leader="dot" w:pos="8306"/>
        </w:tabs>
      </w:pPr>
      <w:hyperlink w:anchor="_Toc5701" w:history="1">
        <w:r>
          <w:rPr>
            <w:rFonts w:ascii="仿宋" w:eastAsia="仿宋" w:hAnsi="仿宋" w:cs="仿宋" w:hint="eastAsia"/>
            <w:lang w:eastAsia="zh-CN"/>
          </w:rPr>
          <w:t>(二)、知识产权保护措施</w:t>
        </w:r>
        <w:r>
          <w:tab/>
        </w:r>
        <w:r>
          <w:fldChar w:fldCharType="begin"/>
        </w:r>
        <w:r>
          <w:instrText xml:space="preserve"> PAGEREF _Toc5701 \h </w:instrText>
        </w:r>
        <w:r>
          <w:fldChar w:fldCharType="separate"/>
        </w:r>
        <w:r>
          <w:t>50</w:t>
        </w:r>
        <w:r>
          <w:fldChar w:fldCharType="end"/>
        </w:r>
      </w:hyperlink>
    </w:p>
    <w:p>
      <w:pPr>
        <w:pStyle w:val="TOC1"/>
        <w:tabs>
          <w:tab w:val="right" w:leader="dot" w:pos="8306"/>
        </w:tabs>
      </w:pPr>
      <w:hyperlink w:anchor="_Toc9828" w:history="1">
        <w:r>
          <w:rPr>
            <w:rFonts w:ascii="仿宋" w:eastAsia="仿宋" w:hAnsi="仿宋" w:cs="仿宋" w:hint="eastAsia"/>
            <w:lang w:eastAsia="zh-CN"/>
          </w:rPr>
          <w:t>十四、企业合规与伦理</w:t>
        </w:r>
        <w:r>
          <w:tab/>
        </w:r>
        <w:r>
          <w:fldChar w:fldCharType="begin"/>
        </w:r>
        <w:r>
          <w:instrText xml:space="preserve"> PAGEREF _Toc9828 \h </w:instrText>
        </w:r>
        <w:r>
          <w:fldChar w:fldCharType="separate"/>
        </w:r>
        <w:r>
          <w:t>51</w:t>
        </w:r>
        <w:r>
          <w:fldChar w:fldCharType="end"/>
        </w:r>
      </w:hyperlink>
    </w:p>
    <w:p>
      <w:pPr>
        <w:pStyle w:val="TOC2"/>
        <w:tabs>
          <w:tab w:val="right" w:leader="dot" w:pos="8306"/>
        </w:tabs>
      </w:pPr>
      <w:hyperlink w:anchor="_Toc946" w:history="1">
        <w:r>
          <w:rPr>
            <w:rFonts w:ascii="仿宋" w:eastAsia="仿宋" w:hAnsi="仿宋" w:cs="仿宋" w:hint="eastAsia"/>
            <w:lang w:eastAsia="zh-CN"/>
          </w:rPr>
          <w:t>(一)、合规政策与程序</w:t>
        </w:r>
        <w:r>
          <w:tab/>
        </w:r>
        <w:r>
          <w:fldChar w:fldCharType="begin"/>
        </w:r>
        <w:r>
          <w:instrText xml:space="preserve"> PAGEREF _Toc946 \h </w:instrText>
        </w:r>
        <w:r>
          <w:fldChar w:fldCharType="separate"/>
        </w:r>
        <w:r>
          <w:t>51</w:t>
        </w:r>
        <w:r>
          <w:fldChar w:fldCharType="end"/>
        </w:r>
      </w:hyperlink>
    </w:p>
    <w:p>
      <w:pPr>
        <w:pStyle w:val="TOC2"/>
        <w:tabs>
          <w:tab w:val="right" w:leader="dot" w:pos="8306"/>
        </w:tabs>
      </w:pPr>
      <w:hyperlink w:anchor="_Toc7987" w:history="1">
        <w:r>
          <w:rPr>
            <w:rFonts w:ascii="仿宋" w:eastAsia="仿宋" w:hAnsi="仿宋" w:cs="仿宋" w:hint="eastAsia"/>
            <w:lang w:eastAsia="zh-CN"/>
          </w:rPr>
          <w:t>(二)、伦理规范与培训</w:t>
        </w:r>
        <w:r>
          <w:tab/>
        </w:r>
        <w:r>
          <w:fldChar w:fldCharType="begin"/>
        </w:r>
        <w:r>
          <w:instrText xml:space="preserve"> PAGEREF _Toc7987 \h </w:instrText>
        </w:r>
        <w:r>
          <w:fldChar w:fldCharType="separate"/>
        </w:r>
        <w:r>
          <w:t>53</w:t>
        </w:r>
        <w:r>
          <w:fldChar w:fldCharType="end"/>
        </w:r>
      </w:hyperlink>
    </w:p>
    <w:p>
      <w:pPr>
        <w:pStyle w:val="TOC2"/>
        <w:tabs>
          <w:tab w:val="right" w:leader="dot" w:pos="8306"/>
        </w:tabs>
      </w:pPr>
      <w:hyperlink w:anchor="_Toc23841" w:history="1">
        <w:r>
          <w:rPr>
            <w:rFonts w:ascii="仿宋" w:eastAsia="仿宋" w:hAnsi="仿宋" w:cs="仿宋" w:hint="eastAsia"/>
            <w:lang w:eastAsia="zh-CN"/>
          </w:rPr>
          <w:t>(三)、合规风险评估</w:t>
        </w:r>
        <w:r>
          <w:tab/>
        </w:r>
        <w:r>
          <w:fldChar w:fldCharType="begin"/>
        </w:r>
        <w:r>
          <w:instrText xml:space="preserve"> PAGEREF _Toc23841 \h </w:instrText>
        </w:r>
        <w:r>
          <w:fldChar w:fldCharType="separate"/>
        </w:r>
        <w:r>
          <w:t>53</w:t>
        </w:r>
        <w:r>
          <w:fldChar w:fldCharType="end"/>
        </w:r>
      </w:hyperlink>
    </w:p>
    <w:p>
      <w:pPr>
        <w:pStyle w:val="TOC2"/>
        <w:tabs>
          <w:tab w:val="right" w:leader="dot" w:pos="8306"/>
        </w:tabs>
      </w:pPr>
      <w:hyperlink w:anchor="_Toc12794" w:history="1">
        <w:r>
          <w:rPr>
            <w:rFonts w:ascii="仿宋" w:eastAsia="仿宋" w:hAnsi="仿宋" w:cs="仿宋" w:hint="eastAsia"/>
            <w:lang w:eastAsia="zh-CN"/>
          </w:rPr>
          <w:t>(四)、合规监督与执行</w:t>
        </w:r>
        <w:r>
          <w:tab/>
        </w:r>
        <w:r>
          <w:fldChar w:fldCharType="begin"/>
        </w:r>
        <w:r>
          <w:instrText xml:space="preserve"> PAGEREF _Toc12794 \h </w:instrText>
        </w:r>
        <w:r>
          <w:fldChar w:fldCharType="separate"/>
        </w:r>
        <w:r>
          <w:t>55</w:t>
        </w:r>
        <w:r>
          <w:fldChar w:fldCharType="end"/>
        </w:r>
      </w:hyperlink>
    </w:p>
    <w:p>
      <w:pPr>
        <w:pStyle w:val="TOC1"/>
        <w:tabs>
          <w:tab w:val="right" w:leader="dot" w:pos="8306"/>
        </w:tabs>
      </w:pPr>
      <w:hyperlink w:anchor="_Toc1976" w:history="1">
        <w:r>
          <w:rPr>
            <w:rFonts w:ascii="仿宋" w:eastAsia="仿宋" w:hAnsi="仿宋" w:cs="仿宋" w:hint="eastAsia"/>
            <w:lang w:eastAsia="zh-CN"/>
          </w:rPr>
          <w:t>十五、设施与设备管理</w:t>
        </w:r>
        <w:r>
          <w:tab/>
        </w:r>
        <w:r>
          <w:fldChar w:fldCharType="begin"/>
        </w:r>
        <w:r>
          <w:instrText xml:space="preserve"> PAGEREF _Toc1976 \h </w:instrText>
        </w:r>
        <w:r>
          <w:fldChar w:fldCharType="separate"/>
        </w:r>
        <w:r>
          <w:t>55</w:t>
        </w:r>
        <w:r>
          <w:fldChar w:fldCharType="end"/>
        </w:r>
      </w:hyperlink>
    </w:p>
    <w:p>
      <w:pPr>
        <w:pStyle w:val="TOC2"/>
        <w:tabs>
          <w:tab w:val="right" w:leader="dot" w:pos="8306"/>
        </w:tabs>
      </w:pPr>
      <w:hyperlink w:anchor="_Toc18705" w:history="1">
        <w:r>
          <w:rPr>
            <w:rFonts w:ascii="仿宋" w:eastAsia="仿宋" w:hAnsi="仿宋" w:cs="仿宋" w:hint="eastAsia"/>
            <w:lang w:eastAsia="zh-CN"/>
          </w:rPr>
          <w:t>(一)、设施规划与配置</w:t>
        </w:r>
        <w:r>
          <w:tab/>
        </w:r>
        <w:r>
          <w:fldChar w:fldCharType="begin"/>
        </w:r>
        <w:r>
          <w:instrText xml:space="preserve"> PAGEREF _Toc18705 \h </w:instrText>
        </w:r>
        <w:r>
          <w:fldChar w:fldCharType="separate"/>
        </w:r>
        <w:r>
          <w:t>55</w:t>
        </w:r>
        <w:r>
          <w:fldChar w:fldCharType="end"/>
        </w:r>
      </w:hyperlink>
    </w:p>
    <w:p>
      <w:pPr>
        <w:pStyle w:val="TOC2"/>
        <w:tabs>
          <w:tab w:val="right" w:leader="dot" w:pos="8306"/>
        </w:tabs>
      </w:pPr>
      <w:hyperlink w:anchor="_Toc16119" w:history="1">
        <w:r>
          <w:rPr>
            <w:rFonts w:ascii="仿宋" w:eastAsia="仿宋" w:hAnsi="仿宋" w:cs="仿宋" w:hint="eastAsia"/>
            <w:lang w:eastAsia="zh-CN"/>
          </w:rPr>
          <w:t>(二)、设备采购与维护管理</w:t>
        </w:r>
        <w:r>
          <w:tab/>
        </w:r>
        <w:r>
          <w:fldChar w:fldCharType="begin"/>
        </w:r>
        <w:r>
          <w:instrText xml:space="preserve"> PAGEREF _Toc16119 \h </w:instrText>
        </w:r>
        <w:r>
          <w:fldChar w:fldCharType="separate"/>
        </w:r>
        <w:r>
          <w:t>56</w:t>
        </w:r>
        <w:r>
          <w:fldChar w:fldCharType="end"/>
        </w:r>
      </w:hyperlink>
    </w:p>
    <w:p>
      <w:pPr>
        <w:pStyle w:val="TOC2"/>
        <w:tabs>
          <w:tab w:val="right" w:leader="dot" w:pos="8306"/>
        </w:tabs>
      </w:pPr>
      <w:hyperlink w:anchor="_Toc27232" w:history="1">
        <w:r>
          <w:rPr>
            <w:rFonts w:ascii="仿宋" w:eastAsia="仿宋" w:hAnsi="仿宋" w:cs="仿宋" w:hint="eastAsia"/>
            <w:lang w:eastAsia="zh-CN"/>
          </w:rPr>
          <w:t>(三)、设施设备升级策略</w:t>
        </w:r>
        <w:r>
          <w:tab/>
        </w:r>
        <w:r>
          <w:fldChar w:fldCharType="begin"/>
        </w:r>
        <w:r>
          <w:instrText xml:space="preserve"> PAGEREF _Toc27232 \h </w:instrText>
        </w:r>
        <w:r>
          <w:fldChar w:fldCharType="separate"/>
        </w:r>
        <w:r>
          <w:t>57</w:t>
        </w:r>
        <w:r>
          <w:fldChar w:fldCharType="end"/>
        </w:r>
      </w:hyperlink>
    </w:p>
    <w:p>
      <w:pPr>
        <w:pStyle w:val="TOC1"/>
        <w:tabs>
          <w:tab w:val="right" w:leader="dot" w:pos="8306"/>
        </w:tabs>
      </w:pPr>
      <w:hyperlink w:anchor="_Toc20486" w:history="1">
        <w:r>
          <w:rPr>
            <w:rFonts w:ascii="仿宋" w:eastAsia="仿宋" w:hAnsi="仿宋" w:cs="仿宋" w:hint="eastAsia"/>
            <w:lang w:eastAsia="zh-CN"/>
          </w:rPr>
          <w:t>十六、项目施工方案</w:t>
        </w:r>
        <w:r>
          <w:tab/>
        </w:r>
        <w:r>
          <w:fldChar w:fldCharType="begin"/>
        </w:r>
        <w:r>
          <w:instrText xml:space="preserve"> PAGEREF _Toc20486 \h </w:instrText>
        </w:r>
        <w:r>
          <w:fldChar w:fldCharType="separate"/>
        </w:r>
        <w:r>
          <w:t>57</w:t>
        </w:r>
        <w:r>
          <w:fldChar w:fldCharType="end"/>
        </w:r>
      </w:hyperlink>
    </w:p>
    <w:p>
      <w:pPr>
        <w:pStyle w:val="TOC2"/>
        <w:tabs>
          <w:tab w:val="right" w:leader="dot" w:pos="8306"/>
        </w:tabs>
      </w:pPr>
      <w:hyperlink w:anchor="_Toc31200" w:history="1">
        <w:r>
          <w:rPr>
            <w:rFonts w:ascii="仿宋" w:eastAsia="仿宋" w:hAnsi="仿宋" w:cs="仿宋" w:hint="eastAsia"/>
            <w:lang w:eastAsia="zh-CN"/>
          </w:rPr>
          <w:t>(一)、施工组织设计</w:t>
        </w:r>
        <w:r>
          <w:tab/>
        </w:r>
        <w:r>
          <w:fldChar w:fldCharType="begin"/>
        </w:r>
        <w:r>
          <w:instrText xml:space="preserve"> PAGEREF _Toc31200 \h </w:instrText>
        </w:r>
        <w:r>
          <w:fldChar w:fldCharType="separate"/>
        </w:r>
        <w:r>
          <w:t>57</w:t>
        </w:r>
        <w:r>
          <w:fldChar w:fldCharType="end"/>
        </w:r>
      </w:hyperlink>
    </w:p>
    <w:p>
      <w:pPr>
        <w:pStyle w:val="TOC2"/>
        <w:tabs>
          <w:tab w:val="right" w:leader="dot" w:pos="8306"/>
        </w:tabs>
      </w:pPr>
      <w:hyperlink w:anchor="_Toc29859" w:history="1">
        <w:r>
          <w:rPr>
            <w:rFonts w:ascii="仿宋" w:eastAsia="仿宋" w:hAnsi="仿宋" w:cs="仿宋" w:hint="eastAsia"/>
            <w:lang w:eastAsia="zh-CN"/>
          </w:rPr>
          <w:t>(二)、施工工艺与技术路线</w:t>
        </w:r>
        <w:r>
          <w:tab/>
        </w:r>
        <w:r>
          <w:fldChar w:fldCharType="begin"/>
        </w:r>
        <w:r>
          <w:instrText xml:space="preserve"> PAGEREF _Toc29859 \h </w:instrText>
        </w:r>
        <w:r>
          <w:fldChar w:fldCharType="separate"/>
        </w:r>
        <w:r>
          <w:t>59</w:t>
        </w:r>
        <w:r>
          <w:fldChar w:fldCharType="end"/>
        </w:r>
      </w:hyperlink>
    </w:p>
    <w:p>
      <w:pPr>
        <w:pStyle w:val="TOC2"/>
        <w:tabs>
          <w:tab w:val="right" w:leader="dot" w:pos="8306"/>
        </w:tabs>
      </w:pPr>
      <w:hyperlink w:anchor="_Toc16728" w:history="1">
        <w:r>
          <w:rPr>
            <w:rFonts w:ascii="仿宋" w:eastAsia="仿宋" w:hAnsi="仿宋" w:cs="仿宋" w:hint="eastAsia"/>
            <w:lang w:eastAsia="zh-CN"/>
          </w:rPr>
          <w:t>(三)、关键节点施工计划</w:t>
        </w:r>
        <w:r>
          <w:tab/>
        </w:r>
        <w:r>
          <w:fldChar w:fldCharType="begin"/>
        </w:r>
        <w:r>
          <w:instrText xml:space="preserve"> PAGEREF _Toc16728 \h </w:instrText>
        </w:r>
        <w:r>
          <w:fldChar w:fldCharType="separate"/>
        </w:r>
        <w:r>
          <w:t>60</w:t>
        </w:r>
        <w:r>
          <w:fldChar w:fldCharType="end"/>
        </w:r>
      </w:hyperlink>
    </w:p>
    <w:p>
      <w:pPr>
        <w:pStyle w:val="TOC2"/>
        <w:tabs>
          <w:tab w:val="right" w:leader="dot" w:pos="8306"/>
        </w:tabs>
      </w:pPr>
      <w:hyperlink w:anchor="_Toc29294" w:history="1">
        <w:r>
          <w:rPr>
            <w:rFonts w:ascii="仿宋" w:eastAsia="仿宋" w:hAnsi="仿宋" w:cs="仿宋" w:hint="eastAsia"/>
            <w:lang w:eastAsia="zh-CN"/>
          </w:rPr>
          <w:t>(四)、施工现场管理</w:t>
        </w:r>
        <w:r>
          <w:tab/>
        </w:r>
        <w:r>
          <w:fldChar w:fldCharType="begin"/>
        </w:r>
        <w:r>
          <w:instrText xml:space="preserve"> PAGEREF _Toc29294 \h </w:instrText>
        </w:r>
        <w:r>
          <w:fldChar w:fldCharType="separate"/>
        </w:r>
        <w:r>
          <w:t>62</w:t>
        </w:r>
        <w:r>
          <w:fldChar w:fldCharType="end"/>
        </w:r>
      </w:hyperlink>
    </w:p>
    <w:p>
      <w:pPr>
        <w:pStyle w:val="TOC1"/>
        <w:tabs>
          <w:tab w:val="right" w:leader="dot" w:pos="8306"/>
        </w:tabs>
      </w:pPr>
      <w:hyperlink w:anchor="_Toc28410" w:history="1">
        <w:r>
          <w:rPr>
            <w:rFonts w:ascii="仿宋" w:eastAsia="仿宋" w:hAnsi="仿宋" w:cs="仿宋" w:hint="eastAsia"/>
            <w:lang w:eastAsia="zh-CN"/>
          </w:rPr>
          <w:t>十七、创新驱动与持续发展</w:t>
        </w:r>
        <w:r>
          <w:tab/>
        </w:r>
        <w:r>
          <w:fldChar w:fldCharType="begin"/>
        </w:r>
        <w:r>
          <w:instrText xml:space="preserve"> PAGEREF _Toc28410 \h </w:instrText>
        </w:r>
        <w:r>
          <w:fldChar w:fldCharType="separate"/>
        </w:r>
        <w:r>
          <w:t>64</w:t>
        </w:r>
        <w:r>
          <w:fldChar w:fldCharType="end"/>
        </w:r>
      </w:hyperlink>
    </w:p>
    <w:p>
      <w:pPr>
        <w:pStyle w:val="TOC2"/>
        <w:tabs>
          <w:tab w:val="right" w:leader="dot" w:pos="8306"/>
        </w:tabs>
      </w:pPr>
      <w:hyperlink w:anchor="_Toc2465" w:history="1">
        <w:r>
          <w:rPr>
            <w:rFonts w:ascii="仿宋" w:eastAsia="仿宋" w:hAnsi="仿宋" w:cs="仿宋" w:hint="eastAsia"/>
            <w:lang w:eastAsia="zh-CN"/>
          </w:rPr>
          <w:t>(一)、创新驱动战略实施</w:t>
        </w:r>
        <w:r>
          <w:tab/>
        </w:r>
        <w:r>
          <w:fldChar w:fldCharType="begin"/>
        </w:r>
        <w:r>
          <w:instrText xml:space="preserve"> PAGEREF _Toc2465 \h </w:instrText>
        </w:r>
        <w:r>
          <w:fldChar w:fldCharType="separate"/>
        </w:r>
        <w:r>
          <w:t>64</w:t>
        </w:r>
        <w:r>
          <w:fldChar w:fldCharType="end"/>
        </w:r>
      </w:hyperlink>
    </w:p>
    <w:p>
      <w:pPr>
        <w:pStyle w:val="TOC2"/>
        <w:tabs>
          <w:tab w:val="right" w:leader="dot" w:pos="8306"/>
        </w:tabs>
      </w:pPr>
      <w:hyperlink w:anchor="_Toc2490" w:history="1">
        <w:r>
          <w:rPr>
            <w:rFonts w:ascii="仿宋" w:eastAsia="仿宋" w:hAnsi="仿宋" w:cs="仿宋" w:hint="eastAsia"/>
            <w:lang w:eastAsia="zh-CN"/>
          </w:rPr>
          <w:t>(二)、持续发展路径探索</w:t>
        </w:r>
        <w:r>
          <w:tab/>
        </w:r>
        <w:r>
          <w:fldChar w:fldCharType="begin"/>
        </w:r>
        <w:r>
          <w:instrText xml:space="preserve"> PAGEREF _Toc2490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67"/>
      <w:r>
        <w:rPr>
          <w:rFonts w:ascii="仿宋" w:eastAsia="仿宋" w:hAnsi="仿宋" w:cs="仿宋" w:hint="eastAsia"/>
          <w:sz w:val="28"/>
          <w:lang w:eastAsia="zh-CN"/>
        </w:rPr>
        <w:t>一、家电项目概论</w:t>
      </w:r>
      <w:bookmarkEnd w:id="2"/>
    </w:p>
    <w:p>
      <w:pPr>
        <w:pStyle w:val="Heading2"/>
        <w:rPr>
          <w:rFonts w:ascii="仿宋" w:eastAsia="仿宋" w:hAnsi="仿宋" w:cs="仿宋" w:hint="eastAsia"/>
          <w:lang w:eastAsia="zh-CN"/>
        </w:rPr>
      </w:pPr>
      <w:bookmarkStart w:id="3" w:name="_Toc775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家电项目的申报单位是“XXX实业发展公司”，这是一家在其所处行业内备受尊敬的企业。公司自成立以来，通过其在家电项目中表现出的创新精神和卓越执行力，在市场上赢得了显著的地位。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该公司的法定代表人秦XX，在家电项目及其他多个行业领域中都有着显著的贡献。秦XX以其出色的领导才能和敏锐的商业洞察力，带领公司在家电项目等多个领域实现了持续的成长和成功。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家电项目的重要合作伙伴。公司专注于[行业名称]领域，以创新作为驱动力，不断推动技术进步和市场扩张。在家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电项目中展现了强劲的增长和稳定的财务表现。公司通过有效的策略，在家电项目中扩大了其市场份额并增强了盈利能力。同时，公司积极承担社会责任，参与各类社会公益项目，增强了其在家电项目中的品牌形象和社会影响力。</w:t>
      </w:r>
    </w:p>
    <w:p>
      <w:pPr>
        <w:pStyle w:val="Heading2"/>
        <w:ind w:firstLine="560" w:firstLineChars="200"/>
        <w:rPr>
          <w:rFonts w:ascii="仿宋" w:eastAsia="仿宋" w:hAnsi="仿宋" w:cs="仿宋" w:hint="eastAsia"/>
          <w:sz w:val="28"/>
          <w:lang w:eastAsia="zh-CN"/>
        </w:rPr>
      </w:pPr>
      <w:bookmarkStart w:id="4" w:name="_Toc1190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41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659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744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4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一、家电项目的市场准入条件分析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电项目而言，市场准入条件首先取决于政策法规环境。政府对于[行业名称]领域的法规，如环保标准、税收政策、和技术使用规范，直接影响家电项目的运营和成本结构。例如，若政府针对使用可再生能源的企业提供税收优惠，这将对家电项目的财务规划产生重要影响。同时，考虑经济环境和消费者偏好的变化对家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二、家电项目的行业规范与合规性要求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电项目来说，遵守行业规范和合规性要求是确保项目顺利进行的基础。这包括遵循质量控制标准、安全规定、数据保护法规等。例如，若家电项目涉及数据处理，须严格遵守相关的数据保护法规。此外，行业内部的自律规范，如产品标准和服务流程，也对于提升家电项目在行业内的认可度和竞争力至关重要。项目管理团队必须不断更新策略，以应对行业规范和法规的变化，确保家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项目的发展规划中，理解行业的竞争格局对于制定有效的市场策略极为关键。这包括分析主要竞争对手的市场地位、优势及其业务模式。家电项目面临的竞争对手可能包括大型成熟企业和创新型初创公司，各自采取不同的市场策略。因此，家电项目需精确地定位自己的市场策略，如专注于产品创新、客户服务或成本效率，以在竞争中占据优势。通过深入的市场和竞争分析，家电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4004"/>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5410"/>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https://d.book118.com/227123104102006053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5F2"/>
    <w:rsid w:val="008255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12310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2024-03-04T12:02:00Z</dcterms:created>
  <dcterms:modified xsi:type="dcterms:W3CDTF">2024-03-04T12:02:50Z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A16BD6D00A0D49E1973AE7883F8744A3_11</vt:lpwstr>
  </property>
  <property fmtid="{D5CDD505-2E9C-101B-9397-08002B2CF9AE}" pid="3" name="KSOProductBuildVer">
    <vt:lpwstr>2052-12.1.0.16250</vt:lpwstr>
  </property>
</Properties>
</file>