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抗病毒药物项目规划设计纲要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80" w:history="1">
        <w:r>
          <w:rPr>
            <w:rFonts w:ascii="仿宋" w:eastAsia="仿宋" w:hAnsi="仿宋" w:cs="仿宋" w:hint="eastAsia"/>
            <w:lang w:eastAsia="zh-CN"/>
          </w:rPr>
          <w:t>概论</w:t>
        </w:r>
        <w:r>
          <w:tab/>
        </w:r>
        <w:r>
          <w:fldChar w:fldCharType="begin"/>
        </w:r>
        <w:r>
          <w:instrText xml:space="preserve"> PAGEREF _Toc19280 \h </w:instrText>
        </w:r>
        <w:r>
          <w:fldChar w:fldCharType="separate"/>
        </w:r>
        <w:r>
          <w:t>3</w:t>
        </w:r>
        <w:r>
          <w:fldChar w:fldCharType="end"/>
        </w:r>
      </w:hyperlink>
    </w:p>
    <w:p>
      <w:pPr>
        <w:pStyle w:val="TOC1"/>
        <w:tabs>
          <w:tab w:val="right" w:leader="dot" w:pos="8306"/>
        </w:tabs>
      </w:pPr>
      <w:hyperlink w:anchor="_Toc29017" w:history="1">
        <w:r>
          <w:rPr>
            <w:rFonts w:ascii="仿宋" w:eastAsia="仿宋" w:hAnsi="仿宋" w:cs="仿宋" w:hint="eastAsia"/>
            <w:lang w:eastAsia="zh-CN"/>
          </w:rPr>
          <w:t>一、抗病毒药物项目绩效评估</w:t>
        </w:r>
        <w:r>
          <w:tab/>
        </w:r>
        <w:r>
          <w:fldChar w:fldCharType="begin"/>
        </w:r>
        <w:r>
          <w:instrText xml:space="preserve"> PAGEREF _Toc29017 \h </w:instrText>
        </w:r>
        <w:r>
          <w:fldChar w:fldCharType="separate"/>
        </w:r>
        <w:r>
          <w:t>3</w:t>
        </w:r>
        <w:r>
          <w:fldChar w:fldCharType="end"/>
        </w:r>
      </w:hyperlink>
    </w:p>
    <w:p>
      <w:pPr>
        <w:pStyle w:val="TOC2"/>
        <w:tabs>
          <w:tab w:val="right" w:leader="dot" w:pos="8306"/>
        </w:tabs>
      </w:pPr>
      <w:hyperlink w:anchor="_Toc16176" w:history="1">
        <w:r>
          <w:rPr>
            <w:rFonts w:ascii="仿宋" w:eastAsia="仿宋" w:hAnsi="仿宋" w:cs="仿宋" w:hint="eastAsia"/>
            <w:lang w:eastAsia="zh-CN"/>
          </w:rPr>
          <w:t>(一)、绩效评估指标</w:t>
        </w:r>
        <w:r>
          <w:tab/>
        </w:r>
        <w:r>
          <w:fldChar w:fldCharType="begin"/>
        </w:r>
        <w:r>
          <w:instrText xml:space="preserve"> PAGEREF _Toc16176 \h </w:instrText>
        </w:r>
        <w:r>
          <w:fldChar w:fldCharType="separate"/>
        </w:r>
        <w:r>
          <w:t>3</w:t>
        </w:r>
        <w:r>
          <w:fldChar w:fldCharType="end"/>
        </w:r>
      </w:hyperlink>
    </w:p>
    <w:p>
      <w:pPr>
        <w:pStyle w:val="TOC2"/>
        <w:tabs>
          <w:tab w:val="right" w:leader="dot" w:pos="8306"/>
        </w:tabs>
      </w:pPr>
      <w:hyperlink w:anchor="_Toc1984" w:history="1">
        <w:r>
          <w:rPr>
            <w:rFonts w:ascii="仿宋" w:eastAsia="仿宋" w:hAnsi="仿宋" w:cs="仿宋" w:hint="eastAsia"/>
            <w:lang w:eastAsia="zh-CN"/>
          </w:rPr>
          <w:t>(二)、绩效评估方法</w:t>
        </w:r>
        <w:r>
          <w:tab/>
        </w:r>
        <w:r>
          <w:fldChar w:fldCharType="begin"/>
        </w:r>
        <w:r>
          <w:instrText xml:space="preserve"> PAGEREF _Toc1984 \h </w:instrText>
        </w:r>
        <w:r>
          <w:fldChar w:fldCharType="separate"/>
        </w:r>
        <w:r>
          <w:t>4</w:t>
        </w:r>
        <w:r>
          <w:fldChar w:fldCharType="end"/>
        </w:r>
      </w:hyperlink>
    </w:p>
    <w:p>
      <w:pPr>
        <w:pStyle w:val="TOC2"/>
        <w:tabs>
          <w:tab w:val="right" w:leader="dot" w:pos="8306"/>
        </w:tabs>
      </w:pPr>
      <w:hyperlink w:anchor="_Toc515" w:history="1">
        <w:r>
          <w:rPr>
            <w:rFonts w:ascii="仿宋" w:eastAsia="仿宋" w:hAnsi="仿宋" w:cs="仿宋" w:hint="eastAsia"/>
            <w:lang w:eastAsia="zh-CN"/>
          </w:rPr>
          <w:t>(三)、绩效评估周期</w:t>
        </w:r>
        <w:r>
          <w:tab/>
        </w:r>
        <w:r>
          <w:fldChar w:fldCharType="begin"/>
        </w:r>
        <w:r>
          <w:instrText xml:space="preserve"> PAGEREF _Toc515 \h </w:instrText>
        </w:r>
        <w:r>
          <w:fldChar w:fldCharType="separate"/>
        </w:r>
        <w:r>
          <w:t>5</w:t>
        </w:r>
        <w:r>
          <w:fldChar w:fldCharType="end"/>
        </w:r>
      </w:hyperlink>
    </w:p>
    <w:p>
      <w:pPr>
        <w:pStyle w:val="TOC1"/>
        <w:tabs>
          <w:tab w:val="right" w:leader="dot" w:pos="8306"/>
        </w:tabs>
      </w:pPr>
      <w:hyperlink w:anchor="_Toc6358" w:history="1">
        <w:r>
          <w:rPr>
            <w:rFonts w:ascii="仿宋" w:eastAsia="仿宋" w:hAnsi="仿宋" w:cs="仿宋" w:hint="eastAsia"/>
            <w:lang w:eastAsia="zh-CN"/>
          </w:rPr>
          <w:t>二、抗病毒药物项目概论</w:t>
        </w:r>
        <w:r>
          <w:tab/>
        </w:r>
        <w:r>
          <w:fldChar w:fldCharType="begin"/>
        </w:r>
        <w:r>
          <w:instrText xml:space="preserve"> PAGEREF _Toc6358 \h </w:instrText>
        </w:r>
        <w:r>
          <w:fldChar w:fldCharType="separate"/>
        </w:r>
        <w:r>
          <w:t>6</w:t>
        </w:r>
        <w:r>
          <w:fldChar w:fldCharType="end"/>
        </w:r>
      </w:hyperlink>
    </w:p>
    <w:p>
      <w:pPr>
        <w:pStyle w:val="TOC2"/>
        <w:tabs>
          <w:tab w:val="right" w:leader="dot" w:pos="8306"/>
        </w:tabs>
      </w:pPr>
      <w:hyperlink w:anchor="_Toc32569" w:history="1">
        <w:r>
          <w:rPr>
            <w:rFonts w:ascii="仿宋" w:eastAsia="仿宋" w:hAnsi="仿宋" w:cs="仿宋" w:hint="eastAsia"/>
            <w:lang w:eastAsia="zh-CN"/>
          </w:rPr>
          <w:t>(一)、抗病毒药物项目概况</w:t>
        </w:r>
        <w:r>
          <w:tab/>
        </w:r>
        <w:r>
          <w:fldChar w:fldCharType="begin"/>
        </w:r>
        <w:r>
          <w:instrText xml:space="preserve"> PAGEREF _Toc32569 \h </w:instrText>
        </w:r>
        <w:r>
          <w:fldChar w:fldCharType="separate"/>
        </w:r>
        <w:r>
          <w:t>6</w:t>
        </w:r>
        <w:r>
          <w:fldChar w:fldCharType="end"/>
        </w:r>
      </w:hyperlink>
    </w:p>
    <w:p>
      <w:pPr>
        <w:pStyle w:val="TOC2"/>
        <w:tabs>
          <w:tab w:val="right" w:leader="dot" w:pos="8306"/>
        </w:tabs>
      </w:pPr>
      <w:hyperlink w:anchor="_Toc22629" w:history="1">
        <w:r>
          <w:rPr>
            <w:rFonts w:ascii="仿宋" w:eastAsia="仿宋" w:hAnsi="仿宋" w:cs="仿宋" w:hint="eastAsia"/>
            <w:lang w:eastAsia="zh-CN"/>
          </w:rPr>
          <w:t>(二)、抗病毒药物项目目标</w:t>
        </w:r>
        <w:r>
          <w:tab/>
        </w:r>
        <w:r>
          <w:fldChar w:fldCharType="begin"/>
        </w:r>
        <w:r>
          <w:instrText xml:space="preserve"> PAGEREF _Toc22629 \h </w:instrText>
        </w:r>
        <w:r>
          <w:fldChar w:fldCharType="separate"/>
        </w:r>
        <w:r>
          <w:t>8</w:t>
        </w:r>
        <w:r>
          <w:fldChar w:fldCharType="end"/>
        </w:r>
      </w:hyperlink>
    </w:p>
    <w:p>
      <w:pPr>
        <w:pStyle w:val="TOC2"/>
        <w:tabs>
          <w:tab w:val="right" w:leader="dot" w:pos="8306"/>
        </w:tabs>
      </w:pPr>
      <w:hyperlink w:anchor="_Toc16661" w:history="1">
        <w:r>
          <w:rPr>
            <w:rFonts w:ascii="仿宋" w:eastAsia="仿宋" w:hAnsi="仿宋" w:cs="仿宋" w:hint="eastAsia"/>
            <w:lang w:eastAsia="zh-CN"/>
          </w:rPr>
          <w:t>(三)、抗病毒药物项目提出的理由</w:t>
        </w:r>
        <w:r>
          <w:tab/>
        </w:r>
        <w:r>
          <w:fldChar w:fldCharType="begin"/>
        </w:r>
        <w:r>
          <w:instrText xml:space="preserve"> PAGEREF _Toc16661 \h </w:instrText>
        </w:r>
        <w:r>
          <w:fldChar w:fldCharType="separate"/>
        </w:r>
        <w:r>
          <w:t>9</w:t>
        </w:r>
        <w:r>
          <w:fldChar w:fldCharType="end"/>
        </w:r>
      </w:hyperlink>
    </w:p>
    <w:p>
      <w:pPr>
        <w:pStyle w:val="TOC2"/>
        <w:tabs>
          <w:tab w:val="right" w:leader="dot" w:pos="8306"/>
        </w:tabs>
      </w:pPr>
      <w:hyperlink w:anchor="_Toc7901" w:history="1">
        <w:r>
          <w:rPr>
            <w:rFonts w:ascii="仿宋" w:eastAsia="仿宋" w:hAnsi="仿宋" w:cs="仿宋" w:hint="eastAsia"/>
            <w:lang w:eastAsia="zh-CN"/>
          </w:rPr>
          <w:t>(四)、抗病毒药物项目意义</w:t>
        </w:r>
        <w:r>
          <w:tab/>
        </w:r>
        <w:r>
          <w:fldChar w:fldCharType="begin"/>
        </w:r>
        <w:r>
          <w:instrText xml:space="preserve"> PAGEREF _Toc7901 \h </w:instrText>
        </w:r>
        <w:r>
          <w:fldChar w:fldCharType="separate"/>
        </w:r>
        <w:r>
          <w:t>11</w:t>
        </w:r>
        <w:r>
          <w:fldChar w:fldCharType="end"/>
        </w:r>
      </w:hyperlink>
    </w:p>
    <w:p>
      <w:pPr>
        <w:pStyle w:val="TOC2"/>
        <w:tabs>
          <w:tab w:val="right" w:leader="dot" w:pos="8306"/>
        </w:tabs>
      </w:pPr>
      <w:hyperlink w:anchor="_Toc8363" w:history="1">
        <w:r>
          <w:rPr>
            <w:rFonts w:ascii="仿宋" w:eastAsia="仿宋" w:hAnsi="仿宋" w:cs="仿宋" w:hint="eastAsia"/>
            <w:lang w:eastAsia="zh-CN"/>
          </w:rPr>
          <w:t>(五)、抗病毒药物项目背景</w:t>
        </w:r>
        <w:r>
          <w:tab/>
        </w:r>
        <w:r>
          <w:fldChar w:fldCharType="begin"/>
        </w:r>
        <w:r>
          <w:instrText xml:space="preserve"> PAGEREF _Toc8363 \h </w:instrText>
        </w:r>
        <w:r>
          <w:fldChar w:fldCharType="separate"/>
        </w:r>
        <w:r>
          <w:t>12</w:t>
        </w:r>
        <w:r>
          <w:fldChar w:fldCharType="end"/>
        </w:r>
      </w:hyperlink>
    </w:p>
    <w:p>
      <w:pPr>
        <w:pStyle w:val="TOC1"/>
        <w:tabs>
          <w:tab w:val="right" w:leader="dot" w:pos="8306"/>
        </w:tabs>
      </w:pPr>
      <w:hyperlink w:anchor="_Toc25025" w:history="1">
        <w:r>
          <w:rPr>
            <w:rFonts w:ascii="仿宋" w:eastAsia="仿宋" w:hAnsi="仿宋" w:cs="仿宋" w:hint="eastAsia"/>
            <w:lang w:eastAsia="zh-CN"/>
          </w:rPr>
          <w:t>三、工艺说明</w:t>
        </w:r>
        <w:r>
          <w:tab/>
        </w:r>
        <w:r>
          <w:fldChar w:fldCharType="begin"/>
        </w:r>
        <w:r>
          <w:instrText xml:space="preserve"> PAGEREF _Toc25025 \h </w:instrText>
        </w:r>
        <w:r>
          <w:fldChar w:fldCharType="separate"/>
        </w:r>
        <w:r>
          <w:t>13</w:t>
        </w:r>
        <w:r>
          <w:fldChar w:fldCharType="end"/>
        </w:r>
      </w:hyperlink>
    </w:p>
    <w:p>
      <w:pPr>
        <w:pStyle w:val="TOC2"/>
        <w:tabs>
          <w:tab w:val="right" w:leader="dot" w:pos="8306"/>
        </w:tabs>
      </w:pPr>
      <w:hyperlink w:anchor="_Toc17199" w:history="1">
        <w:r>
          <w:rPr>
            <w:rFonts w:ascii="仿宋" w:eastAsia="仿宋" w:hAnsi="仿宋" w:cs="仿宋" w:hint="eastAsia"/>
            <w:lang w:eastAsia="zh-CN"/>
          </w:rPr>
          <w:t>(一)、技术管理特点</w:t>
        </w:r>
        <w:r>
          <w:tab/>
        </w:r>
        <w:r>
          <w:fldChar w:fldCharType="begin"/>
        </w:r>
        <w:r>
          <w:instrText xml:space="preserve"> PAGEREF _Toc17199 \h </w:instrText>
        </w:r>
        <w:r>
          <w:fldChar w:fldCharType="separate"/>
        </w:r>
        <w:r>
          <w:t>13</w:t>
        </w:r>
        <w:r>
          <w:fldChar w:fldCharType="end"/>
        </w:r>
      </w:hyperlink>
    </w:p>
    <w:p>
      <w:pPr>
        <w:pStyle w:val="TOC2"/>
        <w:tabs>
          <w:tab w:val="right" w:leader="dot" w:pos="8306"/>
        </w:tabs>
      </w:pPr>
      <w:hyperlink w:anchor="_Toc2120" w:history="1">
        <w:r>
          <w:rPr>
            <w:rFonts w:ascii="仿宋" w:eastAsia="仿宋" w:hAnsi="仿宋" w:cs="仿宋" w:hint="eastAsia"/>
            <w:lang w:eastAsia="zh-CN"/>
          </w:rPr>
          <w:t>(二)、抗病毒药物项目工艺技术设计方案</w:t>
        </w:r>
        <w:r>
          <w:tab/>
        </w:r>
        <w:r>
          <w:fldChar w:fldCharType="begin"/>
        </w:r>
        <w:r>
          <w:instrText xml:space="preserve"> PAGEREF _Toc2120 \h </w:instrText>
        </w:r>
        <w:r>
          <w:fldChar w:fldCharType="separate"/>
        </w:r>
        <w:r>
          <w:t>14</w:t>
        </w:r>
        <w:r>
          <w:fldChar w:fldCharType="end"/>
        </w:r>
      </w:hyperlink>
    </w:p>
    <w:p>
      <w:pPr>
        <w:pStyle w:val="TOC2"/>
        <w:tabs>
          <w:tab w:val="right" w:leader="dot" w:pos="8306"/>
        </w:tabs>
      </w:pPr>
      <w:hyperlink w:anchor="_Toc13956" w:history="1">
        <w:r>
          <w:rPr>
            <w:rFonts w:ascii="仿宋" w:eastAsia="仿宋" w:hAnsi="仿宋" w:cs="仿宋" w:hint="eastAsia"/>
            <w:lang w:eastAsia="zh-CN"/>
          </w:rPr>
          <w:t>(三)、设备选型方案</w:t>
        </w:r>
        <w:r>
          <w:tab/>
        </w:r>
        <w:r>
          <w:fldChar w:fldCharType="begin"/>
        </w:r>
        <w:r>
          <w:instrText xml:space="preserve"> PAGEREF _Toc13956 \h </w:instrText>
        </w:r>
        <w:r>
          <w:fldChar w:fldCharType="separate"/>
        </w:r>
        <w:r>
          <w:t>15</w:t>
        </w:r>
        <w:r>
          <w:fldChar w:fldCharType="end"/>
        </w:r>
      </w:hyperlink>
    </w:p>
    <w:p>
      <w:pPr>
        <w:pStyle w:val="TOC1"/>
        <w:tabs>
          <w:tab w:val="right" w:leader="dot" w:pos="8306"/>
        </w:tabs>
      </w:pPr>
      <w:hyperlink w:anchor="_Toc17961" w:history="1">
        <w:r>
          <w:rPr>
            <w:rFonts w:ascii="仿宋" w:eastAsia="仿宋" w:hAnsi="仿宋" w:cs="仿宋" w:hint="eastAsia"/>
            <w:lang w:eastAsia="zh-CN"/>
          </w:rPr>
          <w:t>四、抗病毒药物项目土建工程</w:t>
        </w:r>
        <w:r>
          <w:tab/>
        </w:r>
        <w:r>
          <w:fldChar w:fldCharType="begin"/>
        </w:r>
        <w:r>
          <w:instrText xml:space="preserve"> PAGEREF _Toc17961 \h </w:instrText>
        </w:r>
        <w:r>
          <w:fldChar w:fldCharType="separate"/>
        </w:r>
        <w:r>
          <w:t>16</w:t>
        </w:r>
        <w:r>
          <w:fldChar w:fldCharType="end"/>
        </w:r>
      </w:hyperlink>
    </w:p>
    <w:p>
      <w:pPr>
        <w:pStyle w:val="TOC2"/>
        <w:tabs>
          <w:tab w:val="right" w:leader="dot" w:pos="8306"/>
        </w:tabs>
      </w:pPr>
      <w:hyperlink w:anchor="_Toc20322" w:history="1">
        <w:r>
          <w:rPr>
            <w:rFonts w:ascii="仿宋" w:eastAsia="仿宋" w:hAnsi="仿宋" w:cs="仿宋" w:hint="eastAsia"/>
            <w:lang w:eastAsia="zh-CN"/>
          </w:rPr>
          <w:t>(一)、建筑工程设计原则</w:t>
        </w:r>
        <w:r>
          <w:tab/>
        </w:r>
        <w:r>
          <w:fldChar w:fldCharType="begin"/>
        </w:r>
        <w:r>
          <w:instrText xml:space="preserve"> PAGEREF _Toc20322 \h </w:instrText>
        </w:r>
        <w:r>
          <w:fldChar w:fldCharType="separate"/>
        </w:r>
        <w:r>
          <w:t>16</w:t>
        </w:r>
        <w:r>
          <w:fldChar w:fldCharType="end"/>
        </w:r>
      </w:hyperlink>
    </w:p>
    <w:p>
      <w:pPr>
        <w:pStyle w:val="TOC2"/>
        <w:tabs>
          <w:tab w:val="right" w:leader="dot" w:pos="8306"/>
        </w:tabs>
      </w:pPr>
      <w:hyperlink w:anchor="_Toc13742" w:history="1">
        <w:r>
          <w:rPr>
            <w:rFonts w:ascii="仿宋" w:eastAsia="仿宋" w:hAnsi="仿宋" w:cs="仿宋" w:hint="eastAsia"/>
            <w:lang w:eastAsia="zh-CN"/>
          </w:rPr>
          <w:t>(二)、土建工程设计年限及安全等级</w:t>
        </w:r>
        <w:r>
          <w:tab/>
        </w:r>
        <w:r>
          <w:fldChar w:fldCharType="begin"/>
        </w:r>
        <w:r>
          <w:instrText xml:space="preserve"> PAGEREF _Toc13742 \h </w:instrText>
        </w:r>
        <w:r>
          <w:fldChar w:fldCharType="separate"/>
        </w:r>
        <w:r>
          <w:t>18</w:t>
        </w:r>
        <w:r>
          <w:fldChar w:fldCharType="end"/>
        </w:r>
      </w:hyperlink>
    </w:p>
    <w:p>
      <w:pPr>
        <w:pStyle w:val="TOC2"/>
        <w:tabs>
          <w:tab w:val="right" w:leader="dot" w:pos="8306"/>
        </w:tabs>
      </w:pPr>
      <w:hyperlink w:anchor="_Toc15760" w:history="1">
        <w:r>
          <w:rPr>
            <w:rFonts w:ascii="仿宋" w:eastAsia="仿宋" w:hAnsi="仿宋" w:cs="仿宋" w:hint="eastAsia"/>
            <w:lang w:eastAsia="zh-CN"/>
          </w:rPr>
          <w:t>(三)、建筑工程设计总体要求</w:t>
        </w:r>
        <w:r>
          <w:tab/>
        </w:r>
        <w:r>
          <w:fldChar w:fldCharType="begin"/>
        </w:r>
        <w:r>
          <w:instrText xml:space="preserve"> PAGEREF _Toc15760 \h </w:instrText>
        </w:r>
        <w:r>
          <w:fldChar w:fldCharType="separate"/>
        </w:r>
        <w:r>
          <w:t>19</w:t>
        </w:r>
        <w:r>
          <w:fldChar w:fldCharType="end"/>
        </w:r>
      </w:hyperlink>
    </w:p>
    <w:p>
      <w:pPr>
        <w:pStyle w:val="TOC2"/>
        <w:tabs>
          <w:tab w:val="right" w:leader="dot" w:pos="8306"/>
        </w:tabs>
      </w:pPr>
      <w:hyperlink w:anchor="_Toc29573" w:history="1">
        <w:r>
          <w:rPr>
            <w:rFonts w:ascii="仿宋" w:eastAsia="仿宋" w:hAnsi="仿宋" w:cs="仿宋" w:hint="eastAsia"/>
            <w:lang w:eastAsia="zh-CN"/>
          </w:rPr>
          <w:t>(四)、土建工程建设指标</w:t>
        </w:r>
        <w:r>
          <w:tab/>
        </w:r>
        <w:r>
          <w:fldChar w:fldCharType="begin"/>
        </w:r>
        <w:r>
          <w:instrText xml:space="preserve"> PAGEREF _Toc29573 \h </w:instrText>
        </w:r>
        <w:r>
          <w:fldChar w:fldCharType="separate"/>
        </w:r>
        <w:r>
          <w:t>19</w:t>
        </w:r>
        <w:r>
          <w:fldChar w:fldCharType="end"/>
        </w:r>
      </w:hyperlink>
    </w:p>
    <w:p>
      <w:pPr>
        <w:pStyle w:val="TOC1"/>
        <w:tabs>
          <w:tab w:val="right" w:leader="dot" w:pos="8306"/>
        </w:tabs>
      </w:pPr>
      <w:hyperlink w:anchor="_Toc12035" w:history="1">
        <w:r>
          <w:rPr>
            <w:rFonts w:ascii="仿宋" w:eastAsia="仿宋" w:hAnsi="仿宋" w:cs="仿宋" w:hint="eastAsia"/>
            <w:lang w:eastAsia="zh-CN"/>
          </w:rPr>
          <w:t>五、市场分析、调研</w:t>
        </w:r>
        <w:r>
          <w:tab/>
        </w:r>
        <w:r>
          <w:fldChar w:fldCharType="begin"/>
        </w:r>
        <w:r>
          <w:instrText xml:space="preserve"> PAGEREF _Toc12035 \h </w:instrText>
        </w:r>
        <w:r>
          <w:fldChar w:fldCharType="separate"/>
        </w:r>
        <w:r>
          <w:t>20</w:t>
        </w:r>
        <w:r>
          <w:fldChar w:fldCharType="end"/>
        </w:r>
      </w:hyperlink>
    </w:p>
    <w:p>
      <w:pPr>
        <w:pStyle w:val="TOC2"/>
        <w:tabs>
          <w:tab w:val="right" w:leader="dot" w:pos="8306"/>
        </w:tabs>
      </w:pPr>
      <w:hyperlink w:anchor="_Toc20965" w:history="1">
        <w:r>
          <w:rPr>
            <w:rFonts w:ascii="仿宋" w:eastAsia="仿宋" w:hAnsi="仿宋" w:cs="仿宋" w:hint="eastAsia"/>
            <w:lang w:eastAsia="zh-CN"/>
          </w:rPr>
          <w:t>(一)、抗病毒药物行业分析</w:t>
        </w:r>
        <w:r>
          <w:tab/>
        </w:r>
        <w:r>
          <w:fldChar w:fldCharType="begin"/>
        </w:r>
        <w:r>
          <w:instrText xml:space="preserve"> PAGEREF _Toc20965 \h </w:instrText>
        </w:r>
        <w:r>
          <w:fldChar w:fldCharType="separate"/>
        </w:r>
        <w:r>
          <w:t>20</w:t>
        </w:r>
        <w:r>
          <w:fldChar w:fldCharType="end"/>
        </w:r>
      </w:hyperlink>
    </w:p>
    <w:p>
      <w:pPr>
        <w:pStyle w:val="TOC2"/>
        <w:tabs>
          <w:tab w:val="right" w:leader="dot" w:pos="8306"/>
        </w:tabs>
      </w:pPr>
      <w:hyperlink w:anchor="_Toc24800" w:history="1">
        <w:r>
          <w:rPr>
            <w:rFonts w:ascii="仿宋" w:eastAsia="仿宋" w:hAnsi="仿宋" w:cs="仿宋" w:hint="eastAsia"/>
            <w:lang w:eastAsia="zh-CN"/>
          </w:rPr>
          <w:t>(二)、抗病毒药物市场分析预测</w:t>
        </w:r>
        <w:r>
          <w:tab/>
        </w:r>
        <w:r>
          <w:fldChar w:fldCharType="begin"/>
        </w:r>
        <w:r>
          <w:instrText xml:space="preserve"> PAGEREF _Toc24800 \h </w:instrText>
        </w:r>
        <w:r>
          <w:fldChar w:fldCharType="separate"/>
        </w:r>
        <w:r>
          <w:t>20</w:t>
        </w:r>
        <w:r>
          <w:fldChar w:fldCharType="end"/>
        </w:r>
      </w:hyperlink>
    </w:p>
    <w:p>
      <w:pPr>
        <w:pStyle w:val="TOC1"/>
        <w:tabs>
          <w:tab w:val="right" w:leader="dot" w:pos="8306"/>
        </w:tabs>
      </w:pPr>
      <w:hyperlink w:anchor="_Toc9722" w:history="1">
        <w:r>
          <w:rPr>
            <w:rFonts w:ascii="仿宋" w:eastAsia="仿宋" w:hAnsi="仿宋" w:cs="仿宋" w:hint="eastAsia"/>
            <w:lang w:eastAsia="zh-CN"/>
          </w:rPr>
          <w:t>六、抗病毒药物项目可持续发展</w:t>
        </w:r>
        <w:r>
          <w:tab/>
        </w:r>
        <w:r>
          <w:fldChar w:fldCharType="begin"/>
        </w:r>
        <w:r>
          <w:instrText xml:space="preserve"> PAGEREF _Toc9722 \h </w:instrText>
        </w:r>
        <w:r>
          <w:fldChar w:fldCharType="separate"/>
        </w:r>
        <w:r>
          <w:t>21</w:t>
        </w:r>
        <w:r>
          <w:fldChar w:fldCharType="end"/>
        </w:r>
      </w:hyperlink>
    </w:p>
    <w:p>
      <w:pPr>
        <w:pStyle w:val="TOC2"/>
        <w:tabs>
          <w:tab w:val="right" w:leader="dot" w:pos="8306"/>
        </w:tabs>
      </w:pPr>
      <w:hyperlink w:anchor="_Toc13753" w:history="1">
        <w:r>
          <w:rPr>
            <w:rFonts w:ascii="仿宋" w:eastAsia="仿宋" w:hAnsi="仿宋" w:cs="仿宋" w:hint="eastAsia"/>
            <w:lang w:eastAsia="zh-CN"/>
          </w:rPr>
          <w:t>(一)、可持续战略与实践</w:t>
        </w:r>
        <w:r>
          <w:tab/>
        </w:r>
        <w:r>
          <w:fldChar w:fldCharType="begin"/>
        </w:r>
        <w:r>
          <w:instrText xml:space="preserve"> PAGEREF _Toc13753 \h </w:instrText>
        </w:r>
        <w:r>
          <w:fldChar w:fldCharType="separate"/>
        </w:r>
        <w:r>
          <w:t>21</w:t>
        </w:r>
        <w:r>
          <w:fldChar w:fldCharType="end"/>
        </w:r>
      </w:hyperlink>
    </w:p>
    <w:p>
      <w:pPr>
        <w:pStyle w:val="TOC2"/>
        <w:tabs>
          <w:tab w:val="right" w:leader="dot" w:pos="8306"/>
        </w:tabs>
      </w:pPr>
      <w:hyperlink w:anchor="_Toc2501" w:history="1">
        <w:r>
          <w:rPr>
            <w:rFonts w:ascii="仿宋" w:eastAsia="仿宋" w:hAnsi="仿宋" w:cs="仿宋" w:hint="eastAsia"/>
            <w:lang w:eastAsia="zh-CN"/>
          </w:rPr>
          <w:t>(二)、环保与社会责任</w:t>
        </w:r>
        <w:r>
          <w:tab/>
        </w:r>
        <w:r>
          <w:fldChar w:fldCharType="begin"/>
        </w:r>
        <w:r>
          <w:instrText xml:space="preserve"> PAGEREF _Toc2501 \h </w:instrText>
        </w:r>
        <w:r>
          <w:fldChar w:fldCharType="separate"/>
        </w:r>
        <w:r>
          <w:t>22</w:t>
        </w:r>
        <w:r>
          <w:fldChar w:fldCharType="end"/>
        </w:r>
      </w:hyperlink>
    </w:p>
    <w:p>
      <w:pPr>
        <w:pStyle w:val="TOC1"/>
        <w:tabs>
          <w:tab w:val="right" w:leader="dot" w:pos="8306"/>
        </w:tabs>
      </w:pPr>
      <w:hyperlink w:anchor="_Toc25208" w:history="1">
        <w:r>
          <w:rPr>
            <w:rFonts w:ascii="仿宋" w:eastAsia="仿宋" w:hAnsi="仿宋" w:cs="仿宋" w:hint="eastAsia"/>
            <w:lang w:eastAsia="zh-CN"/>
          </w:rPr>
          <w:t>七、生产安全保护</w:t>
        </w:r>
        <w:r>
          <w:tab/>
        </w:r>
        <w:r>
          <w:fldChar w:fldCharType="begin"/>
        </w:r>
        <w:r>
          <w:instrText xml:space="preserve"> PAGEREF _Toc25208 \h </w:instrText>
        </w:r>
        <w:r>
          <w:fldChar w:fldCharType="separate"/>
        </w:r>
        <w:r>
          <w:t>23</w:t>
        </w:r>
        <w:r>
          <w:fldChar w:fldCharType="end"/>
        </w:r>
      </w:hyperlink>
    </w:p>
    <w:p>
      <w:pPr>
        <w:pStyle w:val="TOC2"/>
        <w:tabs>
          <w:tab w:val="right" w:leader="dot" w:pos="8306"/>
        </w:tabs>
      </w:pPr>
      <w:hyperlink w:anchor="_Toc32199" w:history="1">
        <w:r>
          <w:rPr>
            <w:rFonts w:ascii="仿宋" w:eastAsia="仿宋" w:hAnsi="仿宋" w:cs="仿宋" w:hint="eastAsia"/>
            <w:lang w:eastAsia="zh-CN"/>
          </w:rPr>
          <w:t>(一)、消防安全</w:t>
        </w:r>
        <w:r>
          <w:tab/>
        </w:r>
        <w:r>
          <w:fldChar w:fldCharType="begin"/>
        </w:r>
        <w:r>
          <w:instrText xml:space="preserve"> PAGEREF _Toc32199 \h </w:instrText>
        </w:r>
        <w:r>
          <w:fldChar w:fldCharType="separate"/>
        </w:r>
        <w:r>
          <w:t>23</w:t>
        </w:r>
        <w:r>
          <w:fldChar w:fldCharType="end"/>
        </w:r>
      </w:hyperlink>
    </w:p>
    <w:p>
      <w:pPr>
        <w:pStyle w:val="TOC2"/>
        <w:tabs>
          <w:tab w:val="right" w:leader="dot" w:pos="8306"/>
        </w:tabs>
      </w:pPr>
      <w:hyperlink w:anchor="_Toc4052" w:history="1">
        <w:r>
          <w:rPr>
            <w:rFonts w:ascii="仿宋" w:eastAsia="仿宋" w:hAnsi="仿宋" w:cs="仿宋" w:hint="eastAsia"/>
            <w:lang w:eastAsia="zh-CN"/>
          </w:rPr>
          <w:t>(二)、防火防爆总图布置措施</w:t>
        </w:r>
        <w:r>
          <w:tab/>
        </w:r>
        <w:r>
          <w:fldChar w:fldCharType="begin"/>
        </w:r>
        <w:r>
          <w:instrText xml:space="preserve"> PAGEREF _Toc4052 \h </w:instrText>
        </w:r>
        <w:r>
          <w:fldChar w:fldCharType="separate"/>
        </w:r>
        <w:r>
          <w:t>24</w:t>
        </w:r>
        <w:r>
          <w:fldChar w:fldCharType="end"/>
        </w:r>
      </w:hyperlink>
    </w:p>
    <w:p>
      <w:pPr>
        <w:pStyle w:val="TOC2"/>
        <w:tabs>
          <w:tab w:val="right" w:leader="dot" w:pos="8306"/>
        </w:tabs>
      </w:pPr>
      <w:hyperlink w:anchor="_Toc28975" w:history="1">
        <w:r>
          <w:rPr>
            <w:rFonts w:ascii="仿宋" w:eastAsia="仿宋" w:hAnsi="仿宋" w:cs="仿宋" w:hint="eastAsia"/>
            <w:lang w:eastAsia="zh-CN"/>
          </w:rPr>
          <w:t>(三)、自然灾害防范措施</w:t>
        </w:r>
        <w:r>
          <w:tab/>
        </w:r>
        <w:r>
          <w:fldChar w:fldCharType="begin"/>
        </w:r>
        <w:r>
          <w:instrText xml:space="preserve"> PAGEREF _Toc28975 \h </w:instrText>
        </w:r>
        <w:r>
          <w:fldChar w:fldCharType="separate"/>
        </w:r>
        <w:r>
          <w:t>25</w:t>
        </w:r>
        <w:r>
          <w:fldChar w:fldCharType="end"/>
        </w:r>
      </w:hyperlink>
    </w:p>
    <w:p>
      <w:pPr>
        <w:pStyle w:val="TOC2"/>
        <w:tabs>
          <w:tab w:val="right" w:leader="dot" w:pos="8306"/>
        </w:tabs>
      </w:pPr>
      <w:hyperlink w:anchor="_Toc31816" w:history="1">
        <w:r>
          <w:rPr>
            <w:rFonts w:ascii="仿宋" w:eastAsia="仿宋" w:hAnsi="仿宋" w:cs="仿宋" w:hint="eastAsia"/>
            <w:lang w:eastAsia="zh-CN"/>
          </w:rPr>
          <w:t>(四)、安全色及安全标志使用要求</w:t>
        </w:r>
        <w:r>
          <w:tab/>
        </w:r>
        <w:r>
          <w:fldChar w:fldCharType="begin"/>
        </w:r>
        <w:r>
          <w:instrText xml:space="preserve"> PAGEREF _Toc31816 \h </w:instrText>
        </w:r>
        <w:r>
          <w:fldChar w:fldCharType="separate"/>
        </w:r>
        <w:r>
          <w:t>26</w:t>
        </w:r>
        <w:r>
          <w:fldChar w:fldCharType="end"/>
        </w:r>
      </w:hyperlink>
    </w:p>
    <w:p>
      <w:pPr>
        <w:pStyle w:val="TOC2"/>
        <w:tabs>
          <w:tab w:val="right" w:leader="dot" w:pos="8306"/>
        </w:tabs>
      </w:pPr>
      <w:hyperlink w:anchor="_Toc11373" w:history="1">
        <w:r>
          <w:rPr>
            <w:rFonts w:ascii="仿宋" w:eastAsia="仿宋" w:hAnsi="仿宋" w:cs="仿宋" w:hint="eastAsia"/>
            <w:lang w:eastAsia="zh-CN"/>
          </w:rPr>
          <w:t>(五)、防尘防毒措施</w:t>
        </w:r>
        <w:r>
          <w:tab/>
        </w:r>
        <w:r>
          <w:fldChar w:fldCharType="begin"/>
        </w:r>
        <w:r>
          <w:instrText xml:space="preserve"> PAGEREF _Toc11373 \h </w:instrText>
        </w:r>
        <w:r>
          <w:fldChar w:fldCharType="separate"/>
        </w:r>
        <w:r>
          <w:t>27</w:t>
        </w:r>
        <w:r>
          <w:fldChar w:fldCharType="end"/>
        </w:r>
      </w:hyperlink>
    </w:p>
    <w:p>
      <w:pPr>
        <w:pStyle w:val="TOC2"/>
        <w:tabs>
          <w:tab w:val="right" w:leader="dot" w:pos="8306"/>
        </w:tabs>
      </w:pPr>
      <w:hyperlink w:anchor="_Toc19168" w:history="1">
        <w:r>
          <w:rPr>
            <w:rFonts w:ascii="仿宋" w:eastAsia="仿宋" w:hAnsi="仿宋" w:cs="仿宋" w:hint="eastAsia"/>
            <w:lang w:eastAsia="zh-CN"/>
          </w:rPr>
          <w:t>(六)、防静电、触电防护及防雷措施</w:t>
        </w:r>
        <w:r>
          <w:tab/>
        </w:r>
        <w:r>
          <w:fldChar w:fldCharType="begin"/>
        </w:r>
        <w:r>
          <w:instrText xml:space="preserve"> PAGEREF _Toc19168 \h </w:instrText>
        </w:r>
        <w:r>
          <w:fldChar w:fldCharType="separate"/>
        </w:r>
        <w:r>
          <w:t>28</w:t>
        </w:r>
        <w:r>
          <w:fldChar w:fldCharType="end"/>
        </w:r>
      </w:hyperlink>
    </w:p>
    <w:p>
      <w:pPr>
        <w:pStyle w:val="TOC2"/>
        <w:tabs>
          <w:tab w:val="right" w:leader="dot" w:pos="8306"/>
        </w:tabs>
      </w:pPr>
      <w:hyperlink w:anchor="_Toc14670" w:history="1">
        <w:r>
          <w:rPr>
            <w:rFonts w:ascii="仿宋" w:eastAsia="仿宋" w:hAnsi="仿宋" w:cs="仿宋" w:hint="eastAsia"/>
            <w:lang w:eastAsia="zh-CN"/>
          </w:rPr>
          <w:t>(七)、机械设备安全保障措施</w:t>
        </w:r>
        <w:r>
          <w:tab/>
        </w:r>
        <w:r>
          <w:fldChar w:fldCharType="begin"/>
        </w:r>
        <w:r>
          <w:instrText xml:space="preserve"> PAGEREF _Toc14670 \h </w:instrText>
        </w:r>
        <w:r>
          <w:fldChar w:fldCharType="separate"/>
        </w:r>
        <w:r>
          <w:t>29</w:t>
        </w:r>
        <w:r>
          <w:fldChar w:fldCharType="end"/>
        </w:r>
      </w:hyperlink>
    </w:p>
    <w:p>
      <w:pPr>
        <w:pStyle w:val="TOC1"/>
        <w:tabs>
          <w:tab w:val="right" w:leader="dot" w:pos="8306"/>
        </w:tabs>
      </w:pPr>
      <w:hyperlink w:anchor="_Toc19806" w:history="1">
        <w:r>
          <w:rPr>
            <w:rFonts w:ascii="仿宋" w:eastAsia="仿宋" w:hAnsi="仿宋" w:cs="仿宋" w:hint="eastAsia"/>
            <w:lang w:eastAsia="zh-CN"/>
          </w:rPr>
          <w:t>八、抗病毒药物项目社会影响</w:t>
        </w:r>
        <w:r>
          <w:tab/>
        </w:r>
        <w:r>
          <w:fldChar w:fldCharType="begin"/>
        </w:r>
        <w:r>
          <w:instrText xml:space="preserve"> PAGEREF _Toc19806 \h </w:instrText>
        </w:r>
        <w:r>
          <w:fldChar w:fldCharType="separate"/>
        </w:r>
        <w:r>
          <w:t>31</w:t>
        </w:r>
        <w:r>
          <w:fldChar w:fldCharType="end"/>
        </w:r>
      </w:hyperlink>
    </w:p>
    <w:p>
      <w:pPr>
        <w:pStyle w:val="TOC2"/>
        <w:tabs>
          <w:tab w:val="right" w:leader="dot" w:pos="8306"/>
        </w:tabs>
      </w:pPr>
      <w:hyperlink w:anchor="_Toc32019" w:history="1">
        <w:r>
          <w:rPr>
            <w:rFonts w:ascii="仿宋" w:eastAsia="仿宋" w:hAnsi="仿宋" w:cs="仿宋" w:hint="eastAsia"/>
            <w:lang w:eastAsia="zh-CN"/>
          </w:rPr>
          <w:t>(一)、社会责任与义务</w:t>
        </w:r>
        <w:r>
          <w:tab/>
        </w:r>
        <w:r>
          <w:fldChar w:fldCharType="begin"/>
        </w:r>
        <w:r>
          <w:instrText xml:space="preserve"> PAGEREF _Toc32019 \h </w:instrText>
        </w:r>
        <w:r>
          <w:fldChar w:fldCharType="separate"/>
        </w:r>
        <w:r>
          <w:t>31</w:t>
        </w:r>
        <w:r>
          <w:fldChar w:fldCharType="end"/>
        </w:r>
      </w:hyperlink>
    </w:p>
    <w:p>
      <w:pPr>
        <w:pStyle w:val="TOC2"/>
        <w:tabs>
          <w:tab w:val="right" w:leader="dot" w:pos="8306"/>
        </w:tabs>
      </w:pPr>
      <w:hyperlink w:anchor="_Toc19578" w:history="1">
        <w:r>
          <w:rPr>
            <w:rFonts w:ascii="仿宋" w:eastAsia="仿宋" w:hAnsi="仿宋" w:cs="仿宋" w:hint="eastAsia"/>
            <w:lang w:eastAsia="zh-CN"/>
          </w:rPr>
          <w:t>(二)、社会参与与沟通</w:t>
        </w:r>
        <w:r>
          <w:tab/>
        </w:r>
        <w:r>
          <w:fldChar w:fldCharType="begin"/>
        </w:r>
        <w:r>
          <w:instrText xml:space="preserve"> PAGEREF _Toc19578 \h </w:instrText>
        </w:r>
        <w:r>
          <w:fldChar w:fldCharType="separate"/>
        </w:r>
        <w:r>
          <w:t>32</w:t>
        </w:r>
        <w:r>
          <w:fldChar w:fldCharType="end"/>
        </w:r>
      </w:hyperlink>
    </w:p>
    <w:p>
      <w:pPr>
        <w:pStyle w:val="TOC1"/>
        <w:tabs>
          <w:tab w:val="right" w:leader="dot" w:pos="8306"/>
        </w:tabs>
      </w:pPr>
      <w:hyperlink w:anchor="_Toc7197" w:history="1">
        <w:r>
          <w:rPr>
            <w:rFonts w:ascii="仿宋" w:eastAsia="仿宋" w:hAnsi="仿宋" w:cs="仿宋" w:hint="eastAsia"/>
            <w:lang w:eastAsia="zh-CN"/>
          </w:rPr>
          <w:t>九、抗病毒药物项目经营效益</w:t>
        </w:r>
        <w:r>
          <w:tab/>
        </w:r>
        <w:r>
          <w:fldChar w:fldCharType="begin"/>
        </w:r>
        <w:r>
          <w:instrText xml:space="preserve"> PAGEREF _Toc7197 \h </w:instrText>
        </w:r>
        <w:r>
          <w:fldChar w:fldCharType="separate"/>
        </w:r>
        <w:r>
          <w:t>33</w:t>
        </w:r>
        <w:r>
          <w:fldChar w:fldCharType="end"/>
        </w:r>
      </w:hyperlink>
    </w:p>
    <w:p>
      <w:pPr>
        <w:pStyle w:val="TOC2"/>
        <w:tabs>
          <w:tab w:val="right" w:leader="dot" w:pos="8306"/>
        </w:tabs>
      </w:pPr>
      <w:hyperlink w:anchor="_Toc10073" w:history="1">
        <w:r>
          <w:rPr>
            <w:rFonts w:ascii="仿宋" w:eastAsia="仿宋" w:hAnsi="仿宋" w:cs="仿宋" w:hint="eastAsia"/>
            <w:lang w:eastAsia="zh-CN"/>
          </w:rPr>
          <w:t>(一)、经济评价财务测算</w:t>
        </w:r>
        <w:r>
          <w:tab/>
        </w:r>
        <w:r>
          <w:fldChar w:fldCharType="begin"/>
        </w:r>
        <w:r>
          <w:instrText xml:space="preserve"> PAGEREF _Toc10073 \h </w:instrText>
        </w:r>
        <w:r>
          <w:fldChar w:fldCharType="separate"/>
        </w:r>
        <w:r>
          <w:t>33</w:t>
        </w:r>
        <w:r>
          <w:fldChar w:fldCharType="end"/>
        </w:r>
      </w:hyperlink>
    </w:p>
    <w:p>
      <w:pPr>
        <w:pStyle w:val="TOC2"/>
        <w:tabs>
          <w:tab w:val="right" w:leader="dot" w:pos="8306"/>
        </w:tabs>
      </w:pPr>
      <w:hyperlink w:anchor="_Toc15400" w:history="1">
        <w:r>
          <w:rPr>
            <w:rFonts w:ascii="仿宋" w:eastAsia="仿宋" w:hAnsi="仿宋" w:cs="仿宋" w:hint="eastAsia"/>
            <w:lang w:eastAsia="zh-CN"/>
          </w:rPr>
          <w:t>(二)、抗病毒药物项目盈利能力分析</w:t>
        </w:r>
        <w:r>
          <w:tab/>
        </w:r>
        <w:r>
          <w:fldChar w:fldCharType="begin"/>
        </w:r>
        <w:r>
          <w:instrText xml:space="preserve"> PAGEREF _Toc15400 \h </w:instrText>
        </w:r>
        <w:r>
          <w:fldChar w:fldCharType="separate"/>
        </w:r>
        <w:r>
          <w:t>34</w:t>
        </w:r>
        <w:r>
          <w:fldChar w:fldCharType="end"/>
        </w:r>
      </w:hyperlink>
    </w:p>
    <w:p>
      <w:pPr>
        <w:pStyle w:val="TOC1"/>
        <w:tabs>
          <w:tab w:val="right" w:leader="dot" w:pos="8306"/>
        </w:tabs>
      </w:pPr>
      <w:hyperlink w:anchor="_Toc11107" w:history="1">
        <w:r>
          <w:rPr>
            <w:rFonts w:ascii="仿宋" w:eastAsia="仿宋" w:hAnsi="仿宋" w:cs="仿宋" w:hint="eastAsia"/>
            <w:lang w:eastAsia="zh-CN"/>
          </w:rPr>
          <w:t>十、抗病毒药物项目创新与研发</w:t>
        </w:r>
        <w:r>
          <w:tab/>
        </w:r>
        <w:r>
          <w:fldChar w:fldCharType="begin"/>
        </w:r>
        <w:r>
          <w:instrText xml:space="preserve"> PAGEREF _Toc11107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90" w:history="1">
        <w:r>
          <w:rPr>
            <w:rFonts w:ascii="仿宋" w:eastAsia="仿宋" w:hAnsi="仿宋" w:cs="仿宋" w:hint="eastAsia"/>
            <w:lang w:eastAsia="zh-CN"/>
          </w:rPr>
          <w:t>(一)、创新策略与方向</w:t>
        </w:r>
        <w:r>
          <w:tab/>
        </w:r>
        <w:r>
          <w:fldChar w:fldCharType="begin"/>
        </w:r>
        <w:r>
          <w:instrText xml:space="preserve"> PAGEREF _Toc8490 \h </w:instrText>
        </w:r>
        <w:r>
          <w:fldChar w:fldCharType="separate"/>
        </w:r>
        <w:r>
          <w:t>35</w:t>
        </w:r>
        <w:r>
          <w:fldChar w:fldCharType="end"/>
        </w:r>
      </w:hyperlink>
    </w:p>
    <w:p>
      <w:pPr>
        <w:pStyle w:val="TOC2"/>
        <w:tabs>
          <w:tab w:val="right" w:leader="dot" w:pos="8306"/>
        </w:tabs>
      </w:pPr>
      <w:hyperlink w:anchor="_Toc20513" w:history="1">
        <w:r>
          <w:rPr>
            <w:rFonts w:ascii="仿宋" w:eastAsia="仿宋" w:hAnsi="仿宋" w:cs="仿宋" w:hint="eastAsia"/>
            <w:lang w:eastAsia="zh-CN"/>
          </w:rPr>
          <w:t>(二)、研发规划与投入</w:t>
        </w:r>
        <w:r>
          <w:tab/>
        </w:r>
        <w:r>
          <w:fldChar w:fldCharType="begin"/>
        </w:r>
        <w:r>
          <w:instrText xml:space="preserve"> PAGEREF _Toc20513 \h </w:instrText>
        </w:r>
        <w:r>
          <w:fldChar w:fldCharType="separate"/>
        </w:r>
        <w:r>
          <w:t>36</w:t>
        </w:r>
        <w:r>
          <w:fldChar w:fldCharType="end"/>
        </w:r>
      </w:hyperlink>
    </w:p>
    <w:p>
      <w:pPr>
        <w:pStyle w:val="TOC1"/>
        <w:tabs>
          <w:tab w:val="right" w:leader="dot" w:pos="8306"/>
        </w:tabs>
      </w:pPr>
      <w:hyperlink w:anchor="_Toc16970" w:history="1">
        <w:r>
          <w:rPr>
            <w:rFonts w:ascii="仿宋" w:eastAsia="仿宋" w:hAnsi="仿宋" w:cs="仿宋" w:hint="eastAsia"/>
            <w:lang w:eastAsia="zh-CN"/>
          </w:rPr>
          <w:t>十一、抗病毒药物项目环境影响分析</w:t>
        </w:r>
        <w:r>
          <w:tab/>
        </w:r>
        <w:r>
          <w:fldChar w:fldCharType="begin"/>
        </w:r>
        <w:r>
          <w:instrText xml:space="preserve"> PAGEREF _Toc16970 \h </w:instrText>
        </w:r>
        <w:r>
          <w:fldChar w:fldCharType="separate"/>
        </w:r>
        <w:r>
          <w:t>38</w:t>
        </w:r>
        <w:r>
          <w:fldChar w:fldCharType="end"/>
        </w:r>
      </w:hyperlink>
    </w:p>
    <w:p>
      <w:pPr>
        <w:pStyle w:val="TOC2"/>
        <w:tabs>
          <w:tab w:val="right" w:leader="dot" w:pos="8306"/>
        </w:tabs>
      </w:pPr>
      <w:hyperlink w:anchor="_Toc7891" w:history="1">
        <w:r>
          <w:rPr>
            <w:rFonts w:ascii="仿宋" w:eastAsia="仿宋" w:hAnsi="仿宋" w:cs="仿宋" w:hint="eastAsia"/>
            <w:lang w:eastAsia="zh-CN"/>
          </w:rPr>
          <w:t>(一)、建设区域环境质量现状</w:t>
        </w:r>
        <w:r>
          <w:tab/>
        </w:r>
        <w:r>
          <w:fldChar w:fldCharType="begin"/>
        </w:r>
        <w:r>
          <w:instrText xml:space="preserve"> PAGEREF _Toc7891 \h </w:instrText>
        </w:r>
        <w:r>
          <w:fldChar w:fldCharType="separate"/>
        </w:r>
        <w:r>
          <w:t>38</w:t>
        </w:r>
        <w:r>
          <w:fldChar w:fldCharType="end"/>
        </w:r>
      </w:hyperlink>
    </w:p>
    <w:p>
      <w:pPr>
        <w:pStyle w:val="TOC2"/>
        <w:tabs>
          <w:tab w:val="right" w:leader="dot" w:pos="8306"/>
        </w:tabs>
      </w:pPr>
      <w:hyperlink w:anchor="_Toc8089" w:history="1">
        <w:r>
          <w:rPr>
            <w:rFonts w:ascii="仿宋" w:eastAsia="仿宋" w:hAnsi="仿宋" w:cs="仿宋" w:hint="eastAsia"/>
            <w:lang w:eastAsia="zh-CN"/>
          </w:rPr>
          <w:t>(二)、建设期环境保护</w:t>
        </w:r>
        <w:r>
          <w:tab/>
        </w:r>
        <w:r>
          <w:fldChar w:fldCharType="begin"/>
        </w:r>
        <w:r>
          <w:instrText xml:space="preserve"> PAGEREF _Toc8089 \h </w:instrText>
        </w:r>
        <w:r>
          <w:fldChar w:fldCharType="separate"/>
        </w:r>
        <w:r>
          <w:t>39</w:t>
        </w:r>
        <w:r>
          <w:fldChar w:fldCharType="end"/>
        </w:r>
      </w:hyperlink>
    </w:p>
    <w:p>
      <w:pPr>
        <w:pStyle w:val="TOC2"/>
        <w:tabs>
          <w:tab w:val="right" w:leader="dot" w:pos="8306"/>
        </w:tabs>
      </w:pPr>
      <w:hyperlink w:anchor="_Toc3029" w:history="1">
        <w:r>
          <w:rPr>
            <w:rFonts w:ascii="仿宋" w:eastAsia="仿宋" w:hAnsi="仿宋" w:cs="仿宋" w:hint="eastAsia"/>
            <w:lang w:eastAsia="zh-CN"/>
          </w:rPr>
          <w:t>(三)、运营期环境保护</w:t>
        </w:r>
        <w:r>
          <w:tab/>
        </w:r>
        <w:r>
          <w:fldChar w:fldCharType="begin"/>
        </w:r>
        <w:r>
          <w:instrText xml:space="preserve"> PAGEREF _Toc3029 \h </w:instrText>
        </w:r>
        <w:r>
          <w:fldChar w:fldCharType="separate"/>
        </w:r>
        <w:r>
          <w:t>41</w:t>
        </w:r>
        <w:r>
          <w:fldChar w:fldCharType="end"/>
        </w:r>
      </w:hyperlink>
    </w:p>
    <w:p>
      <w:pPr>
        <w:pStyle w:val="TOC2"/>
        <w:tabs>
          <w:tab w:val="right" w:leader="dot" w:pos="8306"/>
        </w:tabs>
      </w:pPr>
      <w:hyperlink w:anchor="_Toc9831" w:history="1">
        <w:r>
          <w:rPr>
            <w:rFonts w:ascii="仿宋" w:eastAsia="仿宋" w:hAnsi="仿宋" w:cs="仿宋" w:hint="eastAsia"/>
            <w:lang w:eastAsia="zh-CN"/>
          </w:rPr>
          <w:t>(四)、抗病毒药物项目建设对区域经济的影响</w:t>
        </w:r>
        <w:r>
          <w:tab/>
        </w:r>
        <w:r>
          <w:fldChar w:fldCharType="begin"/>
        </w:r>
        <w:r>
          <w:instrText xml:space="preserve"> PAGEREF _Toc9831 \h </w:instrText>
        </w:r>
        <w:r>
          <w:fldChar w:fldCharType="separate"/>
        </w:r>
        <w:r>
          <w:t>42</w:t>
        </w:r>
        <w:r>
          <w:fldChar w:fldCharType="end"/>
        </w:r>
      </w:hyperlink>
    </w:p>
    <w:p>
      <w:pPr>
        <w:pStyle w:val="TOC2"/>
        <w:tabs>
          <w:tab w:val="right" w:leader="dot" w:pos="8306"/>
        </w:tabs>
      </w:pPr>
      <w:hyperlink w:anchor="_Toc30736" w:history="1">
        <w:r>
          <w:rPr>
            <w:rFonts w:ascii="仿宋" w:eastAsia="仿宋" w:hAnsi="仿宋" w:cs="仿宋" w:hint="eastAsia"/>
            <w:lang w:eastAsia="zh-CN"/>
          </w:rPr>
          <w:t>(五)、废弃物处理</w:t>
        </w:r>
        <w:r>
          <w:tab/>
        </w:r>
        <w:r>
          <w:fldChar w:fldCharType="begin"/>
        </w:r>
        <w:r>
          <w:instrText xml:space="preserve"> PAGEREF _Toc30736 \h </w:instrText>
        </w:r>
        <w:r>
          <w:fldChar w:fldCharType="separate"/>
        </w:r>
        <w:r>
          <w:t>44</w:t>
        </w:r>
        <w:r>
          <w:fldChar w:fldCharType="end"/>
        </w:r>
      </w:hyperlink>
    </w:p>
    <w:p>
      <w:pPr>
        <w:pStyle w:val="TOC2"/>
        <w:tabs>
          <w:tab w:val="right" w:leader="dot" w:pos="8306"/>
        </w:tabs>
      </w:pPr>
      <w:hyperlink w:anchor="_Toc8555" w:history="1">
        <w:r>
          <w:rPr>
            <w:rFonts w:ascii="仿宋" w:eastAsia="仿宋" w:hAnsi="仿宋" w:cs="仿宋" w:hint="eastAsia"/>
            <w:lang w:eastAsia="zh-CN"/>
          </w:rPr>
          <w:t>(六)、特殊环境影响分析</w:t>
        </w:r>
        <w:r>
          <w:tab/>
        </w:r>
        <w:r>
          <w:fldChar w:fldCharType="begin"/>
        </w:r>
        <w:r>
          <w:instrText xml:space="preserve"> PAGEREF _Toc8555 \h </w:instrText>
        </w:r>
        <w:r>
          <w:fldChar w:fldCharType="separate"/>
        </w:r>
        <w:r>
          <w:t>45</w:t>
        </w:r>
        <w:r>
          <w:fldChar w:fldCharType="end"/>
        </w:r>
      </w:hyperlink>
    </w:p>
    <w:p>
      <w:pPr>
        <w:pStyle w:val="TOC2"/>
        <w:tabs>
          <w:tab w:val="right" w:leader="dot" w:pos="8306"/>
        </w:tabs>
      </w:pPr>
      <w:hyperlink w:anchor="_Toc773" w:history="1">
        <w:r>
          <w:rPr>
            <w:rFonts w:ascii="仿宋" w:eastAsia="仿宋" w:hAnsi="仿宋" w:cs="仿宋" w:hint="eastAsia"/>
            <w:lang w:eastAsia="zh-CN"/>
          </w:rPr>
          <w:t>(七)、清洁生产</w:t>
        </w:r>
        <w:r>
          <w:tab/>
        </w:r>
        <w:r>
          <w:fldChar w:fldCharType="begin"/>
        </w:r>
        <w:r>
          <w:instrText xml:space="preserve"> PAGEREF _Toc773 \h </w:instrText>
        </w:r>
        <w:r>
          <w:fldChar w:fldCharType="separate"/>
        </w:r>
        <w:r>
          <w:t>46</w:t>
        </w:r>
        <w:r>
          <w:fldChar w:fldCharType="end"/>
        </w:r>
      </w:hyperlink>
    </w:p>
    <w:p>
      <w:pPr>
        <w:pStyle w:val="TOC2"/>
        <w:tabs>
          <w:tab w:val="right" w:leader="dot" w:pos="8306"/>
        </w:tabs>
      </w:pPr>
      <w:hyperlink w:anchor="_Toc23330" w:history="1">
        <w:r>
          <w:rPr>
            <w:rFonts w:ascii="仿宋" w:eastAsia="仿宋" w:hAnsi="仿宋" w:cs="仿宋" w:hint="eastAsia"/>
            <w:lang w:eastAsia="zh-CN"/>
          </w:rPr>
          <w:t>(八)、环境保护综合评价</w:t>
        </w:r>
        <w:r>
          <w:tab/>
        </w:r>
        <w:r>
          <w:fldChar w:fldCharType="begin"/>
        </w:r>
        <w:r>
          <w:instrText xml:space="preserve"> PAGEREF _Toc23330 \h </w:instrText>
        </w:r>
        <w:r>
          <w:fldChar w:fldCharType="separate"/>
        </w:r>
        <w:r>
          <w:t>47</w:t>
        </w:r>
        <w:r>
          <w:fldChar w:fldCharType="end"/>
        </w:r>
      </w:hyperlink>
    </w:p>
    <w:p>
      <w:pPr>
        <w:pStyle w:val="TOC1"/>
        <w:tabs>
          <w:tab w:val="right" w:leader="dot" w:pos="8306"/>
        </w:tabs>
      </w:pPr>
      <w:hyperlink w:anchor="_Toc23102" w:history="1">
        <w:r>
          <w:rPr>
            <w:rFonts w:ascii="仿宋" w:eastAsia="仿宋" w:hAnsi="仿宋" w:cs="仿宋" w:hint="eastAsia"/>
            <w:lang w:eastAsia="zh-CN"/>
          </w:rPr>
          <w:t>十二、抗病毒药物项目人力资源管理</w:t>
        </w:r>
        <w:r>
          <w:tab/>
        </w:r>
        <w:r>
          <w:fldChar w:fldCharType="begin"/>
        </w:r>
        <w:r>
          <w:instrText xml:space="preserve"> PAGEREF _Toc23102 \h </w:instrText>
        </w:r>
        <w:r>
          <w:fldChar w:fldCharType="separate"/>
        </w:r>
        <w:r>
          <w:t>48</w:t>
        </w:r>
        <w:r>
          <w:fldChar w:fldCharType="end"/>
        </w:r>
      </w:hyperlink>
    </w:p>
    <w:p>
      <w:pPr>
        <w:pStyle w:val="TOC2"/>
        <w:tabs>
          <w:tab w:val="right" w:leader="dot" w:pos="8306"/>
        </w:tabs>
      </w:pPr>
      <w:hyperlink w:anchor="_Toc3073" w:history="1">
        <w:r>
          <w:rPr>
            <w:rFonts w:ascii="仿宋" w:eastAsia="仿宋" w:hAnsi="仿宋" w:cs="仿宋" w:hint="eastAsia"/>
            <w:lang w:eastAsia="zh-CN"/>
          </w:rPr>
          <w:t>(一)、建立健全的预算管理制度</w:t>
        </w:r>
        <w:r>
          <w:tab/>
        </w:r>
        <w:r>
          <w:fldChar w:fldCharType="begin"/>
        </w:r>
        <w:r>
          <w:instrText xml:space="preserve"> PAGEREF _Toc3073 \h </w:instrText>
        </w:r>
        <w:r>
          <w:fldChar w:fldCharType="separate"/>
        </w:r>
        <w:r>
          <w:t>48</w:t>
        </w:r>
        <w:r>
          <w:fldChar w:fldCharType="end"/>
        </w:r>
      </w:hyperlink>
    </w:p>
    <w:p>
      <w:pPr>
        <w:pStyle w:val="TOC2"/>
        <w:tabs>
          <w:tab w:val="right" w:leader="dot" w:pos="8306"/>
        </w:tabs>
      </w:pPr>
      <w:hyperlink w:anchor="_Toc22818" w:history="1">
        <w:r>
          <w:rPr>
            <w:rFonts w:ascii="仿宋" w:eastAsia="仿宋" w:hAnsi="仿宋" w:cs="仿宋" w:hint="eastAsia"/>
            <w:lang w:eastAsia="zh-CN"/>
          </w:rPr>
          <w:t>(二)、加强资金流动监控</w:t>
        </w:r>
        <w:r>
          <w:tab/>
        </w:r>
        <w:r>
          <w:fldChar w:fldCharType="begin"/>
        </w:r>
        <w:r>
          <w:instrText xml:space="preserve"> PAGEREF _Toc22818 \h </w:instrText>
        </w:r>
        <w:r>
          <w:fldChar w:fldCharType="separate"/>
        </w:r>
        <w:r>
          <w:t>50</w:t>
        </w:r>
        <w:r>
          <w:fldChar w:fldCharType="end"/>
        </w:r>
      </w:hyperlink>
    </w:p>
    <w:p>
      <w:pPr>
        <w:pStyle w:val="TOC2"/>
        <w:tabs>
          <w:tab w:val="right" w:leader="dot" w:pos="8306"/>
        </w:tabs>
      </w:pPr>
      <w:hyperlink w:anchor="_Toc15224" w:history="1">
        <w:r>
          <w:rPr>
            <w:rFonts w:ascii="仿宋" w:eastAsia="仿宋" w:hAnsi="仿宋" w:cs="仿宋" w:hint="eastAsia"/>
            <w:lang w:eastAsia="zh-CN"/>
          </w:rPr>
          <w:t>(三)、制定完善的风险控制机制</w:t>
        </w:r>
        <w:r>
          <w:tab/>
        </w:r>
        <w:r>
          <w:fldChar w:fldCharType="begin"/>
        </w:r>
        <w:r>
          <w:instrText xml:space="preserve"> PAGEREF _Toc15224 \h </w:instrText>
        </w:r>
        <w:r>
          <w:fldChar w:fldCharType="separate"/>
        </w:r>
        <w:r>
          <w:t>51</w:t>
        </w:r>
        <w:r>
          <w:fldChar w:fldCharType="end"/>
        </w:r>
      </w:hyperlink>
    </w:p>
    <w:p>
      <w:pPr>
        <w:pStyle w:val="TOC2"/>
        <w:tabs>
          <w:tab w:val="right" w:leader="dot" w:pos="8306"/>
        </w:tabs>
      </w:pPr>
      <w:hyperlink w:anchor="_Toc9337" w:history="1">
        <w:r>
          <w:rPr>
            <w:rFonts w:ascii="仿宋" w:eastAsia="仿宋" w:hAnsi="仿宋" w:cs="仿宋" w:hint="eastAsia"/>
            <w:lang w:eastAsia="zh-CN"/>
          </w:rPr>
          <w:t>(四)、优化成本管理</w:t>
        </w:r>
        <w:r>
          <w:tab/>
        </w:r>
        <w:r>
          <w:fldChar w:fldCharType="begin"/>
        </w:r>
        <w:r>
          <w:instrText xml:space="preserve"> PAGEREF _Toc9337 \h </w:instrText>
        </w:r>
        <w:r>
          <w:fldChar w:fldCharType="separate"/>
        </w:r>
        <w:r>
          <w:t>52</w:t>
        </w:r>
        <w:r>
          <w:fldChar w:fldCharType="end"/>
        </w:r>
      </w:hyperlink>
    </w:p>
    <w:p>
      <w:pPr>
        <w:pStyle w:val="TOC1"/>
        <w:tabs>
          <w:tab w:val="right" w:leader="dot" w:pos="8306"/>
        </w:tabs>
      </w:pPr>
      <w:hyperlink w:anchor="_Toc12763" w:history="1">
        <w:r>
          <w:rPr>
            <w:rFonts w:ascii="仿宋" w:eastAsia="仿宋" w:hAnsi="仿宋" w:cs="仿宋" w:hint="eastAsia"/>
            <w:lang w:eastAsia="zh-CN"/>
          </w:rPr>
          <w:t>十三、抗病毒药物项目实施保障措施</w:t>
        </w:r>
        <w:r>
          <w:tab/>
        </w:r>
        <w:r>
          <w:fldChar w:fldCharType="begin"/>
        </w:r>
        <w:r>
          <w:instrText xml:space="preserve"> PAGEREF _Toc12763 \h </w:instrText>
        </w:r>
        <w:r>
          <w:fldChar w:fldCharType="separate"/>
        </w:r>
        <w:r>
          <w:t>54</w:t>
        </w:r>
        <w:r>
          <w:fldChar w:fldCharType="end"/>
        </w:r>
      </w:hyperlink>
    </w:p>
    <w:p>
      <w:pPr>
        <w:pStyle w:val="TOC2"/>
        <w:tabs>
          <w:tab w:val="right" w:leader="dot" w:pos="8306"/>
        </w:tabs>
      </w:pPr>
      <w:hyperlink w:anchor="_Toc1842" w:history="1">
        <w:r>
          <w:rPr>
            <w:rFonts w:ascii="仿宋" w:eastAsia="仿宋" w:hAnsi="仿宋" w:cs="仿宋" w:hint="eastAsia"/>
            <w:lang w:eastAsia="zh-CN"/>
          </w:rPr>
          <w:t>(一)、抗病毒药物项目实施保障机制</w:t>
        </w:r>
        <w:r>
          <w:tab/>
        </w:r>
        <w:r>
          <w:fldChar w:fldCharType="begin"/>
        </w:r>
        <w:r>
          <w:instrText xml:space="preserve"> PAGEREF _Toc1842 \h </w:instrText>
        </w:r>
        <w:r>
          <w:fldChar w:fldCharType="separate"/>
        </w:r>
        <w:r>
          <w:t>54</w:t>
        </w:r>
        <w:r>
          <w:fldChar w:fldCharType="end"/>
        </w:r>
      </w:hyperlink>
    </w:p>
    <w:p>
      <w:pPr>
        <w:pStyle w:val="TOC2"/>
        <w:tabs>
          <w:tab w:val="right" w:leader="dot" w:pos="8306"/>
        </w:tabs>
      </w:pPr>
      <w:hyperlink w:anchor="_Toc19107" w:history="1">
        <w:r>
          <w:rPr>
            <w:rFonts w:ascii="仿宋" w:eastAsia="仿宋" w:hAnsi="仿宋" w:cs="仿宋" w:hint="eastAsia"/>
            <w:lang w:eastAsia="zh-CN"/>
          </w:rPr>
          <w:t>(二)、抗病毒药物项目法律合规要求</w:t>
        </w:r>
        <w:r>
          <w:tab/>
        </w:r>
        <w:r>
          <w:fldChar w:fldCharType="begin"/>
        </w:r>
        <w:r>
          <w:instrText xml:space="preserve"> PAGEREF _Toc19107 \h </w:instrText>
        </w:r>
        <w:r>
          <w:fldChar w:fldCharType="separate"/>
        </w:r>
        <w:r>
          <w:t>57</w:t>
        </w:r>
        <w:r>
          <w:fldChar w:fldCharType="end"/>
        </w:r>
      </w:hyperlink>
    </w:p>
    <w:p>
      <w:pPr>
        <w:pStyle w:val="TOC2"/>
        <w:tabs>
          <w:tab w:val="right" w:leader="dot" w:pos="8306"/>
        </w:tabs>
      </w:pPr>
      <w:hyperlink w:anchor="_Toc16929" w:history="1">
        <w:r>
          <w:rPr>
            <w:rFonts w:ascii="仿宋" w:eastAsia="仿宋" w:hAnsi="仿宋" w:cs="仿宋" w:hint="eastAsia"/>
            <w:lang w:eastAsia="zh-CN"/>
          </w:rPr>
          <w:t>(三)、抗病毒药物项目合同管理与法律事务</w:t>
        </w:r>
        <w:r>
          <w:tab/>
        </w:r>
        <w:r>
          <w:fldChar w:fldCharType="begin"/>
        </w:r>
        <w:r>
          <w:instrText xml:space="preserve"> PAGEREF _Toc16929 \h </w:instrText>
        </w:r>
        <w:r>
          <w:fldChar w:fldCharType="separate"/>
        </w:r>
        <w:r>
          <w:t>62</w:t>
        </w:r>
        <w:r>
          <w:fldChar w:fldCharType="end"/>
        </w:r>
      </w:hyperlink>
    </w:p>
    <w:p>
      <w:pPr>
        <w:pStyle w:val="TOC2"/>
        <w:tabs>
          <w:tab w:val="right" w:leader="dot" w:pos="8306"/>
        </w:tabs>
      </w:pPr>
      <w:hyperlink w:anchor="_Toc12710" w:history="1">
        <w:r>
          <w:rPr>
            <w:rFonts w:ascii="仿宋" w:eastAsia="仿宋" w:hAnsi="仿宋" w:cs="仿宋" w:hint="eastAsia"/>
            <w:lang w:eastAsia="zh-CN"/>
          </w:rPr>
          <w:t>(四)、抗病毒药物项目知识产权保护策略</w:t>
        </w:r>
        <w:r>
          <w:tab/>
        </w:r>
        <w:r>
          <w:fldChar w:fldCharType="begin"/>
        </w:r>
        <w:r>
          <w:instrText xml:space="preserve"> PAGEREF _Toc12710 \h </w:instrText>
        </w:r>
        <w:r>
          <w:fldChar w:fldCharType="separate"/>
        </w:r>
        <w:r>
          <w:t>68</w:t>
        </w:r>
        <w:r>
          <w:fldChar w:fldCharType="end"/>
        </w:r>
      </w:hyperlink>
    </w:p>
    <w:p>
      <w:pPr>
        <w:pStyle w:val="TOC1"/>
        <w:tabs>
          <w:tab w:val="right" w:leader="dot" w:pos="8306"/>
        </w:tabs>
      </w:pPr>
      <w:hyperlink w:anchor="_Toc20168" w:history="1">
        <w:r>
          <w:rPr>
            <w:rFonts w:ascii="仿宋" w:eastAsia="仿宋" w:hAnsi="仿宋" w:cs="仿宋" w:hint="eastAsia"/>
            <w:lang w:eastAsia="zh-CN"/>
          </w:rPr>
          <w:t>十四、抗病毒药物项目工程方案分析</w:t>
        </w:r>
        <w:r>
          <w:tab/>
        </w:r>
        <w:r>
          <w:fldChar w:fldCharType="begin"/>
        </w:r>
        <w:r>
          <w:instrText xml:space="preserve"> PAGEREF _Toc20168 \h </w:instrText>
        </w:r>
        <w:r>
          <w:fldChar w:fldCharType="separate"/>
        </w:r>
        <w:r>
          <w:t>70</w:t>
        </w:r>
        <w:r>
          <w:fldChar w:fldCharType="end"/>
        </w:r>
      </w:hyperlink>
    </w:p>
    <w:p>
      <w:pPr>
        <w:pStyle w:val="TOC2"/>
        <w:tabs>
          <w:tab w:val="right" w:leader="dot" w:pos="8306"/>
        </w:tabs>
      </w:pPr>
      <w:hyperlink w:anchor="_Toc11070" w:history="1">
        <w:r>
          <w:rPr>
            <w:rFonts w:ascii="仿宋" w:eastAsia="仿宋" w:hAnsi="仿宋" w:cs="仿宋" w:hint="eastAsia"/>
            <w:lang w:eastAsia="zh-CN"/>
          </w:rPr>
          <w:t>(一)、建筑工程设计原则</w:t>
        </w:r>
        <w:r>
          <w:tab/>
        </w:r>
        <w:r>
          <w:fldChar w:fldCharType="begin"/>
        </w:r>
        <w:r>
          <w:instrText xml:space="preserve"> PAGEREF _Toc11070 \h </w:instrText>
        </w:r>
        <w:r>
          <w:fldChar w:fldCharType="separate"/>
        </w:r>
        <w:r>
          <w:t>70</w:t>
        </w:r>
        <w:r>
          <w:fldChar w:fldCharType="end"/>
        </w:r>
      </w:hyperlink>
    </w:p>
    <w:p>
      <w:pPr>
        <w:pStyle w:val="TOC2"/>
        <w:tabs>
          <w:tab w:val="right" w:leader="dot" w:pos="8306"/>
        </w:tabs>
      </w:pPr>
      <w:hyperlink w:anchor="_Toc21877" w:history="1">
        <w:r>
          <w:rPr>
            <w:rFonts w:ascii="仿宋" w:eastAsia="仿宋" w:hAnsi="仿宋" w:cs="仿宋" w:hint="eastAsia"/>
            <w:lang w:eastAsia="zh-CN"/>
          </w:rPr>
          <w:t>(二)、土建工程建设指标</w:t>
        </w:r>
        <w:r>
          <w:tab/>
        </w:r>
        <w:r>
          <w:fldChar w:fldCharType="begin"/>
        </w:r>
        <w:r>
          <w:instrText xml:space="preserve"> PAGEREF _Toc21877 \h </w:instrText>
        </w:r>
        <w:r>
          <w:fldChar w:fldCharType="separate"/>
        </w:r>
        <w:r>
          <w:t>74</w:t>
        </w:r>
        <w:r>
          <w:fldChar w:fldCharType="end"/>
        </w:r>
      </w:hyperlink>
    </w:p>
    <w:p>
      <w:pPr>
        <w:pStyle w:val="TOC1"/>
        <w:tabs>
          <w:tab w:val="right" w:leader="dot" w:pos="8306"/>
        </w:tabs>
      </w:pPr>
      <w:hyperlink w:anchor="_Toc18038" w:history="1">
        <w:r>
          <w:rPr>
            <w:rFonts w:ascii="仿宋" w:eastAsia="仿宋" w:hAnsi="仿宋" w:cs="仿宋" w:hint="eastAsia"/>
            <w:lang w:eastAsia="zh-CN"/>
          </w:rPr>
          <w:t>十五、质量管理体系</w:t>
        </w:r>
        <w:r>
          <w:tab/>
        </w:r>
        <w:r>
          <w:fldChar w:fldCharType="begin"/>
        </w:r>
        <w:r>
          <w:instrText xml:space="preserve"> PAGEREF _Toc18038 \h </w:instrText>
        </w:r>
        <w:r>
          <w:fldChar w:fldCharType="separate"/>
        </w:r>
        <w:r>
          <w:t>75</w:t>
        </w:r>
        <w:r>
          <w:fldChar w:fldCharType="end"/>
        </w:r>
      </w:hyperlink>
    </w:p>
    <w:p>
      <w:pPr>
        <w:pStyle w:val="TOC2"/>
        <w:tabs>
          <w:tab w:val="right" w:leader="dot" w:pos="8306"/>
        </w:tabs>
      </w:pPr>
      <w:hyperlink w:anchor="_Toc22836" w:history="1">
        <w:r>
          <w:rPr>
            <w:rFonts w:ascii="仿宋" w:eastAsia="仿宋" w:hAnsi="仿宋" w:cs="仿宋" w:hint="eastAsia"/>
            <w:lang w:eastAsia="zh-CN"/>
          </w:rPr>
          <w:t>(一)、质量目标与方针</w:t>
        </w:r>
        <w:r>
          <w:tab/>
        </w:r>
        <w:r>
          <w:fldChar w:fldCharType="begin"/>
        </w:r>
        <w:r>
          <w:instrText xml:space="preserve"> PAGEREF _Toc22836 \h </w:instrText>
        </w:r>
        <w:r>
          <w:fldChar w:fldCharType="separate"/>
        </w:r>
        <w:r>
          <w:t>75</w:t>
        </w:r>
        <w:r>
          <w:fldChar w:fldCharType="end"/>
        </w:r>
      </w:hyperlink>
    </w:p>
    <w:p>
      <w:pPr>
        <w:pStyle w:val="TOC2"/>
        <w:tabs>
          <w:tab w:val="right" w:leader="dot" w:pos="8306"/>
        </w:tabs>
      </w:pPr>
      <w:hyperlink w:anchor="_Toc4523" w:history="1">
        <w:r>
          <w:rPr>
            <w:rFonts w:ascii="仿宋" w:eastAsia="仿宋" w:hAnsi="仿宋" w:cs="仿宋" w:hint="eastAsia"/>
            <w:lang w:eastAsia="zh-CN"/>
          </w:rPr>
          <w:t>(二)、质量管理责任</w:t>
        </w:r>
        <w:r>
          <w:tab/>
        </w:r>
        <w:r>
          <w:fldChar w:fldCharType="begin"/>
        </w:r>
        <w:r>
          <w:instrText xml:space="preserve"> PAGEREF _Toc4523 \h </w:instrText>
        </w:r>
        <w:r>
          <w:fldChar w:fldCharType="separate"/>
        </w:r>
        <w:r>
          <w:t>76</w:t>
        </w:r>
        <w:r>
          <w:fldChar w:fldCharType="end"/>
        </w:r>
      </w:hyperlink>
    </w:p>
    <w:p>
      <w:pPr>
        <w:pStyle w:val="TOC2"/>
        <w:tabs>
          <w:tab w:val="right" w:leader="dot" w:pos="8306"/>
        </w:tabs>
      </w:pPr>
      <w:hyperlink w:anchor="_Toc28772" w:history="1">
        <w:r>
          <w:rPr>
            <w:rFonts w:ascii="仿宋" w:eastAsia="仿宋" w:hAnsi="仿宋" w:cs="仿宋" w:hint="eastAsia"/>
            <w:lang w:eastAsia="zh-CN"/>
          </w:rPr>
          <w:t>(三)、质量管理体系文件</w:t>
        </w:r>
        <w:r>
          <w:tab/>
        </w:r>
        <w:r>
          <w:fldChar w:fldCharType="begin"/>
        </w:r>
        <w:r>
          <w:instrText xml:space="preserve"> PAGEREF _Toc28772 \h </w:instrText>
        </w:r>
        <w:r>
          <w:fldChar w:fldCharType="separate"/>
        </w:r>
        <w:r>
          <w:t>78</w:t>
        </w:r>
        <w:r>
          <w:fldChar w:fldCharType="end"/>
        </w:r>
      </w:hyperlink>
    </w:p>
    <w:p>
      <w:pPr>
        <w:pStyle w:val="TOC2"/>
        <w:tabs>
          <w:tab w:val="right" w:leader="dot" w:pos="8306"/>
        </w:tabs>
      </w:pPr>
      <w:hyperlink w:anchor="_Toc27984" w:history="1">
        <w:r>
          <w:rPr>
            <w:rFonts w:ascii="仿宋" w:eastAsia="仿宋" w:hAnsi="仿宋" w:cs="仿宋" w:hint="eastAsia"/>
            <w:lang w:eastAsia="zh-CN"/>
          </w:rPr>
          <w:t>(四)、质量培训与教育</w:t>
        </w:r>
        <w:r>
          <w:tab/>
        </w:r>
        <w:r>
          <w:fldChar w:fldCharType="begin"/>
        </w:r>
        <w:r>
          <w:instrText xml:space="preserve"> PAGEREF _Toc27984 \h </w:instrText>
        </w:r>
        <w:r>
          <w:fldChar w:fldCharType="separate"/>
        </w:r>
        <w:r>
          <w:t>80</w:t>
        </w:r>
        <w:r>
          <w:fldChar w:fldCharType="end"/>
        </w:r>
      </w:hyperlink>
    </w:p>
    <w:p>
      <w:pPr>
        <w:pStyle w:val="TOC2"/>
        <w:tabs>
          <w:tab w:val="right" w:leader="dot" w:pos="8306"/>
        </w:tabs>
      </w:pPr>
      <w:hyperlink w:anchor="_Toc22263" w:history="1">
        <w:r>
          <w:rPr>
            <w:rFonts w:ascii="仿宋" w:eastAsia="仿宋" w:hAnsi="仿宋" w:cs="仿宋" w:hint="eastAsia"/>
            <w:lang w:eastAsia="zh-CN"/>
          </w:rPr>
          <w:t>(五)、质量审核与评价</w:t>
        </w:r>
        <w:r>
          <w:tab/>
        </w:r>
        <w:r>
          <w:fldChar w:fldCharType="begin"/>
        </w:r>
        <w:r>
          <w:instrText xml:space="preserve"> PAGEREF _Toc22263 \h </w:instrText>
        </w:r>
        <w:r>
          <w:fldChar w:fldCharType="separate"/>
        </w:r>
        <w:r>
          <w:t>81</w:t>
        </w:r>
        <w:r>
          <w:fldChar w:fldCharType="end"/>
        </w:r>
      </w:hyperlink>
    </w:p>
    <w:p>
      <w:pPr>
        <w:pStyle w:val="TOC2"/>
        <w:tabs>
          <w:tab w:val="right" w:leader="dot" w:pos="8306"/>
        </w:tabs>
      </w:pPr>
      <w:hyperlink w:anchor="_Toc13746" w:history="1">
        <w:r>
          <w:rPr>
            <w:rFonts w:ascii="仿宋" w:eastAsia="仿宋" w:hAnsi="仿宋" w:cs="仿宋" w:hint="eastAsia"/>
            <w:lang w:eastAsia="zh-CN"/>
          </w:rPr>
          <w:t>(六)、不符合与纠正措施</w:t>
        </w:r>
        <w:r>
          <w:tab/>
        </w:r>
        <w:r>
          <w:fldChar w:fldCharType="begin"/>
        </w:r>
        <w:r>
          <w:instrText xml:space="preserve"> PAGEREF _Toc13746 \h </w:instrText>
        </w:r>
        <w:r>
          <w:fldChar w:fldCharType="separate"/>
        </w:r>
        <w:r>
          <w:t>82</w:t>
        </w:r>
        <w:r>
          <w:fldChar w:fldCharType="end"/>
        </w:r>
      </w:hyperlink>
    </w:p>
    <w:p>
      <w:pPr>
        <w:pStyle w:val="TOC1"/>
        <w:tabs>
          <w:tab w:val="right" w:leader="dot" w:pos="8306"/>
        </w:tabs>
      </w:pPr>
      <w:hyperlink w:anchor="_Toc20383" w:history="1">
        <w:r>
          <w:rPr>
            <w:rFonts w:ascii="仿宋" w:eastAsia="仿宋" w:hAnsi="仿宋" w:cs="仿宋" w:hint="eastAsia"/>
            <w:lang w:eastAsia="zh-CN"/>
          </w:rPr>
          <w:t>十六、抗病毒药物项目变更管理</w:t>
        </w:r>
        <w:r>
          <w:tab/>
        </w:r>
        <w:r>
          <w:fldChar w:fldCharType="begin"/>
        </w:r>
        <w:r>
          <w:instrText xml:space="preserve"> PAGEREF _Toc20383 \h </w:instrText>
        </w:r>
        <w:r>
          <w:fldChar w:fldCharType="separate"/>
        </w:r>
        <w:r>
          <w:t>83</w:t>
        </w:r>
        <w:r>
          <w:fldChar w:fldCharType="end"/>
        </w:r>
      </w:hyperlink>
    </w:p>
    <w:p>
      <w:pPr>
        <w:pStyle w:val="TOC2"/>
        <w:tabs>
          <w:tab w:val="right" w:leader="dot" w:pos="8306"/>
        </w:tabs>
      </w:pPr>
      <w:hyperlink w:anchor="_Toc1003" w:history="1">
        <w:r>
          <w:rPr>
            <w:rFonts w:ascii="仿宋" w:eastAsia="仿宋" w:hAnsi="仿宋" w:cs="仿宋" w:hint="eastAsia"/>
            <w:lang w:eastAsia="zh-CN"/>
          </w:rPr>
          <w:t>(一)、变更申请与评估</w:t>
        </w:r>
        <w:r>
          <w:tab/>
        </w:r>
        <w:r>
          <w:fldChar w:fldCharType="begin"/>
        </w:r>
        <w:r>
          <w:instrText xml:space="preserve"> PAGEREF _Toc1003 \h </w:instrText>
        </w:r>
        <w:r>
          <w:fldChar w:fldCharType="separate"/>
        </w:r>
        <w:r>
          <w:t>83</w:t>
        </w:r>
        <w:r>
          <w:fldChar w:fldCharType="end"/>
        </w:r>
      </w:hyperlink>
    </w:p>
    <w:p>
      <w:pPr>
        <w:pStyle w:val="TOC2"/>
        <w:tabs>
          <w:tab w:val="right" w:leader="dot" w:pos="8306"/>
        </w:tabs>
      </w:pPr>
      <w:hyperlink w:anchor="_Toc13178" w:history="1">
        <w:r>
          <w:rPr>
            <w:rFonts w:ascii="仿宋" w:eastAsia="仿宋" w:hAnsi="仿宋" w:cs="仿宋" w:hint="eastAsia"/>
            <w:lang w:eastAsia="zh-CN"/>
          </w:rPr>
          <w:t>(二)、变更实施与控制</w:t>
        </w:r>
        <w:r>
          <w:tab/>
        </w:r>
        <w:r>
          <w:fldChar w:fldCharType="begin"/>
        </w:r>
        <w:r>
          <w:instrText xml:space="preserve"> PAGEREF _Toc13178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17"/>
      <w:r>
        <w:rPr>
          <w:rFonts w:ascii="仿宋" w:eastAsia="仿宋" w:hAnsi="仿宋" w:cs="仿宋" w:hint="eastAsia"/>
          <w:sz w:val="28"/>
          <w:lang w:eastAsia="zh-CN"/>
        </w:rPr>
        <w:t>一、抗病毒药物项目绩效评估</w:t>
      </w:r>
      <w:bookmarkEnd w:id="2"/>
    </w:p>
    <w:p>
      <w:pPr>
        <w:pStyle w:val="Heading2"/>
        <w:rPr>
          <w:rFonts w:ascii="仿宋" w:eastAsia="仿宋" w:hAnsi="仿宋" w:cs="仿宋" w:hint="eastAsia"/>
          <w:lang w:eastAsia="zh-CN"/>
        </w:rPr>
      </w:pPr>
      <w:bookmarkStart w:id="3" w:name="_Toc161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病毒药物项目中，我们设计了一套全面的绩效评估指标，以确保抗病毒药物项目的可控和成功交付。这些指标跨足抗病毒药物项目目标、成本、进度和质量等多个维度，为我们提供了全面洞察抗病毒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目标达成率是我们关注的首要指标。我们设定了明确的目标，并通过定期监测和评估，迅速发现并应对潜在的目标偏差。这为抗病毒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成本绩效是另一个核心关注点。通过实际成本与预算成本的对比分析，我们深入了解成本差异的原因，及时调整资源分配，保持抗病毒药物项目在经济效益方面的合理水平。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进度作为关键的绩效指标之一，得到了精心的关注。我们制定了详细的抗病毒药物项目进度计划，并设立了进度符合度指标，确保实际进度与计划进度保持一致。这使我们能够快速发现和解决潜在的进度问题，保持抗病毒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病毒药物项目绩效的不可或缺的一环。我们引入了一系列的质量标准和客户满意度指标，以确保抗病毒药物项目交付的成果在质量上达到或超越预期水平。通过持续监测这些指标，我们努力提升抗病毒药物项目整体质量水平，为抗病毒药物项目的成功交付提供有力保障。通过这些科学且全面的绩效评估，我们能够更好地引导抗病毒药物项目的持续改进，确保抗病毒药物项目目标的顺利达成。</w:t>
      </w:r>
    </w:p>
    <w:p>
      <w:pPr>
        <w:pStyle w:val="Heading2"/>
        <w:ind w:firstLine="560" w:firstLineChars="200"/>
        <w:rPr>
          <w:rFonts w:ascii="仿宋" w:eastAsia="仿宋" w:hAnsi="仿宋" w:cs="仿宋" w:hint="eastAsia"/>
          <w:sz w:val="28"/>
          <w:lang w:eastAsia="zh-CN"/>
        </w:rPr>
      </w:pPr>
      <w:bookmarkStart w:id="4" w:name="_Toc19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绩效评估是抗病毒药物项目中的关键环节，为确保抗病毒药物项目达到预期目标，我们采用了多层次、多维度的绩效评估方法。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病毒药物项目的战略目标对齐，确保每个决策和行动都与抗病毒药物项目整体目标保持一致。团队会定期召开战略对齐会议，审视当前工作与抗病毒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病毒药物项目进度、质量、成本和风险等方面。这些指标通过数据收集和分析，为抗病毒药物项目管理团队提供了客观的评估依据。例如，我们通过抗病毒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绩效评估不仅仅停留在抗病毒药物项目内部，还考虑了抗病毒药物项目对外部环境的影响。我们定期进行干系人满意度调查，以了解各利益相关方对抗病毒药物项目的期望和满意度，并及时做出调整。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这种多层次、多角度的绩效评估方法，使得我们能够全面了解抗病毒药物项目的运行状态，及时做出调整，确保抗病毒药物项目在不断变化的环境中保持稳健前行。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51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为了确保抗病毒药物项目的有效管理和不断优化，我们采用了精心设计的绩效评估周期。这个周期旨在实现灵活、实时和全面的评估，以适应抗病毒药物项目执行中的各种挑战。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病毒药物项目的不同需求，分为短期、中期和长期。短期评估关注每个迭代或工作周期，以及时发现和解决当前任务中的问题。中期评估涵盖几个迭代，深入了解整体抗病毒药物项目的趋势和性能。长期评估则着眼于整个抗病毒药物项目阶段，确保抗病毒药物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病毒药物项目管理工具和协作平台，团队成员能够随时更新和分享抗病毒药物项目数据。这种实时性的反馈机制使我们能够及时察觉潜在问题，快速调整，保持抗病毒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病毒药物项目的决策制定密不可分。每个周期的抗病毒药物项目回顾会议成为集体总结经验、识别问题深层次原因并找到创新解决方案的平台。这种定期的反思与调整机制使抗病毒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358"/>
      <w:r>
        <w:rPr>
          <w:rFonts w:ascii="仿宋" w:eastAsia="仿宋" w:hAnsi="仿宋" w:cs="仿宋" w:hint="eastAsia"/>
          <w:sz w:val="28"/>
          <w:lang w:eastAsia="zh-CN"/>
        </w:rPr>
        <w:t>二、抗病毒药物项目概论</w:t>
      </w:r>
      <w:bookmarkEnd w:id="6"/>
    </w:p>
    <w:p>
      <w:pPr>
        <w:pStyle w:val="Heading2"/>
        <w:rPr>
          <w:rFonts w:ascii="仿宋" w:eastAsia="仿宋" w:hAnsi="仿宋" w:cs="仿宋" w:hint="eastAsia"/>
          <w:lang w:eastAsia="zh-CN"/>
        </w:rPr>
      </w:pPr>
      <w:bookmarkStart w:id="7" w:name="_Toc32569"/>
      <w:r>
        <w:rPr>
          <w:rFonts w:ascii="仿宋" w:eastAsia="仿宋" w:hAnsi="仿宋" w:cs="仿宋" w:hint="eastAsia"/>
          <w:lang w:eastAsia="zh-CN"/>
        </w:rPr>
        <w:t>(一)、抗病毒药物项目概况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起源追溯至对市场的深入洞察。市场的不断演变与变革为抗病毒药物项目提供了难得的机遇。当前市场存在的需求缺口和变革的大环境共同构成了抗病毒药物项目的背景。这个抗病毒药物项目旨在充分利用市场机遇，填补行业中尚未满足的需求，为客户提供全新的解决方案。市场的变革和需求的增长使得这个抗病毒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抗病毒药物项目名称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正式命名为抗病毒药物。这个名称不仅仅是一个标识，更代表了抗病毒药物项目的核心理念和愿景。它蕴含着抗病毒药物项目所要解决问题的关键字，具有强烈的表达和辨识度，为抗病毒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抗病毒药物项目目标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核心目标是提供一种全新、高效的解决方案，满足客户日益增长的需求。抗病毒药物项目追求的不仅仅是满足市场需求，更是在市场中获得卓越的竞争优势。通过不断提升产品或服务的质量和创新水平，抗病毒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抗病毒药物项目范围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全面涵盖了产品研发、制造、市场推广和售后服务，确保从产品设计到最终用户体验的全方位关注。这一全面的抗病毒药物项目范围是为了确保抗病毒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抗病毒药物项目时间表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抗病毒药物项目计划在未来18个月内完成，包括研发、测试、市场试点和正式推出等不同阶段。这个时间表的合理设计是为了确保抗病毒药物项目各个阶段的顺利推进，以便按时交付高质量的成果。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抗病毒药物项目预算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抗病毒药物项目总预算估算为XX百万美元，主要分配在研发、市场推广、人员培训和运营等方面。这一充足的预算为抗病毒药物项目提供了充足的资源，确保抗病毒药物项目在各个方面都能取得优异的表现。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抗病毒药物项目风险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可能面临的风险包括市场接受度低、技术难题、竞争激烈等。抗病毒药物项目团队已经制定了相应的风险应对计划，通过前瞻性的风险管理，确保抗病毒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抗病毒药物项目团队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抗病毒药物项目汇聚了一支经验丰富、多领域专业素养的核心团队，确保抗病毒药物项目在各个方面都能拥有高水平的执行力。团队的协同作战是抗病毒药物项目成功的关键因素之一。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抗病毒药物项目背景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抗病毒药物项目的背景根植于市场对更高效、创新产品的渴望，同时也受到科技发展对行业格局的深刻改变的影响。这为抗病毒药物项目提供了广阔的发展空间和市场需求。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抗病毒药物项目现状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截至目前，抗病毒药物项目已完成市场调研和技术验证，取得了初步的成功。这为抗病毒药物项目在未来的发展奠定了坚实的基础，为更远大的目标打下了坚实的基石。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629"/>
      <w:r>
        <w:rPr>
          <w:rFonts w:ascii="仿宋" w:eastAsia="仿宋" w:hAnsi="仿宋" w:cs="仿宋" w:hint="eastAsia"/>
          <w:sz w:val="28"/>
          <w:lang w:eastAsia="zh-CN"/>
        </w:rPr>
        <w:t>(二)、抗病毒药物项目目标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keyword》抗病毒药物项目首要业务目标是在市场中占据有利地位，实现产品/服务的成功推广和销售。通过不断提升产品质量、创新性，抗病毒药物项目追求成为行业中的领导者，赢得更多客户的青睐。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在科技迅速发展的时代，抗病毒药物项目着眼于技术创新。通过持续的研发和技术升级，抗病毒药物项目旨在推出更具创新性的产品或服务，以满足市场对新鲜、先进解决方案的需求。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为了建立可持续的客户关系，抗病毒药物项目设定了客户满意度目标。通过提供卓越的产品质量和优质的客户服务，抗病毒药物项目追求赢得客户的信任和忠诚度，确保他们的满意度达到行业领先水平。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抗病毒药物项目注重社会责任和可持续发展。通过实施环保、社会责任抗病毒药物项目，抗病毒药物项目致力于在经济发展的同时保护环境，促进社会公平，实现可持续经营。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抗病毒药物项目的团队是实现目标的核心驱动力。因此，抗病毒药物项目设定了团队发展目标，包括提升团队成员的专业技能、培养领导力，以及搭建协同高效的团队工作氛围。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661"/>
      <w:r>
        <w:rPr>
          <w:rFonts w:ascii="仿宋" w:eastAsia="仿宋" w:hAnsi="仿宋" w:cs="仿宋" w:hint="eastAsia"/>
          <w:sz w:val="28"/>
          <w:lang w:eastAsia="zh-CN"/>
        </w:rPr>
        <w:t>(三)、抗病毒药物项目提出的理由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抗病毒药物项目提出的理由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提出源于对市场机遇的深刻洞察。当前市场中存在的需求缺口和行业发展趋势表明，有巨大的商业机会等待被开发。通过准确捕捉市场机遇，抗病毒药物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理念基于对技术创新的信仰。通过持续的研发和技术投入，抗病毒药物项目有望推出更具创新性的产品或服务。在科技飞速发展的当下，抗病毒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提出是为了增强企业的行业竞争力。通过提升产品或服务的质量和独特性，抗病毒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响应了消费者需求的变化。随着社会和科技的不断发展，消费者对产品和服务的需求也在发生变化。通过深入了解并及时回应消费者的新需求，抗病毒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抗病毒药物项目的提出是企业战略发展规划的一部分。在面对日益激烈的市场竞争和不断变化的商业环境中，抗病毒药物项目作为企业战略的一环，旨在为企业开辟新的增长领域，巩固企业在行业中的地位。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提出不仅仅是基于商业考量，还注重社会责任。通过推出环保、社会责任等方面的抗病毒药物项目，抗病毒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抗病毒药物项目的提出反映了对利益相关者期望的关注。包括客户、员工、投资者等利益相关者在企业发展中都有着各自的期望，抗病毒药物项目力求在满足这些期望的同时，取得更大的共赢。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7901"/>
      <w:r>
        <w:rPr>
          <w:rFonts w:ascii="仿宋" w:eastAsia="仿宋" w:hAnsi="仿宋" w:cs="仿宋" w:hint="eastAsia"/>
          <w:sz w:val="28"/>
          <w:lang w:eastAsia="zh-CN"/>
        </w:rPr>
        <w:t>(四)、抗病毒药物项目意义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在实施抗病毒药物项目的过程中，我们不仅仅是在追逐商业成功，更是为企业和社会的多个层面创造了深远的意义。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首要意义在于提升企业的市场竞争力。通过持续的创新和对产品质量的高标准要求，抗病毒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病毒药物项目的推进将促使行业技术水平的提升。通过引入先进技术和创新性解决方案，抗病毒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病毒药物项目不仅创造了大量就业机会，提高了就业水平，还注重社会责任和环保。通过参与社会公益事业和推动环保抗病毒药物项目，抗病毒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综合而言，抗病毒药物项目意义重大，不仅推动了企业的发展，也为行业和社会的进步贡献了积极力量。这是一个全面而深刻的影响，将在未来产生可持续的正面效应。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363"/>
      <w:r>
        <w:rPr>
          <w:rFonts w:ascii="仿宋" w:eastAsia="仿宋" w:hAnsi="仿宋" w:cs="仿宋" w:hint="eastAsia"/>
          <w:sz w:val="28"/>
          <w:lang w:eastAsia="zh-CN"/>
        </w:rPr>
        <w:t>(五)、抗病毒药物项目背景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在当今迅猛发展的商业环境中，抗病毒药物项目的动因根植于对多方面因素的审慎考量。这个抗病毒药物项目的提出并非孤立的决策，而是对企业所处背景深入思考的产物。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病毒药物项目背后的首要原因。科技的迅速发展和全球市场的快速变化使得企业必须灵活应对。抗病毒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竞争的激烈程度也是抗病毒药物项目背景中不可忽视的一环。企业需要在激烈竞争中脱颖而出，为此，抗病毒药物项目致力于打破常规，提供独特的价值主张，以吸引客户并确保市场份额的增长。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技术的迅速发展为企业带来了机遇与挑战。作为抗病毒药物项目启动的背景之一，对新兴技术的应用将有助于提升企业的技术水平，使其在不断演进的商业环境中保持竞争优势。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此外，社会对企业责任的期望也在逐渐升高。抗病毒药物项目充分融入了社会责任的理念，通过可持续经营和社会公益抗病毒药物项目，企图为社会贡献一份力量，在商业成功的同时关注社会价值。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025"/>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719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病毒药物项目的技术管理特点体现在其创新导向。通过引入最先进的技术趋势和解决方案，抗病毒药物项目致力于提升科技含量、提高质量和效率水平。这意味着我们将采用最新的工具和方法，确保抗病毒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病毒药物项目技术管理的显著特征。通过整合不同领域的技术资源，我们实现了跨学科的协同工作。这有助于优化技术架构，提高整体效能。此外，整合性策略还促进了不同技术团队之间的紧密沟通和高效合作，确保抗病毒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病毒药物项目所采用的技术。通过不断优化技术方案，抗病毒药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病毒药物项目团队将在抗病毒药物项目初期识别可能的技术风险，并采取相应的预防和应对措施。通过建立健全的风险评估机制，抗病毒药物项目能够在实施过程中及时发现并解决潜在的技术问题，保障抗病毒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病毒药物项目中，技术将成为抗病毒药物项目成功的有力支持。这一深度剖析揭示了技术管理在抗病毒药物项目实施中的关键作用，为抗病毒药物项目的技术基础奠定了坚实的基础。</w:t>
      </w:r>
    </w:p>
    <w:p>
      <w:pPr>
        <w:pStyle w:val="Heading2"/>
        <w:ind w:firstLine="560" w:firstLineChars="200"/>
        <w:rPr>
          <w:rFonts w:ascii="仿宋" w:eastAsia="仿宋" w:hAnsi="仿宋" w:cs="仿宋" w:hint="eastAsia"/>
          <w:sz w:val="28"/>
          <w:lang w:eastAsia="zh-CN"/>
        </w:rPr>
      </w:pPr>
      <w:bookmarkStart w:id="14" w:name="_Toc2120"/>
      <w:r>
        <w:rPr>
          <w:rFonts w:ascii="仿宋" w:eastAsia="仿宋" w:hAnsi="仿宋" w:cs="仿宋" w:hint="eastAsia"/>
          <w:sz w:val="28"/>
          <w:lang w:eastAsia="zh-CN"/>
        </w:rPr>
        <w:t>(二)、抗病毒药物项目工艺技术设计方案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病毒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病毒药物项目将严格按照相关行业规范要求进行组织。通过有效控制产品质量，抗病毒药物项目将致力于为顾客提供优质的抗病毒药物项目产品和良好的服务。这体现了抗病毒药物项目对于生产活动合规性和质量标准的高度重视，为抗病毒药物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抗病毒药物项目注重生态效益和清洁生产原则。抗病毒药物项目建设将紧密结合地方特色经济发展，与社会经济发展规划和区域环境保护规划方案相协调一致。通过与当地区域自然生态系统的结合，抗病毒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病毒药物项目产品具有多样化的客户需求和个性化的特点。因此，抗病毒药物项目产品规格品种多样，且单批生产数量较小。为满足这一特点，抗病毒药物项目承办单位将建设先进的柔性制造生产线。通过广泛应用柔性制造技术，抗病毒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病毒药物项目采用的技术具有较高的技术含量和自动化水平，处于国内先进水平。这一技术选用不仅体现了对生产效率、质量和环境友好性的高标准要求，同时为抗病毒药物项目的可持续发展奠定了坚实的基础。</w:t>
      </w:r>
    </w:p>
    <w:p>
      <w:pPr>
        <w:pStyle w:val="Heading2"/>
        <w:ind w:firstLine="560" w:firstLineChars="200"/>
        <w:rPr>
          <w:rFonts w:ascii="仿宋" w:eastAsia="仿宋" w:hAnsi="仿宋" w:cs="仿宋" w:hint="eastAsia"/>
          <w:sz w:val="28"/>
          <w:lang w:eastAsia="zh-CN"/>
        </w:rPr>
      </w:pPr>
      <w:bookmarkStart w:id="15" w:name="_Toc1395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为确保抗病毒药物项目的高效生产和技术实施，我们制定了一套精心设计的设备选型方案，以满足抗病毒药物项目生产、质量和环保的要求。该方案的主要特点如下：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病毒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针对抗病毒药物项目产品的多样性和小批量生产的特点，我们将建设柔性制造生产线。通过在设备选型中考虑柔性制造技术，可以灵活应对不同产品规格和生产需求，实现生产线的高度灵活性和适应性。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961"/>
      <w:r>
        <w:rPr>
          <w:rFonts w:ascii="仿宋" w:eastAsia="仿宋" w:hAnsi="仿宋" w:cs="仿宋" w:hint="eastAsia"/>
          <w:sz w:val="28"/>
          <w:lang w:eastAsia="zh-CN"/>
        </w:rPr>
        <w:t>四、抗病毒药物项目土建工程</w:t>
      </w:r>
      <w:bookmarkEnd w:id="16"/>
    </w:p>
    <w:p>
      <w:pPr>
        <w:pStyle w:val="Heading2"/>
        <w:rPr>
          <w:rFonts w:ascii="仿宋" w:eastAsia="仿宋" w:hAnsi="仿宋" w:cs="仿宋" w:hint="eastAsia"/>
          <w:lang w:eastAsia="zh-CN"/>
        </w:rPr>
      </w:pPr>
      <w:bookmarkStart w:id="17" w:name="_Toc2032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在抗病毒药物项目的建筑工程设计中，我们将秉承一系列重要的设计原则，以确保抗病毒药物项目建筑在功能、美观、可持续性等方面达到最佳效果。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https://d.book118.com/227144143132006034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抗病毒药物项目规划设计纲要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848C3"/>
    <w:rsid w:val="6B6848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4414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2024-01-24T00:59:00Z</dcterms:created>
  <dcterms:modified xsi:type="dcterms:W3CDTF">2024-01-24T00:59:21Z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76012B546B424A2EB164741B0E17EF2B_11</vt:lpwstr>
  </property>
  <property fmtid="{D5CDD505-2E9C-101B-9397-08002B2CF9AE}" pid="3" name="KSOProductBuildVer">
    <vt:lpwstr>2052-12.1.0.16120</vt:lpwstr>
  </property>
</Properties>
</file>