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鱼、虾雌核发育系项目规划设计蓝图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5" w:history="1">
        <w:r>
          <w:rPr>
            <w:rFonts w:ascii="仿宋" w:eastAsia="仿宋" w:hAnsi="仿宋" w:cs="仿宋" w:hint="eastAsia"/>
            <w:lang w:eastAsia="zh-CN"/>
          </w:rPr>
          <w:t>序言</w:t>
        </w:r>
        <w:r>
          <w:tab/>
        </w:r>
        <w:r>
          <w:fldChar w:fldCharType="begin"/>
        </w:r>
        <w:r>
          <w:instrText xml:space="preserve"> PAGEREF _Toc6405 \h </w:instrText>
        </w:r>
        <w:r>
          <w:fldChar w:fldCharType="separate"/>
        </w:r>
        <w:r>
          <w:t>3</w:t>
        </w:r>
        <w:r>
          <w:fldChar w:fldCharType="end"/>
        </w:r>
      </w:hyperlink>
    </w:p>
    <w:p>
      <w:pPr>
        <w:pStyle w:val="TOC1"/>
        <w:tabs>
          <w:tab w:val="right" w:leader="dot" w:pos="8306"/>
        </w:tabs>
      </w:pPr>
      <w:hyperlink w:anchor="_Toc13796" w:history="1">
        <w:r>
          <w:rPr>
            <w:rFonts w:ascii="仿宋" w:eastAsia="仿宋" w:hAnsi="仿宋" w:cs="仿宋" w:hint="eastAsia"/>
            <w:lang w:eastAsia="zh-CN"/>
          </w:rPr>
          <w:t>一、鱼、虾雌核发育系项目绩效评估</w:t>
        </w:r>
        <w:r>
          <w:tab/>
        </w:r>
        <w:r>
          <w:fldChar w:fldCharType="begin"/>
        </w:r>
        <w:r>
          <w:instrText xml:space="preserve"> PAGEREF _Toc13796 \h </w:instrText>
        </w:r>
        <w:r>
          <w:fldChar w:fldCharType="separate"/>
        </w:r>
        <w:r>
          <w:t>3</w:t>
        </w:r>
        <w:r>
          <w:fldChar w:fldCharType="end"/>
        </w:r>
      </w:hyperlink>
    </w:p>
    <w:p>
      <w:pPr>
        <w:pStyle w:val="TOC2"/>
        <w:tabs>
          <w:tab w:val="right" w:leader="dot" w:pos="8306"/>
        </w:tabs>
      </w:pPr>
      <w:hyperlink w:anchor="_Toc9589" w:history="1">
        <w:r>
          <w:rPr>
            <w:rFonts w:ascii="仿宋" w:eastAsia="仿宋" w:hAnsi="仿宋" w:cs="仿宋" w:hint="eastAsia"/>
            <w:lang w:eastAsia="zh-CN"/>
          </w:rPr>
          <w:t>(一)、绩效评估指标</w:t>
        </w:r>
        <w:r>
          <w:tab/>
        </w:r>
        <w:r>
          <w:fldChar w:fldCharType="begin"/>
        </w:r>
        <w:r>
          <w:instrText xml:space="preserve"> PAGEREF _Toc9589 \h </w:instrText>
        </w:r>
        <w:r>
          <w:fldChar w:fldCharType="separate"/>
        </w:r>
        <w:r>
          <w:t>3</w:t>
        </w:r>
        <w:r>
          <w:fldChar w:fldCharType="end"/>
        </w:r>
      </w:hyperlink>
    </w:p>
    <w:p>
      <w:pPr>
        <w:pStyle w:val="TOC2"/>
        <w:tabs>
          <w:tab w:val="right" w:leader="dot" w:pos="8306"/>
        </w:tabs>
      </w:pPr>
      <w:hyperlink w:anchor="_Toc683" w:history="1">
        <w:r>
          <w:rPr>
            <w:rFonts w:ascii="仿宋" w:eastAsia="仿宋" w:hAnsi="仿宋" w:cs="仿宋" w:hint="eastAsia"/>
            <w:lang w:eastAsia="zh-CN"/>
          </w:rPr>
          <w:t>(二)、绩效评估方法</w:t>
        </w:r>
        <w:r>
          <w:tab/>
        </w:r>
        <w:r>
          <w:fldChar w:fldCharType="begin"/>
        </w:r>
        <w:r>
          <w:instrText xml:space="preserve"> PAGEREF _Toc683 \h </w:instrText>
        </w:r>
        <w:r>
          <w:fldChar w:fldCharType="separate"/>
        </w:r>
        <w:r>
          <w:t>4</w:t>
        </w:r>
        <w:r>
          <w:fldChar w:fldCharType="end"/>
        </w:r>
      </w:hyperlink>
    </w:p>
    <w:p>
      <w:pPr>
        <w:pStyle w:val="TOC2"/>
        <w:tabs>
          <w:tab w:val="right" w:leader="dot" w:pos="8306"/>
        </w:tabs>
      </w:pPr>
      <w:hyperlink w:anchor="_Toc11261" w:history="1">
        <w:r>
          <w:rPr>
            <w:rFonts w:ascii="仿宋" w:eastAsia="仿宋" w:hAnsi="仿宋" w:cs="仿宋" w:hint="eastAsia"/>
            <w:lang w:eastAsia="zh-CN"/>
          </w:rPr>
          <w:t>(三)、绩效评估周期</w:t>
        </w:r>
        <w:r>
          <w:tab/>
        </w:r>
        <w:r>
          <w:fldChar w:fldCharType="begin"/>
        </w:r>
        <w:r>
          <w:instrText xml:space="preserve"> PAGEREF _Toc11261 \h </w:instrText>
        </w:r>
        <w:r>
          <w:fldChar w:fldCharType="separate"/>
        </w:r>
        <w:r>
          <w:t>5</w:t>
        </w:r>
        <w:r>
          <w:fldChar w:fldCharType="end"/>
        </w:r>
      </w:hyperlink>
    </w:p>
    <w:p>
      <w:pPr>
        <w:pStyle w:val="TOC1"/>
        <w:tabs>
          <w:tab w:val="right" w:leader="dot" w:pos="8306"/>
        </w:tabs>
      </w:pPr>
      <w:hyperlink w:anchor="_Toc24347" w:history="1">
        <w:r>
          <w:rPr>
            <w:rFonts w:ascii="仿宋" w:eastAsia="仿宋" w:hAnsi="仿宋" w:cs="仿宋" w:hint="eastAsia"/>
            <w:lang w:eastAsia="zh-CN"/>
          </w:rPr>
          <w:t>二、产品规划分析</w:t>
        </w:r>
        <w:r>
          <w:tab/>
        </w:r>
        <w:r>
          <w:fldChar w:fldCharType="begin"/>
        </w:r>
        <w:r>
          <w:instrText xml:space="preserve"> PAGEREF _Toc24347 \h </w:instrText>
        </w:r>
        <w:r>
          <w:fldChar w:fldCharType="separate"/>
        </w:r>
        <w:r>
          <w:t>6</w:t>
        </w:r>
        <w:r>
          <w:fldChar w:fldCharType="end"/>
        </w:r>
      </w:hyperlink>
    </w:p>
    <w:p>
      <w:pPr>
        <w:pStyle w:val="TOC2"/>
        <w:tabs>
          <w:tab w:val="right" w:leader="dot" w:pos="8306"/>
        </w:tabs>
      </w:pPr>
      <w:hyperlink w:anchor="_Toc8883" w:history="1">
        <w:r>
          <w:rPr>
            <w:rFonts w:ascii="仿宋" w:eastAsia="仿宋" w:hAnsi="仿宋" w:cs="仿宋" w:hint="eastAsia"/>
            <w:lang w:eastAsia="zh-CN"/>
          </w:rPr>
          <w:t>(一)、产品规划</w:t>
        </w:r>
        <w:r>
          <w:tab/>
        </w:r>
        <w:r>
          <w:fldChar w:fldCharType="begin"/>
        </w:r>
        <w:r>
          <w:instrText xml:space="preserve"> PAGEREF _Toc8883 \h </w:instrText>
        </w:r>
        <w:r>
          <w:fldChar w:fldCharType="separate"/>
        </w:r>
        <w:r>
          <w:t>6</w:t>
        </w:r>
        <w:r>
          <w:fldChar w:fldCharType="end"/>
        </w:r>
      </w:hyperlink>
    </w:p>
    <w:p>
      <w:pPr>
        <w:pStyle w:val="TOC2"/>
        <w:tabs>
          <w:tab w:val="right" w:leader="dot" w:pos="8306"/>
        </w:tabs>
      </w:pPr>
      <w:hyperlink w:anchor="_Toc17031" w:history="1">
        <w:r>
          <w:rPr>
            <w:rFonts w:ascii="仿宋" w:eastAsia="仿宋" w:hAnsi="仿宋" w:cs="仿宋" w:hint="eastAsia"/>
            <w:lang w:eastAsia="zh-CN"/>
          </w:rPr>
          <w:t>(二)、建设规模</w:t>
        </w:r>
        <w:r>
          <w:tab/>
        </w:r>
        <w:r>
          <w:fldChar w:fldCharType="begin"/>
        </w:r>
        <w:r>
          <w:instrText xml:space="preserve"> PAGEREF _Toc17031 \h </w:instrText>
        </w:r>
        <w:r>
          <w:fldChar w:fldCharType="separate"/>
        </w:r>
        <w:r>
          <w:t>7</w:t>
        </w:r>
        <w:r>
          <w:fldChar w:fldCharType="end"/>
        </w:r>
      </w:hyperlink>
    </w:p>
    <w:p>
      <w:pPr>
        <w:pStyle w:val="TOC1"/>
        <w:tabs>
          <w:tab w:val="right" w:leader="dot" w:pos="8306"/>
        </w:tabs>
      </w:pPr>
      <w:hyperlink w:anchor="_Toc24297" w:history="1">
        <w:r>
          <w:rPr>
            <w:rFonts w:ascii="仿宋" w:eastAsia="仿宋" w:hAnsi="仿宋" w:cs="仿宋" w:hint="eastAsia"/>
            <w:lang w:eastAsia="zh-CN"/>
          </w:rPr>
          <w:t>三、鱼、虾雌核发育系项目文档管理</w:t>
        </w:r>
        <w:r>
          <w:tab/>
        </w:r>
        <w:r>
          <w:fldChar w:fldCharType="begin"/>
        </w:r>
        <w:r>
          <w:instrText xml:space="preserve"> PAGEREF _Toc24297 \h </w:instrText>
        </w:r>
        <w:r>
          <w:fldChar w:fldCharType="separate"/>
        </w:r>
        <w:r>
          <w:t>8</w:t>
        </w:r>
        <w:r>
          <w:fldChar w:fldCharType="end"/>
        </w:r>
      </w:hyperlink>
    </w:p>
    <w:p>
      <w:pPr>
        <w:pStyle w:val="TOC2"/>
        <w:tabs>
          <w:tab w:val="right" w:leader="dot" w:pos="8306"/>
        </w:tabs>
      </w:pPr>
      <w:hyperlink w:anchor="_Toc8982" w:history="1">
        <w:r>
          <w:rPr>
            <w:rFonts w:ascii="仿宋" w:eastAsia="仿宋" w:hAnsi="仿宋" w:cs="仿宋" w:hint="eastAsia"/>
            <w:lang w:eastAsia="zh-CN"/>
          </w:rPr>
          <w:t>(一)、文档编制与审查</w:t>
        </w:r>
        <w:r>
          <w:tab/>
        </w:r>
        <w:r>
          <w:fldChar w:fldCharType="begin"/>
        </w:r>
        <w:r>
          <w:instrText xml:space="preserve"> PAGEREF _Toc8982 \h </w:instrText>
        </w:r>
        <w:r>
          <w:fldChar w:fldCharType="separate"/>
        </w:r>
        <w:r>
          <w:t>8</w:t>
        </w:r>
        <w:r>
          <w:fldChar w:fldCharType="end"/>
        </w:r>
      </w:hyperlink>
    </w:p>
    <w:p>
      <w:pPr>
        <w:pStyle w:val="TOC2"/>
        <w:tabs>
          <w:tab w:val="right" w:leader="dot" w:pos="8306"/>
        </w:tabs>
      </w:pPr>
      <w:hyperlink w:anchor="_Toc9152" w:history="1">
        <w:r>
          <w:rPr>
            <w:rFonts w:ascii="仿宋" w:eastAsia="仿宋" w:hAnsi="仿宋" w:cs="仿宋" w:hint="eastAsia"/>
            <w:lang w:eastAsia="zh-CN"/>
          </w:rPr>
          <w:t>(二)、文档发布与分发</w:t>
        </w:r>
        <w:r>
          <w:tab/>
        </w:r>
        <w:r>
          <w:fldChar w:fldCharType="begin"/>
        </w:r>
        <w:r>
          <w:instrText xml:space="preserve"> PAGEREF _Toc9152 \h </w:instrText>
        </w:r>
        <w:r>
          <w:fldChar w:fldCharType="separate"/>
        </w:r>
        <w:r>
          <w:t>10</w:t>
        </w:r>
        <w:r>
          <w:fldChar w:fldCharType="end"/>
        </w:r>
      </w:hyperlink>
    </w:p>
    <w:p>
      <w:pPr>
        <w:pStyle w:val="TOC2"/>
        <w:tabs>
          <w:tab w:val="right" w:leader="dot" w:pos="8306"/>
        </w:tabs>
      </w:pPr>
      <w:hyperlink w:anchor="_Toc11932" w:history="1">
        <w:r>
          <w:rPr>
            <w:rFonts w:ascii="仿宋" w:eastAsia="仿宋" w:hAnsi="仿宋" w:cs="仿宋" w:hint="eastAsia"/>
            <w:lang w:eastAsia="zh-CN"/>
          </w:rPr>
          <w:t>(三)、文档存档与归档</w:t>
        </w:r>
        <w:r>
          <w:tab/>
        </w:r>
        <w:r>
          <w:fldChar w:fldCharType="begin"/>
        </w:r>
        <w:r>
          <w:instrText xml:space="preserve"> PAGEREF _Toc11932 \h </w:instrText>
        </w:r>
        <w:r>
          <w:fldChar w:fldCharType="separate"/>
        </w:r>
        <w:r>
          <w:t>10</w:t>
        </w:r>
        <w:r>
          <w:fldChar w:fldCharType="end"/>
        </w:r>
      </w:hyperlink>
    </w:p>
    <w:p>
      <w:pPr>
        <w:pStyle w:val="TOC1"/>
        <w:tabs>
          <w:tab w:val="right" w:leader="dot" w:pos="8306"/>
        </w:tabs>
      </w:pPr>
      <w:hyperlink w:anchor="_Toc18990" w:history="1">
        <w:r>
          <w:rPr>
            <w:rFonts w:ascii="仿宋" w:eastAsia="仿宋" w:hAnsi="仿宋" w:cs="仿宋" w:hint="eastAsia"/>
            <w:lang w:eastAsia="zh-CN"/>
          </w:rPr>
          <w:t>四、市场分析、调研</w:t>
        </w:r>
        <w:r>
          <w:tab/>
        </w:r>
        <w:r>
          <w:fldChar w:fldCharType="begin"/>
        </w:r>
        <w:r>
          <w:instrText xml:space="preserve"> PAGEREF _Toc18990 \h </w:instrText>
        </w:r>
        <w:r>
          <w:fldChar w:fldCharType="separate"/>
        </w:r>
        <w:r>
          <w:t>12</w:t>
        </w:r>
        <w:r>
          <w:fldChar w:fldCharType="end"/>
        </w:r>
      </w:hyperlink>
    </w:p>
    <w:p>
      <w:pPr>
        <w:pStyle w:val="TOC2"/>
        <w:tabs>
          <w:tab w:val="right" w:leader="dot" w:pos="8306"/>
        </w:tabs>
      </w:pPr>
      <w:hyperlink w:anchor="_Toc23290" w:history="1">
        <w:r>
          <w:rPr>
            <w:rFonts w:ascii="仿宋" w:eastAsia="仿宋" w:hAnsi="仿宋" w:cs="仿宋" w:hint="eastAsia"/>
            <w:lang w:eastAsia="zh-CN"/>
          </w:rPr>
          <w:t>(一)、鱼、虾雌核发育系行业分析</w:t>
        </w:r>
        <w:r>
          <w:tab/>
        </w:r>
        <w:r>
          <w:fldChar w:fldCharType="begin"/>
        </w:r>
        <w:r>
          <w:instrText xml:space="preserve"> PAGEREF _Toc23290 \h </w:instrText>
        </w:r>
        <w:r>
          <w:fldChar w:fldCharType="separate"/>
        </w:r>
        <w:r>
          <w:t>12</w:t>
        </w:r>
        <w:r>
          <w:fldChar w:fldCharType="end"/>
        </w:r>
      </w:hyperlink>
    </w:p>
    <w:p>
      <w:pPr>
        <w:pStyle w:val="TOC2"/>
        <w:tabs>
          <w:tab w:val="right" w:leader="dot" w:pos="8306"/>
        </w:tabs>
      </w:pPr>
      <w:hyperlink w:anchor="_Toc30277" w:history="1">
        <w:r>
          <w:rPr>
            <w:rFonts w:ascii="仿宋" w:eastAsia="仿宋" w:hAnsi="仿宋" w:cs="仿宋" w:hint="eastAsia"/>
            <w:lang w:eastAsia="zh-CN"/>
          </w:rPr>
          <w:t>(二)、鱼、虾雌核发育系市场分析预测</w:t>
        </w:r>
        <w:r>
          <w:tab/>
        </w:r>
        <w:r>
          <w:fldChar w:fldCharType="begin"/>
        </w:r>
        <w:r>
          <w:instrText xml:space="preserve"> PAGEREF _Toc30277 \h </w:instrText>
        </w:r>
        <w:r>
          <w:fldChar w:fldCharType="separate"/>
        </w:r>
        <w:r>
          <w:t>12</w:t>
        </w:r>
        <w:r>
          <w:fldChar w:fldCharType="end"/>
        </w:r>
      </w:hyperlink>
    </w:p>
    <w:p>
      <w:pPr>
        <w:pStyle w:val="TOC1"/>
        <w:tabs>
          <w:tab w:val="right" w:leader="dot" w:pos="8306"/>
        </w:tabs>
      </w:pPr>
      <w:hyperlink w:anchor="_Toc4806" w:history="1">
        <w:r>
          <w:rPr>
            <w:rFonts w:ascii="仿宋" w:eastAsia="仿宋" w:hAnsi="仿宋" w:cs="仿宋" w:hint="eastAsia"/>
            <w:lang w:eastAsia="zh-CN"/>
          </w:rPr>
          <w:t>五、鱼、虾雌核发育系项目建设单位说明</w:t>
        </w:r>
        <w:r>
          <w:tab/>
        </w:r>
        <w:r>
          <w:fldChar w:fldCharType="begin"/>
        </w:r>
        <w:r>
          <w:instrText xml:space="preserve"> PAGEREF _Toc4806 \h </w:instrText>
        </w:r>
        <w:r>
          <w:fldChar w:fldCharType="separate"/>
        </w:r>
        <w:r>
          <w:t>13</w:t>
        </w:r>
        <w:r>
          <w:fldChar w:fldCharType="end"/>
        </w:r>
      </w:hyperlink>
    </w:p>
    <w:p>
      <w:pPr>
        <w:pStyle w:val="TOC2"/>
        <w:tabs>
          <w:tab w:val="right" w:leader="dot" w:pos="8306"/>
        </w:tabs>
      </w:pPr>
      <w:hyperlink w:anchor="_Toc11209" w:history="1">
        <w:r>
          <w:rPr>
            <w:rFonts w:ascii="仿宋" w:eastAsia="仿宋" w:hAnsi="仿宋" w:cs="仿宋" w:hint="eastAsia"/>
            <w:lang w:eastAsia="zh-CN"/>
          </w:rPr>
          <w:t>(一)、鱼、虾雌核发育系项目承办单位基本情况</w:t>
        </w:r>
        <w:r>
          <w:tab/>
        </w:r>
        <w:r>
          <w:fldChar w:fldCharType="begin"/>
        </w:r>
        <w:r>
          <w:instrText xml:space="preserve"> PAGEREF _Toc11209 \h </w:instrText>
        </w:r>
        <w:r>
          <w:fldChar w:fldCharType="separate"/>
        </w:r>
        <w:r>
          <w:t>13</w:t>
        </w:r>
        <w:r>
          <w:fldChar w:fldCharType="end"/>
        </w:r>
      </w:hyperlink>
    </w:p>
    <w:p>
      <w:pPr>
        <w:pStyle w:val="TOC2"/>
        <w:tabs>
          <w:tab w:val="right" w:leader="dot" w:pos="8306"/>
        </w:tabs>
      </w:pPr>
      <w:hyperlink w:anchor="_Toc10264" w:history="1">
        <w:r>
          <w:rPr>
            <w:rFonts w:ascii="仿宋" w:eastAsia="仿宋" w:hAnsi="仿宋" w:cs="仿宋" w:hint="eastAsia"/>
            <w:lang w:eastAsia="zh-CN"/>
          </w:rPr>
          <w:t>(二)、公司经济效益分析</w:t>
        </w:r>
        <w:r>
          <w:tab/>
        </w:r>
        <w:r>
          <w:fldChar w:fldCharType="begin"/>
        </w:r>
        <w:r>
          <w:instrText xml:space="preserve"> PAGEREF _Toc10264 \h </w:instrText>
        </w:r>
        <w:r>
          <w:fldChar w:fldCharType="separate"/>
        </w:r>
        <w:r>
          <w:t>14</w:t>
        </w:r>
        <w:r>
          <w:fldChar w:fldCharType="end"/>
        </w:r>
      </w:hyperlink>
    </w:p>
    <w:p>
      <w:pPr>
        <w:pStyle w:val="TOC1"/>
        <w:tabs>
          <w:tab w:val="right" w:leader="dot" w:pos="8306"/>
        </w:tabs>
      </w:pPr>
      <w:hyperlink w:anchor="_Toc25683" w:history="1">
        <w:r>
          <w:rPr>
            <w:rFonts w:ascii="仿宋" w:eastAsia="仿宋" w:hAnsi="仿宋" w:cs="仿宋" w:hint="eastAsia"/>
            <w:lang w:eastAsia="zh-CN"/>
          </w:rPr>
          <w:t>六、工艺说明</w:t>
        </w:r>
        <w:r>
          <w:tab/>
        </w:r>
        <w:r>
          <w:fldChar w:fldCharType="begin"/>
        </w:r>
        <w:r>
          <w:instrText xml:space="preserve"> PAGEREF _Toc25683 \h </w:instrText>
        </w:r>
        <w:r>
          <w:fldChar w:fldCharType="separate"/>
        </w:r>
        <w:r>
          <w:t>15</w:t>
        </w:r>
        <w:r>
          <w:fldChar w:fldCharType="end"/>
        </w:r>
      </w:hyperlink>
    </w:p>
    <w:p>
      <w:pPr>
        <w:pStyle w:val="TOC2"/>
        <w:tabs>
          <w:tab w:val="right" w:leader="dot" w:pos="8306"/>
        </w:tabs>
      </w:pPr>
      <w:hyperlink w:anchor="_Toc18075" w:history="1">
        <w:r>
          <w:rPr>
            <w:rFonts w:ascii="仿宋" w:eastAsia="仿宋" w:hAnsi="仿宋" w:cs="仿宋" w:hint="eastAsia"/>
            <w:lang w:eastAsia="zh-CN"/>
          </w:rPr>
          <w:t>(一)、技术管理特点</w:t>
        </w:r>
        <w:r>
          <w:tab/>
        </w:r>
        <w:r>
          <w:fldChar w:fldCharType="begin"/>
        </w:r>
        <w:r>
          <w:instrText xml:space="preserve"> PAGEREF _Toc18075 \h </w:instrText>
        </w:r>
        <w:r>
          <w:fldChar w:fldCharType="separate"/>
        </w:r>
        <w:r>
          <w:t>15</w:t>
        </w:r>
        <w:r>
          <w:fldChar w:fldCharType="end"/>
        </w:r>
      </w:hyperlink>
    </w:p>
    <w:p>
      <w:pPr>
        <w:pStyle w:val="TOC2"/>
        <w:tabs>
          <w:tab w:val="right" w:leader="dot" w:pos="8306"/>
        </w:tabs>
      </w:pPr>
      <w:hyperlink w:anchor="_Toc7049" w:history="1">
        <w:r>
          <w:rPr>
            <w:rFonts w:ascii="仿宋" w:eastAsia="仿宋" w:hAnsi="仿宋" w:cs="仿宋" w:hint="eastAsia"/>
            <w:lang w:eastAsia="zh-CN"/>
          </w:rPr>
          <w:t>(二)、鱼、虾雌核发育系项目工艺技术设计方案</w:t>
        </w:r>
        <w:r>
          <w:tab/>
        </w:r>
        <w:r>
          <w:fldChar w:fldCharType="begin"/>
        </w:r>
        <w:r>
          <w:instrText xml:space="preserve"> PAGEREF _Toc7049 \h </w:instrText>
        </w:r>
        <w:r>
          <w:fldChar w:fldCharType="separate"/>
        </w:r>
        <w:r>
          <w:t>16</w:t>
        </w:r>
        <w:r>
          <w:fldChar w:fldCharType="end"/>
        </w:r>
      </w:hyperlink>
    </w:p>
    <w:p>
      <w:pPr>
        <w:pStyle w:val="TOC2"/>
        <w:tabs>
          <w:tab w:val="right" w:leader="dot" w:pos="8306"/>
        </w:tabs>
      </w:pPr>
      <w:hyperlink w:anchor="_Toc10076" w:history="1">
        <w:r>
          <w:rPr>
            <w:rFonts w:ascii="仿宋" w:eastAsia="仿宋" w:hAnsi="仿宋" w:cs="仿宋" w:hint="eastAsia"/>
            <w:lang w:eastAsia="zh-CN"/>
          </w:rPr>
          <w:t>(三)、设备选型方案</w:t>
        </w:r>
        <w:r>
          <w:tab/>
        </w:r>
        <w:r>
          <w:fldChar w:fldCharType="begin"/>
        </w:r>
        <w:r>
          <w:instrText xml:space="preserve"> PAGEREF _Toc10076 \h </w:instrText>
        </w:r>
        <w:r>
          <w:fldChar w:fldCharType="separate"/>
        </w:r>
        <w:r>
          <w:t>17</w:t>
        </w:r>
        <w:r>
          <w:fldChar w:fldCharType="end"/>
        </w:r>
      </w:hyperlink>
    </w:p>
    <w:p>
      <w:pPr>
        <w:pStyle w:val="TOC1"/>
        <w:tabs>
          <w:tab w:val="right" w:leader="dot" w:pos="8306"/>
        </w:tabs>
      </w:pPr>
      <w:hyperlink w:anchor="_Toc10815" w:history="1">
        <w:r>
          <w:rPr>
            <w:rFonts w:ascii="仿宋" w:eastAsia="仿宋" w:hAnsi="仿宋" w:cs="仿宋" w:hint="eastAsia"/>
            <w:lang w:eastAsia="zh-CN"/>
          </w:rPr>
          <w:t>七、鱼、虾雌核发育系项目技术管理</w:t>
        </w:r>
        <w:r>
          <w:tab/>
        </w:r>
        <w:r>
          <w:fldChar w:fldCharType="begin"/>
        </w:r>
        <w:r>
          <w:instrText xml:space="preserve"> PAGEREF _Toc10815 \h </w:instrText>
        </w:r>
        <w:r>
          <w:fldChar w:fldCharType="separate"/>
        </w:r>
        <w:r>
          <w:t>19</w:t>
        </w:r>
        <w:r>
          <w:fldChar w:fldCharType="end"/>
        </w:r>
      </w:hyperlink>
    </w:p>
    <w:p>
      <w:pPr>
        <w:pStyle w:val="TOC2"/>
        <w:tabs>
          <w:tab w:val="right" w:leader="dot" w:pos="8306"/>
        </w:tabs>
      </w:pPr>
      <w:hyperlink w:anchor="_Toc7153" w:history="1">
        <w:r>
          <w:rPr>
            <w:rFonts w:ascii="仿宋" w:eastAsia="仿宋" w:hAnsi="仿宋" w:cs="仿宋" w:hint="eastAsia"/>
            <w:lang w:eastAsia="zh-CN"/>
          </w:rPr>
          <w:t>(一)、技术方案选用方向</w:t>
        </w:r>
        <w:r>
          <w:tab/>
        </w:r>
        <w:r>
          <w:fldChar w:fldCharType="begin"/>
        </w:r>
        <w:r>
          <w:instrText xml:space="preserve"> PAGEREF _Toc7153 \h </w:instrText>
        </w:r>
        <w:r>
          <w:fldChar w:fldCharType="separate"/>
        </w:r>
        <w:r>
          <w:t>19</w:t>
        </w:r>
        <w:r>
          <w:fldChar w:fldCharType="end"/>
        </w:r>
      </w:hyperlink>
    </w:p>
    <w:p>
      <w:pPr>
        <w:pStyle w:val="TOC2"/>
        <w:tabs>
          <w:tab w:val="right" w:leader="dot" w:pos="8306"/>
        </w:tabs>
      </w:pPr>
      <w:hyperlink w:anchor="_Toc20347" w:history="1">
        <w:r>
          <w:rPr>
            <w:rFonts w:ascii="仿宋" w:eastAsia="仿宋" w:hAnsi="仿宋" w:cs="仿宋" w:hint="eastAsia"/>
            <w:lang w:eastAsia="zh-CN"/>
          </w:rPr>
          <w:t>(二)、工艺技术方案选用原则</w:t>
        </w:r>
        <w:r>
          <w:tab/>
        </w:r>
        <w:r>
          <w:fldChar w:fldCharType="begin"/>
        </w:r>
        <w:r>
          <w:instrText xml:space="preserve"> PAGEREF _Toc20347 \h </w:instrText>
        </w:r>
        <w:r>
          <w:fldChar w:fldCharType="separate"/>
        </w:r>
        <w:r>
          <w:t>21</w:t>
        </w:r>
        <w:r>
          <w:fldChar w:fldCharType="end"/>
        </w:r>
      </w:hyperlink>
    </w:p>
    <w:p>
      <w:pPr>
        <w:pStyle w:val="TOC2"/>
        <w:tabs>
          <w:tab w:val="right" w:leader="dot" w:pos="8306"/>
        </w:tabs>
      </w:pPr>
      <w:hyperlink w:anchor="_Toc29672" w:history="1">
        <w:r>
          <w:rPr>
            <w:rFonts w:ascii="仿宋" w:eastAsia="仿宋" w:hAnsi="仿宋" w:cs="仿宋" w:hint="eastAsia"/>
            <w:lang w:eastAsia="zh-CN"/>
          </w:rPr>
          <w:t>(三)、工艺技术方案要求</w:t>
        </w:r>
        <w:r>
          <w:tab/>
        </w:r>
        <w:r>
          <w:fldChar w:fldCharType="begin"/>
        </w:r>
        <w:r>
          <w:instrText xml:space="preserve"> PAGEREF _Toc29672 \h </w:instrText>
        </w:r>
        <w:r>
          <w:fldChar w:fldCharType="separate"/>
        </w:r>
        <w:r>
          <w:t>23</w:t>
        </w:r>
        <w:r>
          <w:fldChar w:fldCharType="end"/>
        </w:r>
      </w:hyperlink>
    </w:p>
    <w:p>
      <w:pPr>
        <w:pStyle w:val="TOC1"/>
        <w:tabs>
          <w:tab w:val="right" w:leader="dot" w:pos="8306"/>
        </w:tabs>
      </w:pPr>
      <w:hyperlink w:anchor="_Toc32432" w:history="1">
        <w:r>
          <w:rPr>
            <w:rFonts w:ascii="仿宋" w:eastAsia="仿宋" w:hAnsi="仿宋" w:cs="仿宋" w:hint="eastAsia"/>
            <w:lang w:eastAsia="zh-CN"/>
          </w:rPr>
          <w:t>八、鱼、虾雌核发育系项目创新与研发</w:t>
        </w:r>
        <w:r>
          <w:tab/>
        </w:r>
        <w:r>
          <w:fldChar w:fldCharType="begin"/>
        </w:r>
        <w:r>
          <w:instrText xml:space="preserve"> PAGEREF _Toc32432 \h </w:instrText>
        </w:r>
        <w:r>
          <w:fldChar w:fldCharType="separate"/>
        </w:r>
        <w:r>
          <w:t>25</w:t>
        </w:r>
        <w:r>
          <w:fldChar w:fldCharType="end"/>
        </w:r>
      </w:hyperlink>
    </w:p>
    <w:p>
      <w:pPr>
        <w:pStyle w:val="TOC2"/>
        <w:tabs>
          <w:tab w:val="right" w:leader="dot" w:pos="8306"/>
        </w:tabs>
      </w:pPr>
      <w:hyperlink w:anchor="_Toc5793" w:history="1">
        <w:r>
          <w:rPr>
            <w:rFonts w:ascii="仿宋" w:eastAsia="仿宋" w:hAnsi="仿宋" w:cs="仿宋" w:hint="eastAsia"/>
            <w:lang w:eastAsia="zh-CN"/>
          </w:rPr>
          <w:t>(一)、创新策略与方向</w:t>
        </w:r>
        <w:r>
          <w:tab/>
        </w:r>
        <w:r>
          <w:fldChar w:fldCharType="begin"/>
        </w:r>
        <w:r>
          <w:instrText xml:space="preserve"> PAGEREF _Toc5793 \h </w:instrText>
        </w:r>
        <w:r>
          <w:fldChar w:fldCharType="separate"/>
        </w:r>
        <w:r>
          <w:t>25</w:t>
        </w:r>
        <w:r>
          <w:fldChar w:fldCharType="end"/>
        </w:r>
      </w:hyperlink>
    </w:p>
    <w:p>
      <w:pPr>
        <w:pStyle w:val="TOC2"/>
        <w:tabs>
          <w:tab w:val="right" w:leader="dot" w:pos="8306"/>
        </w:tabs>
      </w:pPr>
      <w:hyperlink w:anchor="_Toc1190" w:history="1">
        <w:r>
          <w:rPr>
            <w:rFonts w:ascii="仿宋" w:eastAsia="仿宋" w:hAnsi="仿宋" w:cs="仿宋" w:hint="eastAsia"/>
            <w:lang w:eastAsia="zh-CN"/>
          </w:rPr>
          <w:t>(二)、研发规划与投入</w:t>
        </w:r>
        <w:r>
          <w:tab/>
        </w:r>
        <w:r>
          <w:fldChar w:fldCharType="begin"/>
        </w:r>
        <w:r>
          <w:instrText xml:space="preserve"> PAGEREF _Toc1190 \h </w:instrText>
        </w:r>
        <w:r>
          <w:fldChar w:fldCharType="separate"/>
        </w:r>
        <w:r>
          <w:t>26</w:t>
        </w:r>
        <w:r>
          <w:fldChar w:fldCharType="end"/>
        </w:r>
      </w:hyperlink>
    </w:p>
    <w:p>
      <w:pPr>
        <w:pStyle w:val="TOC1"/>
        <w:tabs>
          <w:tab w:val="right" w:leader="dot" w:pos="8306"/>
        </w:tabs>
      </w:pPr>
      <w:hyperlink w:anchor="_Toc15612" w:history="1">
        <w:r>
          <w:rPr>
            <w:rFonts w:ascii="仿宋" w:eastAsia="仿宋" w:hAnsi="仿宋" w:cs="仿宋" w:hint="eastAsia"/>
            <w:lang w:eastAsia="zh-CN"/>
          </w:rPr>
          <w:t>九、鱼、虾雌核发育系项目环境影响分析</w:t>
        </w:r>
        <w:r>
          <w:tab/>
        </w:r>
        <w:r>
          <w:fldChar w:fldCharType="begin"/>
        </w:r>
        <w:r>
          <w:instrText xml:space="preserve"> PAGEREF _Toc15612 \h </w:instrText>
        </w:r>
        <w:r>
          <w:fldChar w:fldCharType="separate"/>
        </w:r>
        <w:r>
          <w:t>28</w:t>
        </w:r>
        <w:r>
          <w:fldChar w:fldCharType="end"/>
        </w:r>
      </w:hyperlink>
    </w:p>
    <w:p>
      <w:pPr>
        <w:pStyle w:val="TOC2"/>
        <w:tabs>
          <w:tab w:val="right" w:leader="dot" w:pos="8306"/>
        </w:tabs>
      </w:pPr>
      <w:hyperlink w:anchor="_Toc24822" w:history="1">
        <w:r>
          <w:rPr>
            <w:rFonts w:ascii="仿宋" w:eastAsia="仿宋" w:hAnsi="仿宋" w:cs="仿宋" w:hint="eastAsia"/>
            <w:lang w:eastAsia="zh-CN"/>
          </w:rPr>
          <w:t>(一)、建设区域环境质量现状</w:t>
        </w:r>
        <w:r>
          <w:tab/>
        </w:r>
        <w:r>
          <w:fldChar w:fldCharType="begin"/>
        </w:r>
        <w:r>
          <w:instrText xml:space="preserve"> PAGEREF _Toc24822 \h </w:instrText>
        </w:r>
        <w:r>
          <w:fldChar w:fldCharType="separate"/>
        </w:r>
        <w:r>
          <w:t>28</w:t>
        </w:r>
        <w:r>
          <w:fldChar w:fldCharType="end"/>
        </w:r>
      </w:hyperlink>
    </w:p>
    <w:p>
      <w:pPr>
        <w:pStyle w:val="TOC2"/>
        <w:tabs>
          <w:tab w:val="right" w:leader="dot" w:pos="8306"/>
        </w:tabs>
      </w:pPr>
      <w:hyperlink w:anchor="_Toc20874" w:history="1">
        <w:r>
          <w:rPr>
            <w:rFonts w:ascii="仿宋" w:eastAsia="仿宋" w:hAnsi="仿宋" w:cs="仿宋" w:hint="eastAsia"/>
            <w:lang w:eastAsia="zh-CN"/>
          </w:rPr>
          <w:t>(二)、建设期环境保护</w:t>
        </w:r>
        <w:r>
          <w:tab/>
        </w:r>
        <w:r>
          <w:fldChar w:fldCharType="begin"/>
        </w:r>
        <w:r>
          <w:instrText xml:space="preserve"> PAGEREF _Toc20874 \h </w:instrText>
        </w:r>
        <w:r>
          <w:fldChar w:fldCharType="separate"/>
        </w:r>
        <w:r>
          <w:t>30</w:t>
        </w:r>
        <w:r>
          <w:fldChar w:fldCharType="end"/>
        </w:r>
      </w:hyperlink>
    </w:p>
    <w:p>
      <w:pPr>
        <w:pStyle w:val="TOC2"/>
        <w:tabs>
          <w:tab w:val="right" w:leader="dot" w:pos="8306"/>
        </w:tabs>
      </w:pPr>
      <w:hyperlink w:anchor="_Toc24569" w:history="1">
        <w:r>
          <w:rPr>
            <w:rFonts w:ascii="仿宋" w:eastAsia="仿宋" w:hAnsi="仿宋" w:cs="仿宋" w:hint="eastAsia"/>
            <w:lang w:eastAsia="zh-CN"/>
          </w:rPr>
          <w:t>(三)、运营期环境保护</w:t>
        </w:r>
        <w:r>
          <w:tab/>
        </w:r>
        <w:r>
          <w:fldChar w:fldCharType="begin"/>
        </w:r>
        <w:r>
          <w:instrText xml:space="preserve"> PAGEREF _Toc24569 \h </w:instrText>
        </w:r>
        <w:r>
          <w:fldChar w:fldCharType="separate"/>
        </w:r>
        <w:r>
          <w:t>31</w:t>
        </w:r>
        <w:r>
          <w:fldChar w:fldCharType="end"/>
        </w:r>
      </w:hyperlink>
    </w:p>
    <w:p>
      <w:pPr>
        <w:pStyle w:val="TOC2"/>
        <w:tabs>
          <w:tab w:val="right" w:leader="dot" w:pos="8306"/>
        </w:tabs>
      </w:pPr>
      <w:hyperlink w:anchor="_Toc29465" w:history="1">
        <w:r>
          <w:rPr>
            <w:rFonts w:ascii="仿宋" w:eastAsia="仿宋" w:hAnsi="仿宋" w:cs="仿宋" w:hint="eastAsia"/>
            <w:lang w:eastAsia="zh-CN"/>
          </w:rPr>
          <w:t>(四)、鱼、虾雌核发育系项目建设对区域经济的影响</w:t>
        </w:r>
        <w:r>
          <w:tab/>
        </w:r>
        <w:r>
          <w:fldChar w:fldCharType="begin"/>
        </w:r>
        <w:r>
          <w:instrText xml:space="preserve"> PAGEREF _Toc29465 \h </w:instrText>
        </w:r>
        <w:r>
          <w:fldChar w:fldCharType="separate"/>
        </w:r>
        <w:r>
          <w:t>32</w:t>
        </w:r>
        <w:r>
          <w:fldChar w:fldCharType="end"/>
        </w:r>
      </w:hyperlink>
    </w:p>
    <w:p>
      <w:pPr>
        <w:pStyle w:val="TOC2"/>
        <w:tabs>
          <w:tab w:val="right" w:leader="dot" w:pos="8306"/>
        </w:tabs>
      </w:pPr>
      <w:hyperlink w:anchor="_Toc8605" w:history="1">
        <w:r>
          <w:rPr>
            <w:rFonts w:ascii="仿宋" w:eastAsia="仿宋" w:hAnsi="仿宋" w:cs="仿宋" w:hint="eastAsia"/>
            <w:lang w:eastAsia="zh-CN"/>
          </w:rPr>
          <w:t>(五)、废弃物处理</w:t>
        </w:r>
        <w:r>
          <w:tab/>
        </w:r>
        <w:r>
          <w:fldChar w:fldCharType="begin"/>
        </w:r>
        <w:r>
          <w:instrText xml:space="preserve"> PAGEREF _Toc8605 \h </w:instrText>
        </w:r>
        <w:r>
          <w:fldChar w:fldCharType="separate"/>
        </w:r>
        <w:r>
          <w:t>34</w:t>
        </w:r>
        <w:r>
          <w:fldChar w:fldCharType="end"/>
        </w:r>
      </w:hyperlink>
    </w:p>
    <w:p>
      <w:pPr>
        <w:pStyle w:val="TOC2"/>
        <w:tabs>
          <w:tab w:val="right" w:leader="dot" w:pos="8306"/>
        </w:tabs>
      </w:pPr>
      <w:hyperlink w:anchor="_Toc13528" w:history="1">
        <w:r>
          <w:rPr>
            <w:rFonts w:ascii="仿宋" w:eastAsia="仿宋" w:hAnsi="仿宋" w:cs="仿宋" w:hint="eastAsia"/>
            <w:lang w:eastAsia="zh-CN"/>
          </w:rPr>
          <w:t>(六)、特殊环境影响分析</w:t>
        </w:r>
        <w:r>
          <w:tab/>
        </w:r>
        <w:r>
          <w:fldChar w:fldCharType="begin"/>
        </w:r>
        <w:r>
          <w:instrText xml:space="preserve"> PAGEREF _Toc13528 \h </w:instrText>
        </w:r>
        <w:r>
          <w:fldChar w:fldCharType="separate"/>
        </w:r>
        <w:r>
          <w:t>35</w:t>
        </w:r>
        <w:r>
          <w:fldChar w:fldCharType="end"/>
        </w:r>
      </w:hyperlink>
    </w:p>
    <w:p>
      <w:pPr>
        <w:pStyle w:val="TOC2"/>
        <w:tabs>
          <w:tab w:val="right" w:leader="dot" w:pos="8306"/>
        </w:tabs>
      </w:pPr>
      <w:hyperlink w:anchor="_Toc23426" w:history="1">
        <w:r>
          <w:rPr>
            <w:rFonts w:ascii="仿宋" w:eastAsia="仿宋" w:hAnsi="仿宋" w:cs="仿宋" w:hint="eastAsia"/>
            <w:lang w:eastAsia="zh-CN"/>
          </w:rPr>
          <w:t>(七)、清洁生产</w:t>
        </w:r>
        <w:r>
          <w:tab/>
        </w:r>
        <w:r>
          <w:fldChar w:fldCharType="begin"/>
        </w:r>
        <w:r>
          <w:instrText xml:space="preserve"> PAGEREF _Toc23426 \h </w:instrText>
        </w:r>
        <w:r>
          <w:fldChar w:fldCharType="separate"/>
        </w:r>
        <w:r>
          <w:t>37</w:t>
        </w:r>
        <w:r>
          <w:fldChar w:fldCharType="end"/>
        </w:r>
      </w:hyperlink>
    </w:p>
    <w:p>
      <w:pPr>
        <w:pStyle w:val="TOC2"/>
        <w:tabs>
          <w:tab w:val="right" w:leader="dot" w:pos="8306"/>
        </w:tabs>
      </w:pPr>
      <w:hyperlink w:anchor="_Toc20582" w:history="1">
        <w:r>
          <w:rPr>
            <w:rFonts w:ascii="仿宋" w:eastAsia="仿宋" w:hAnsi="仿宋" w:cs="仿宋" w:hint="eastAsia"/>
            <w:lang w:eastAsia="zh-CN"/>
          </w:rPr>
          <w:t>(八)、环境保护综合评价</w:t>
        </w:r>
        <w:r>
          <w:tab/>
        </w:r>
        <w:r>
          <w:fldChar w:fldCharType="begin"/>
        </w:r>
        <w:r>
          <w:instrText xml:space="preserve"> PAGEREF _Toc20582 \h </w:instrText>
        </w:r>
        <w:r>
          <w:fldChar w:fldCharType="separate"/>
        </w:r>
        <w:r>
          <w:t>38</w:t>
        </w:r>
        <w:r>
          <w:fldChar w:fldCharType="end"/>
        </w:r>
      </w:hyperlink>
    </w:p>
    <w:p>
      <w:pPr>
        <w:pStyle w:val="TOC1"/>
        <w:tabs>
          <w:tab w:val="right" w:leader="dot" w:pos="8306"/>
        </w:tabs>
      </w:pPr>
      <w:hyperlink w:anchor="_Toc22850" w:history="1">
        <w:r>
          <w:rPr>
            <w:rFonts w:ascii="仿宋" w:eastAsia="仿宋" w:hAnsi="仿宋" w:cs="仿宋" w:hint="eastAsia"/>
            <w:lang w:eastAsia="zh-CN"/>
          </w:rPr>
          <w:t>十、鱼、虾雌核发育系项目风险管理</w:t>
        </w:r>
        <w:r>
          <w:tab/>
        </w:r>
        <w:r>
          <w:fldChar w:fldCharType="begin"/>
        </w:r>
        <w:r>
          <w:instrText xml:space="preserve"> PAGEREF _Toc22850 \h </w:instrText>
        </w:r>
        <w:r>
          <w:fldChar w:fldCharType="separate"/>
        </w:r>
        <w:r>
          <w:t>39</w:t>
        </w:r>
        <w:r>
          <w:fldChar w:fldCharType="end"/>
        </w:r>
      </w:hyperlink>
    </w:p>
    <w:p>
      <w:pPr>
        <w:pStyle w:val="TOC2"/>
        <w:tabs>
          <w:tab w:val="right" w:leader="dot" w:pos="8306"/>
        </w:tabs>
      </w:pPr>
      <w:hyperlink w:anchor="_Toc24966" w:history="1">
        <w:r>
          <w:rPr>
            <w:rFonts w:ascii="仿宋" w:eastAsia="仿宋" w:hAnsi="仿宋" w:cs="仿宋" w:hint="eastAsia"/>
            <w:lang w:eastAsia="zh-CN"/>
          </w:rPr>
          <w:t>(一)、风险识别与评估</w:t>
        </w:r>
        <w:r>
          <w:tab/>
        </w:r>
        <w:r>
          <w:fldChar w:fldCharType="begin"/>
        </w:r>
        <w:r>
          <w:instrText xml:space="preserve"> PAGEREF _Toc24966 \h </w:instrText>
        </w:r>
        <w:r>
          <w:fldChar w:fldCharType="separate"/>
        </w:r>
        <w:r>
          <w:t>39</w:t>
        </w:r>
        <w:r>
          <w:fldChar w:fldCharType="end"/>
        </w:r>
      </w:hyperlink>
    </w:p>
    <w:p>
      <w:pPr>
        <w:pStyle w:val="TOC2"/>
        <w:tabs>
          <w:tab w:val="right" w:leader="dot" w:pos="8306"/>
        </w:tabs>
      </w:pPr>
      <w:hyperlink w:anchor="_Toc5089" w:history="1">
        <w:r>
          <w:rPr>
            <w:rFonts w:ascii="仿宋" w:eastAsia="仿宋" w:hAnsi="仿宋" w:cs="仿宋" w:hint="eastAsia"/>
            <w:lang w:eastAsia="zh-CN"/>
          </w:rPr>
          <w:t>(二)、风险应对策略</w:t>
        </w:r>
        <w:r>
          <w:tab/>
        </w:r>
        <w:r>
          <w:fldChar w:fldCharType="begin"/>
        </w:r>
        <w:r>
          <w:instrText xml:space="preserve"> PAGEREF _Toc5089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66" w:history="1">
        <w:r>
          <w:rPr>
            <w:rFonts w:ascii="仿宋" w:eastAsia="仿宋" w:hAnsi="仿宋" w:cs="仿宋" w:hint="eastAsia"/>
            <w:lang w:eastAsia="zh-CN"/>
          </w:rPr>
          <w:t>(三)、风险监控与控制</w:t>
        </w:r>
        <w:r>
          <w:tab/>
        </w:r>
        <w:r>
          <w:fldChar w:fldCharType="begin"/>
        </w:r>
        <w:r>
          <w:instrText xml:space="preserve"> PAGEREF _Toc16466 \h </w:instrText>
        </w:r>
        <w:r>
          <w:fldChar w:fldCharType="separate"/>
        </w:r>
        <w:r>
          <w:t>42</w:t>
        </w:r>
        <w:r>
          <w:fldChar w:fldCharType="end"/>
        </w:r>
      </w:hyperlink>
    </w:p>
    <w:p>
      <w:pPr>
        <w:pStyle w:val="TOC1"/>
        <w:tabs>
          <w:tab w:val="right" w:leader="dot" w:pos="8306"/>
        </w:tabs>
      </w:pPr>
      <w:hyperlink w:anchor="_Toc16806" w:history="1">
        <w:r>
          <w:rPr>
            <w:rFonts w:ascii="仿宋" w:eastAsia="仿宋" w:hAnsi="仿宋" w:cs="仿宋" w:hint="eastAsia"/>
            <w:lang w:eastAsia="zh-CN"/>
          </w:rPr>
          <w:t>十一、鱼、虾雌核发育系项目计划安排</w:t>
        </w:r>
        <w:r>
          <w:tab/>
        </w:r>
        <w:r>
          <w:fldChar w:fldCharType="begin"/>
        </w:r>
        <w:r>
          <w:instrText xml:space="preserve"> PAGEREF _Toc16806 \h </w:instrText>
        </w:r>
        <w:r>
          <w:fldChar w:fldCharType="separate"/>
        </w:r>
        <w:r>
          <w:t>43</w:t>
        </w:r>
        <w:r>
          <w:fldChar w:fldCharType="end"/>
        </w:r>
      </w:hyperlink>
    </w:p>
    <w:p>
      <w:pPr>
        <w:pStyle w:val="TOC2"/>
        <w:tabs>
          <w:tab w:val="right" w:leader="dot" w:pos="8306"/>
        </w:tabs>
      </w:pPr>
      <w:hyperlink w:anchor="_Toc30241" w:history="1">
        <w:r>
          <w:rPr>
            <w:rFonts w:ascii="仿宋" w:eastAsia="仿宋" w:hAnsi="仿宋" w:cs="仿宋" w:hint="eastAsia"/>
            <w:lang w:eastAsia="zh-CN"/>
          </w:rPr>
          <w:t>(一)、建设周期</w:t>
        </w:r>
        <w:r>
          <w:tab/>
        </w:r>
        <w:r>
          <w:fldChar w:fldCharType="begin"/>
        </w:r>
        <w:r>
          <w:instrText xml:space="preserve"> PAGEREF _Toc30241 \h </w:instrText>
        </w:r>
        <w:r>
          <w:fldChar w:fldCharType="separate"/>
        </w:r>
        <w:r>
          <w:t>43</w:t>
        </w:r>
        <w:r>
          <w:fldChar w:fldCharType="end"/>
        </w:r>
      </w:hyperlink>
    </w:p>
    <w:p>
      <w:pPr>
        <w:pStyle w:val="TOC2"/>
        <w:tabs>
          <w:tab w:val="right" w:leader="dot" w:pos="8306"/>
        </w:tabs>
      </w:pPr>
      <w:hyperlink w:anchor="_Toc2555" w:history="1">
        <w:r>
          <w:rPr>
            <w:rFonts w:ascii="仿宋" w:eastAsia="仿宋" w:hAnsi="仿宋" w:cs="仿宋" w:hint="eastAsia"/>
            <w:lang w:eastAsia="zh-CN"/>
          </w:rPr>
          <w:t>(二)、建设进度</w:t>
        </w:r>
        <w:r>
          <w:tab/>
        </w:r>
        <w:r>
          <w:fldChar w:fldCharType="begin"/>
        </w:r>
        <w:r>
          <w:instrText xml:space="preserve"> PAGEREF _Toc2555 \h </w:instrText>
        </w:r>
        <w:r>
          <w:fldChar w:fldCharType="separate"/>
        </w:r>
        <w:r>
          <w:t>44</w:t>
        </w:r>
        <w:r>
          <w:fldChar w:fldCharType="end"/>
        </w:r>
      </w:hyperlink>
    </w:p>
    <w:p>
      <w:pPr>
        <w:pStyle w:val="TOC2"/>
        <w:tabs>
          <w:tab w:val="right" w:leader="dot" w:pos="8306"/>
        </w:tabs>
      </w:pPr>
      <w:hyperlink w:anchor="_Toc27259" w:history="1">
        <w:r>
          <w:rPr>
            <w:rFonts w:ascii="仿宋" w:eastAsia="仿宋" w:hAnsi="仿宋" w:cs="仿宋" w:hint="eastAsia"/>
            <w:lang w:eastAsia="zh-CN"/>
          </w:rPr>
          <w:t>(三)、进度安排注意事项</w:t>
        </w:r>
        <w:r>
          <w:tab/>
        </w:r>
        <w:r>
          <w:fldChar w:fldCharType="begin"/>
        </w:r>
        <w:r>
          <w:instrText xml:space="preserve"> PAGEREF _Toc27259 \h </w:instrText>
        </w:r>
        <w:r>
          <w:fldChar w:fldCharType="separate"/>
        </w:r>
        <w:r>
          <w:t>45</w:t>
        </w:r>
        <w:r>
          <w:fldChar w:fldCharType="end"/>
        </w:r>
      </w:hyperlink>
    </w:p>
    <w:p>
      <w:pPr>
        <w:pStyle w:val="TOC2"/>
        <w:tabs>
          <w:tab w:val="right" w:leader="dot" w:pos="8306"/>
        </w:tabs>
      </w:pPr>
      <w:hyperlink w:anchor="_Toc9473" w:history="1">
        <w:r>
          <w:rPr>
            <w:rFonts w:ascii="仿宋" w:eastAsia="仿宋" w:hAnsi="仿宋" w:cs="仿宋" w:hint="eastAsia"/>
            <w:lang w:eastAsia="zh-CN"/>
          </w:rPr>
          <w:t>(四)、人力资源配置</w:t>
        </w:r>
        <w:r>
          <w:tab/>
        </w:r>
        <w:r>
          <w:fldChar w:fldCharType="begin"/>
        </w:r>
        <w:r>
          <w:instrText xml:space="preserve"> PAGEREF _Toc9473 \h </w:instrText>
        </w:r>
        <w:r>
          <w:fldChar w:fldCharType="separate"/>
        </w:r>
        <w:r>
          <w:t>47</w:t>
        </w:r>
        <w:r>
          <w:fldChar w:fldCharType="end"/>
        </w:r>
      </w:hyperlink>
    </w:p>
    <w:p>
      <w:pPr>
        <w:pStyle w:val="TOC1"/>
        <w:tabs>
          <w:tab w:val="right" w:leader="dot" w:pos="8306"/>
        </w:tabs>
      </w:pPr>
      <w:hyperlink w:anchor="_Toc4303" w:history="1">
        <w:r>
          <w:rPr>
            <w:rFonts w:ascii="仿宋" w:eastAsia="仿宋" w:hAnsi="仿宋" w:cs="仿宋" w:hint="eastAsia"/>
            <w:lang w:eastAsia="zh-CN"/>
          </w:rPr>
          <w:t>十二、鱼、虾雌核发育系项目经营效益</w:t>
        </w:r>
        <w:r>
          <w:tab/>
        </w:r>
        <w:r>
          <w:fldChar w:fldCharType="begin"/>
        </w:r>
        <w:r>
          <w:instrText xml:space="preserve"> PAGEREF _Toc4303 \h </w:instrText>
        </w:r>
        <w:r>
          <w:fldChar w:fldCharType="separate"/>
        </w:r>
        <w:r>
          <w:t>48</w:t>
        </w:r>
        <w:r>
          <w:fldChar w:fldCharType="end"/>
        </w:r>
      </w:hyperlink>
    </w:p>
    <w:p>
      <w:pPr>
        <w:pStyle w:val="TOC2"/>
        <w:tabs>
          <w:tab w:val="right" w:leader="dot" w:pos="8306"/>
        </w:tabs>
      </w:pPr>
      <w:hyperlink w:anchor="_Toc11507" w:history="1">
        <w:r>
          <w:rPr>
            <w:rFonts w:ascii="仿宋" w:eastAsia="仿宋" w:hAnsi="仿宋" w:cs="仿宋" w:hint="eastAsia"/>
            <w:lang w:eastAsia="zh-CN"/>
          </w:rPr>
          <w:t>(一)、经济评价财务测算</w:t>
        </w:r>
        <w:r>
          <w:tab/>
        </w:r>
        <w:r>
          <w:fldChar w:fldCharType="begin"/>
        </w:r>
        <w:r>
          <w:instrText xml:space="preserve"> PAGEREF _Toc11507 \h </w:instrText>
        </w:r>
        <w:r>
          <w:fldChar w:fldCharType="separate"/>
        </w:r>
        <w:r>
          <w:t>48</w:t>
        </w:r>
        <w:r>
          <w:fldChar w:fldCharType="end"/>
        </w:r>
      </w:hyperlink>
    </w:p>
    <w:p>
      <w:pPr>
        <w:pStyle w:val="TOC2"/>
        <w:tabs>
          <w:tab w:val="right" w:leader="dot" w:pos="8306"/>
        </w:tabs>
      </w:pPr>
      <w:hyperlink w:anchor="_Toc25807" w:history="1">
        <w:r>
          <w:rPr>
            <w:rFonts w:ascii="仿宋" w:eastAsia="仿宋" w:hAnsi="仿宋" w:cs="仿宋" w:hint="eastAsia"/>
            <w:lang w:eastAsia="zh-CN"/>
          </w:rPr>
          <w:t>(二)、鱼、虾雌核发育系项目盈利能力分析</w:t>
        </w:r>
        <w:r>
          <w:tab/>
        </w:r>
        <w:r>
          <w:fldChar w:fldCharType="begin"/>
        </w:r>
        <w:r>
          <w:instrText xml:space="preserve"> PAGEREF _Toc25807 \h </w:instrText>
        </w:r>
        <w:r>
          <w:fldChar w:fldCharType="separate"/>
        </w:r>
        <w:r>
          <w:t>49</w:t>
        </w:r>
        <w:r>
          <w:fldChar w:fldCharType="end"/>
        </w:r>
      </w:hyperlink>
    </w:p>
    <w:p>
      <w:pPr>
        <w:pStyle w:val="TOC1"/>
        <w:tabs>
          <w:tab w:val="right" w:leader="dot" w:pos="8306"/>
        </w:tabs>
      </w:pPr>
      <w:hyperlink w:anchor="_Toc22425" w:history="1">
        <w:r>
          <w:rPr>
            <w:rFonts w:ascii="仿宋" w:eastAsia="仿宋" w:hAnsi="仿宋" w:cs="仿宋" w:hint="eastAsia"/>
            <w:lang w:eastAsia="zh-CN"/>
          </w:rPr>
          <w:t>十三、鱼、虾雌核发育系项目变更管理</w:t>
        </w:r>
        <w:r>
          <w:tab/>
        </w:r>
        <w:r>
          <w:fldChar w:fldCharType="begin"/>
        </w:r>
        <w:r>
          <w:instrText xml:space="preserve"> PAGEREF _Toc22425 \h </w:instrText>
        </w:r>
        <w:r>
          <w:fldChar w:fldCharType="separate"/>
        </w:r>
        <w:r>
          <w:t>50</w:t>
        </w:r>
        <w:r>
          <w:fldChar w:fldCharType="end"/>
        </w:r>
      </w:hyperlink>
    </w:p>
    <w:p>
      <w:pPr>
        <w:pStyle w:val="TOC2"/>
        <w:tabs>
          <w:tab w:val="right" w:leader="dot" w:pos="8306"/>
        </w:tabs>
      </w:pPr>
      <w:hyperlink w:anchor="_Toc12945" w:history="1">
        <w:r>
          <w:rPr>
            <w:rFonts w:ascii="仿宋" w:eastAsia="仿宋" w:hAnsi="仿宋" w:cs="仿宋" w:hint="eastAsia"/>
            <w:lang w:eastAsia="zh-CN"/>
          </w:rPr>
          <w:t>(一)、变更申请与评估</w:t>
        </w:r>
        <w:r>
          <w:tab/>
        </w:r>
        <w:r>
          <w:fldChar w:fldCharType="begin"/>
        </w:r>
        <w:r>
          <w:instrText xml:space="preserve"> PAGEREF _Toc12945 \h </w:instrText>
        </w:r>
        <w:r>
          <w:fldChar w:fldCharType="separate"/>
        </w:r>
        <w:r>
          <w:t>50</w:t>
        </w:r>
        <w:r>
          <w:fldChar w:fldCharType="end"/>
        </w:r>
      </w:hyperlink>
    </w:p>
    <w:p>
      <w:pPr>
        <w:pStyle w:val="TOC2"/>
        <w:tabs>
          <w:tab w:val="right" w:leader="dot" w:pos="8306"/>
        </w:tabs>
      </w:pPr>
      <w:hyperlink w:anchor="_Toc16470" w:history="1">
        <w:r>
          <w:rPr>
            <w:rFonts w:ascii="仿宋" w:eastAsia="仿宋" w:hAnsi="仿宋" w:cs="仿宋" w:hint="eastAsia"/>
            <w:lang w:eastAsia="zh-CN"/>
          </w:rPr>
          <w:t>(二)、变更实施与控制</w:t>
        </w:r>
        <w:r>
          <w:tab/>
        </w:r>
        <w:r>
          <w:fldChar w:fldCharType="begin"/>
        </w:r>
        <w:r>
          <w:instrText xml:space="preserve"> PAGEREF _Toc16470 \h </w:instrText>
        </w:r>
        <w:r>
          <w:fldChar w:fldCharType="separate"/>
        </w:r>
        <w:r>
          <w:t>50</w:t>
        </w:r>
        <w:r>
          <w:fldChar w:fldCharType="end"/>
        </w:r>
      </w:hyperlink>
    </w:p>
    <w:p>
      <w:pPr>
        <w:pStyle w:val="TOC1"/>
        <w:tabs>
          <w:tab w:val="right" w:leader="dot" w:pos="8306"/>
        </w:tabs>
      </w:pPr>
      <w:hyperlink w:anchor="_Toc20720" w:history="1">
        <w:r>
          <w:rPr>
            <w:rFonts w:ascii="仿宋" w:eastAsia="仿宋" w:hAnsi="仿宋" w:cs="仿宋" w:hint="eastAsia"/>
            <w:lang w:eastAsia="zh-CN"/>
          </w:rPr>
          <w:t>十四、质量管理体系</w:t>
        </w:r>
        <w:r>
          <w:tab/>
        </w:r>
        <w:r>
          <w:fldChar w:fldCharType="begin"/>
        </w:r>
        <w:r>
          <w:instrText xml:space="preserve"> PAGEREF _Toc20720 \h </w:instrText>
        </w:r>
        <w:r>
          <w:fldChar w:fldCharType="separate"/>
        </w:r>
        <w:r>
          <w:t>51</w:t>
        </w:r>
        <w:r>
          <w:fldChar w:fldCharType="end"/>
        </w:r>
      </w:hyperlink>
    </w:p>
    <w:p>
      <w:pPr>
        <w:pStyle w:val="TOC2"/>
        <w:tabs>
          <w:tab w:val="right" w:leader="dot" w:pos="8306"/>
        </w:tabs>
      </w:pPr>
      <w:hyperlink w:anchor="_Toc28562" w:history="1">
        <w:r>
          <w:rPr>
            <w:rFonts w:ascii="仿宋" w:eastAsia="仿宋" w:hAnsi="仿宋" w:cs="仿宋" w:hint="eastAsia"/>
            <w:lang w:eastAsia="zh-CN"/>
          </w:rPr>
          <w:t>(一)、质量目标与方针</w:t>
        </w:r>
        <w:r>
          <w:tab/>
        </w:r>
        <w:r>
          <w:fldChar w:fldCharType="begin"/>
        </w:r>
        <w:r>
          <w:instrText xml:space="preserve"> PAGEREF _Toc28562 \h </w:instrText>
        </w:r>
        <w:r>
          <w:fldChar w:fldCharType="separate"/>
        </w:r>
        <w:r>
          <w:t>51</w:t>
        </w:r>
        <w:r>
          <w:fldChar w:fldCharType="end"/>
        </w:r>
      </w:hyperlink>
    </w:p>
    <w:p>
      <w:pPr>
        <w:pStyle w:val="TOC2"/>
        <w:tabs>
          <w:tab w:val="right" w:leader="dot" w:pos="8306"/>
        </w:tabs>
      </w:pPr>
      <w:hyperlink w:anchor="_Toc26565" w:history="1">
        <w:r>
          <w:rPr>
            <w:rFonts w:ascii="仿宋" w:eastAsia="仿宋" w:hAnsi="仿宋" w:cs="仿宋" w:hint="eastAsia"/>
            <w:lang w:eastAsia="zh-CN"/>
          </w:rPr>
          <w:t>(二)、质量管理责任</w:t>
        </w:r>
        <w:r>
          <w:tab/>
        </w:r>
        <w:r>
          <w:fldChar w:fldCharType="begin"/>
        </w:r>
        <w:r>
          <w:instrText xml:space="preserve"> PAGEREF _Toc26565 \h </w:instrText>
        </w:r>
        <w:r>
          <w:fldChar w:fldCharType="separate"/>
        </w:r>
        <w:r>
          <w:t>52</w:t>
        </w:r>
        <w:r>
          <w:fldChar w:fldCharType="end"/>
        </w:r>
      </w:hyperlink>
    </w:p>
    <w:p>
      <w:pPr>
        <w:pStyle w:val="TOC2"/>
        <w:tabs>
          <w:tab w:val="right" w:leader="dot" w:pos="8306"/>
        </w:tabs>
      </w:pPr>
      <w:hyperlink w:anchor="_Toc29333" w:history="1">
        <w:r>
          <w:rPr>
            <w:rFonts w:ascii="仿宋" w:eastAsia="仿宋" w:hAnsi="仿宋" w:cs="仿宋" w:hint="eastAsia"/>
            <w:lang w:eastAsia="zh-CN"/>
          </w:rPr>
          <w:t>(三)、质量管理体系文件</w:t>
        </w:r>
        <w:r>
          <w:tab/>
        </w:r>
        <w:r>
          <w:fldChar w:fldCharType="begin"/>
        </w:r>
        <w:r>
          <w:instrText xml:space="preserve"> PAGEREF _Toc29333 \h </w:instrText>
        </w:r>
        <w:r>
          <w:fldChar w:fldCharType="separate"/>
        </w:r>
        <w:r>
          <w:t>53</w:t>
        </w:r>
        <w:r>
          <w:fldChar w:fldCharType="end"/>
        </w:r>
      </w:hyperlink>
    </w:p>
    <w:p>
      <w:pPr>
        <w:pStyle w:val="TOC2"/>
        <w:tabs>
          <w:tab w:val="right" w:leader="dot" w:pos="8306"/>
        </w:tabs>
      </w:pPr>
      <w:hyperlink w:anchor="_Toc26845" w:history="1">
        <w:r>
          <w:rPr>
            <w:rFonts w:ascii="仿宋" w:eastAsia="仿宋" w:hAnsi="仿宋" w:cs="仿宋" w:hint="eastAsia"/>
            <w:lang w:eastAsia="zh-CN"/>
          </w:rPr>
          <w:t>(四)、质量培训与教育</w:t>
        </w:r>
        <w:r>
          <w:tab/>
        </w:r>
        <w:r>
          <w:fldChar w:fldCharType="begin"/>
        </w:r>
        <w:r>
          <w:instrText xml:space="preserve"> PAGEREF _Toc26845 \h </w:instrText>
        </w:r>
        <w:r>
          <w:fldChar w:fldCharType="separate"/>
        </w:r>
        <w:r>
          <w:t>55</w:t>
        </w:r>
        <w:r>
          <w:fldChar w:fldCharType="end"/>
        </w:r>
      </w:hyperlink>
    </w:p>
    <w:p>
      <w:pPr>
        <w:pStyle w:val="TOC2"/>
        <w:tabs>
          <w:tab w:val="right" w:leader="dot" w:pos="8306"/>
        </w:tabs>
      </w:pPr>
      <w:hyperlink w:anchor="_Toc12040" w:history="1">
        <w:r>
          <w:rPr>
            <w:rFonts w:ascii="仿宋" w:eastAsia="仿宋" w:hAnsi="仿宋" w:cs="仿宋" w:hint="eastAsia"/>
            <w:lang w:eastAsia="zh-CN"/>
          </w:rPr>
          <w:t>(五)、质量审核与评价</w:t>
        </w:r>
        <w:r>
          <w:tab/>
        </w:r>
        <w:r>
          <w:fldChar w:fldCharType="begin"/>
        </w:r>
        <w:r>
          <w:instrText xml:space="preserve"> PAGEREF _Toc12040 \h </w:instrText>
        </w:r>
        <w:r>
          <w:fldChar w:fldCharType="separate"/>
        </w:r>
        <w:r>
          <w:t>57</w:t>
        </w:r>
        <w:r>
          <w:fldChar w:fldCharType="end"/>
        </w:r>
      </w:hyperlink>
    </w:p>
    <w:p>
      <w:pPr>
        <w:pStyle w:val="TOC2"/>
        <w:tabs>
          <w:tab w:val="right" w:leader="dot" w:pos="8306"/>
        </w:tabs>
      </w:pPr>
      <w:hyperlink w:anchor="_Toc23023" w:history="1">
        <w:r>
          <w:rPr>
            <w:rFonts w:ascii="仿宋" w:eastAsia="仿宋" w:hAnsi="仿宋" w:cs="仿宋" w:hint="eastAsia"/>
            <w:lang w:eastAsia="zh-CN"/>
          </w:rPr>
          <w:t>(六)、不符合与纠正措施</w:t>
        </w:r>
        <w:r>
          <w:tab/>
        </w:r>
        <w:r>
          <w:fldChar w:fldCharType="begin"/>
        </w:r>
        <w:r>
          <w:instrText xml:space="preserve"> PAGEREF _Toc23023 \h </w:instrText>
        </w:r>
        <w:r>
          <w:fldChar w:fldCharType="separate"/>
        </w:r>
        <w:r>
          <w:t>58</w:t>
        </w:r>
        <w:r>
          <w:fldChar w:fldCharType="end"/>
        </w:r>
      </w:hyperlink>
    </w:p>
    <w:p>
      <w:pPr>
        <w:pStyle w:val="TOC1"/>
        <w:tabs>
          <w:tab w:val="right" w:leader="dot" w:pos="8306"/>
        </w:tabs>
      </w:pPr>
      <w:hyperlink w:anchor="_Toc14265" w:history="1">
        <w:r>
          <w:rPr>
            <w:rFonts w:ascii="仿宋" w:eastAsia="仿宋" w:hAnsi="仿宋" w:cs="仿宋" w:hint="eastAsia"/>
            <w:lang w:eastAsia="zh-CN"/>
          </w:rPr>
          <w:t>十五、利益相关者分析与沟通计划</w:t>
        </w:r>
        <w:r>
          <w:tab/>
        </w:r>
        <w:r>
          <w:fldChar w:fldCharType="begin"/>
        </w:r>
        <w:r>
          <w:instrText xml:space="preserve"> PAGEREF _Toc14265 \h </w:instrText>
        </w:r>
        <w:r>
          <w:fldChar w:fldCharType="separate"/>
        </w:r>
        <w:r>
          <w:t>59</w:t>
        </w:r>
        <w:r>
          <w:fldChar w:fldCharType="end"/>
        </w:r>
      </w:hyperlink>
    </w:p>
    <w:p>
      <w:pPr>
        <w:pStyle w:val="TOC2"/>
        <w:tabs>
          <w:tab w:val="right" w:leader="dot" w:pos="8306"/>
        </w:tabs>
      </w:pPr>
      <w:hyperlink w:anchor="_Toc16080" w:history="1">
        <w:r>
          <w:rPr>
            <w:rFonts w:ascii="仿宋" w:eastAsia="仿宋" w:hAnsi="仿宋" w:cs="仿宋" w:hint="eastAsia"/>
            <w:lang w:eastAsia="zh-CN"/>
          </w:rPr>
          <w:t>(一)、利益相关者分析</w:t>
        </w:r>
        <w:r>
          <w:tab/>
        </w:r>
        <w:r>
          <w:fldChar w:fldCharType="begin"/>
        </w:r>
        <w:r>
          <w:instrText xml:space="preserve"> PAGEREF _Toc16080 \h </w:instrText>
        </w:r>
        <w:r>
          <w:fldChar w:fldCharType="separate"/>
        </w:r>
        <w:r>
          <w:t>59</w:t>
        </w:r>
        <w:r>
          <w:fldChar w:fldCharType="end"/>
        </w:r>
      </w:hyperlink>
    </w:p>
    <w:p>
      <w:pPr>
        <w:pStyle w:val="TOC2"/>
        <w:tabs>
          <w:tab w:val="right" w:leader="dot" w:pos="8306"/>
        </w:tabs>
      </w:pPr>
      <w:hyperlink w:anchor="_Toc21595" w:history="1">
        <w:r>
          <w:rPr>
            <w:rFonts w:ascii="仿宋" w:eastAsia="仿宋" w:hAnsi="仿宋" w:cs="仿宋" w:hint="eastAsia"/>
            <w:lang w:eastAsia="zh-CN"/>
          </w:rPr>
          <w:t>(二)、沟通计划</w:t>
        </w:r>
        <w:r>
          <w:tab/>
        </w:r>
        <w:r>
          <w:fldChar w:fldCharType="begin"/>
        </w:r>
        <w:r>
          <w:instrText xml:space="preserve"> PAGEREF _Toc21595 \h </w:instrText>
        </w:r>
        <w:r>
          <w:fldChar w:fldCharType="separate"/>
        </w:r>
        <w:r>
          <w:t>60</w:t>
        </w:r>
        <w:r>
          <w:fldChar w:fldCharType="end"/>
        </w:r>
      </w:hyperlink>
    </w:p>
    <w:p>
      <w:pPr>
        <w:pStyle w:val="TOC1"/>
        <w:tabs>
          <w:tab w:val="right" w:leader="dot" w:pos="8306"/>
        </w:tabs>
      </w:pPr>
      <w:hyperlink w:anchor="_Toc11960" w:history="1">
        <w:r>
          <w:rPr>
            <w:rFonts w:ascii="仿宋" w:eastAsia="仿宋" w:hAnsi="仿宋" w:cs="仿宋" w:hint="eastAsia"/>
            <w:lang w:eastAsia="zh-CN"/>
          </w:rPr>
          <w:t>十六、营销与推广策略</w:t>
        </w:r>
        <w:r>
          <w:tab/>
        </w:r>
        <w:r>
          <w:fldChar w:fldCharType="begin"/>
        </w:r>
        <w:r>
          <w:instrText xml:space="preserve"> PAGEREF _Toc11960 \h </w:instrText>
        </w:r>
        <w:r>
          <w:fldChar w:fldCharType="separate"/>
        </w:r>
        <w:r>
          <w:t>61</w:t>
        </w:r>
        <w:r>
          <w:fldChar w:fldCharType="end"/>
        </w:r>
      </w:hyperlink>
    </w:p>
    <w:p>
      <w:pPr>
        <w:pStyle w:val="TOC2"/>
        <w:tabs>
          <w:tab w:val="right" w:leader="dot" w:pos="8306"/>
        </w:tabs>
      </w:pPr>
      <w:hyperlink w:anchor="_Toc15442" w:history="1">
        <w:r>
          <w:rPr>
            <w:rFonts w:ascii="仿宋" w:eastAsia="仿宋" w:hAnsi="仿宋" w:cs="仿宋" w:hint="eastAsia"/>
            <w:lang w:eastAsia="zh-CN"/>
          </w:rPr>
          <w:t>(一)、产品/服务定位与特点</w:t>
        </w:r>
        <w:r>
          <w:tab/>
        </w:r>
        <w:r>
          <w:fldChar w:fldCharType="begin"/>
        </w:r>
        <w:r>
          <w:instrText xml:space="preserve"> PAGEREF _Toc15442 \h </w:instrText>
        </w:r>
        <w:r>
          <w:fldChar w:fldCharType="separate"/>
        </w:r>
        <w:r>
          <w:t>61</w:t>
        </w:r>
        <w:r>
          <w:fldChar w:fldCharType="end"/>
        </w:r>
      </w:hyperlink>
    </w:p>
    <w:p>
      <w:pPr>
        <w:pStyle w:val="TOC2"/>
        <w:tabs>
          <w:tab w:val="right" w:leader="dot" w:pos="8306"/>
        </w:tabs>
      </w:pPr>
      <w:hyperlink w:anchor="_Toc13410" w:history="1">
        <w:r>
          <w:rPr>
            <w:rFonts w:ascii="仿宋" w:eastAsia="仿宋" w:hAnsi="仿宋" w:cs="仿宋" w:hint="eastAsia"/>
            <w:lang w:eastAsia="zh-CN"/>
          </w:rPr>
          <w:t>(二)、市场定位与竞争分析</w:t>
        </w:r>
        <w:r>
          <w:tab/>
        </w:r>
        <w:r>
          <w:fldChar w:fldCharType="begin"/>
        </w:r>
        <w:r>
          <w:instrText xml:space="preserve"> PAGEREF _Toc13410 \h </w:instrText>
        </w:r>
        <w:r>
          <w:fldChar w:fldCharType="separate"/>
        </w:r>
        <w:r>
          <w:t>63</w:t>
        </w:r>
        <w:r>
          <w:fldChar w:fldCharType="end"/>
        </w:r>
      </w:hyperlink>
    </w:p>
    <w:p>
      <w:pPr>
        <w:pStyle w:val="TOC2"/>
        <w:tabs>
          <w:tab w:val="right" w:leader="dot" w:pos="8306"/>
        </w:tabs>
      </w:pPr>
      <w:hyperlink w:anchor="_Toc17610" w:history="1">
        <w:r>
          <w:rPr>
            <w:rFonts w:ascii="仿宋" w:eastAsia="仿宋" w:hAnsi="仿宋" w:cs="仿宋" w:hint="eastAsia"/>
            <w:lang w:eastAsia="zh-CN"/>
          </w:rPr>
          <w:t>(三)、营销渠道与策略</w:t>
        </w:r>
        <w:r>
          <w:tab/>
        </w:r>
        <w:r>
          <w:fldChar w:fldCharType="begin"/>
        </w:r>
        <w:r>
          <w:instrText xml:space="preserve"> PAGEREF _Toc17610 \h </w:instrText>
        </w:r>
        <w:r>
          <w:fldChar w:fldCharType="separate"/>
        </w:r>
        <w:r>
          <w:t>64</w:t>
        </w:r>
        <w:r>
          <w:fldChar w:fldCharType="end"/>
        </w:r>
      </w:hyperlink>
    </w:p>
    <w:p>
      <w:pPr>
        <w:pStyle w:val="TOC2"/>
        <w:tabs>
          <w:tab w:val="right" w:leader="dot" w:pos="8306"/>
        </w:tabs>
      </w:pPr>
      <w:hyperlink w:anchor="_Toc22583" w:history="1">
        <w:r>
          <w:rPr>
            <w:rFonts w:ascii="仿宋" w:eastAsia="仿宋" w:hAnsi="仿宋" w:cs="仿宋" w:hint="eastAsia"/>
            <w:lang w:eastAsia="zh-CN"/>
          </w:rPr>
          <w:t>(四)、推广与宣传活动</w:t>
        </w:r>
        <w:r>
          <w:tab/>
        </w:r>
        <w:r>
          <w:fldChar w:fldCharType="begin"/>
        </w:r>
        <w:r>
          <w:instrText xml:space="preserve"> PAGEREF _Toc22583 \h </w:instrText>
        </w:r>
        <w:r>
          <w:fldChar w:fldCharType="separate"/>
        </w:r>
        <w:r>
          <w:t>65</w:t>
        </w:r>
        <w:r>
          <w:fldChar w:fldCharType="end"/>
        </w:r>
      </w:hyperlink>
    </w:p>
    <w:p>
      <w:pPr>
        <w:pStyle w:val="TOC1"/>
        <w:tabs>
          <w:tab w:val="right" w:leader="dot" w:pos="8306"/>
        </w:tabs>
      </w:pPr>
      <w:hyperlink w:anchor="_Toc1200" w:history="1">
        <w:r>
          <w:rPr>
            <w:rFonts w:ascii="仿宋" w:eastAsia="仿宋" w:hAnsi="仿宋" w:cs="仿宋" w:hint="eastAsia"/>
            <w:lang w:eastAsia="zh-CN"/>
          </w:rPr>
          <w:t>十七、鱼、虾雌核发育系项目治理与监督</w:t>
        </w:r>
        <w:r>
          <w:tab/>
        </w:r>
        <w:r>
          <w:fldChar w:fldCharType="begin"/>
        </w:r>
        <w:r>
          <w:instrText xml:space="preserve"> PAGEREF _Toc1200 \h </w:instrText>
        </w:r>
        <w:r>
          <w:fldChar w:fldCharType="separate"/>
        </w:r>
        <w:r>
          <w:t>71</w:t>
        </w:r>
        <w:r>
          <w:fldChar w:fldCharType="end"/>
        </w:r>
      </w:hyperlink>
    </w:p>
    <w:p>
      <w:pPr>
        <w:pStyle w:val="TOC2"/>
        <w:tabs>
          <w:tab w:val="right" w:leader="dot" w:pos="8306"/>
        </w:tabs>
      </w:pPr>
      <w:hyperlink w:anchor="_Toc27893" w:history="1">
        <w:r>
          <w:rPr>
            <w:rFonts w:ascii="仿宋" w:eastAsia="仿宋" w:hAnsi="仿宋" w:cs="仿宋" w:hint="eastAsia"/>
            <w:lang w:eastAsia="zh-CN"/>
          </w:rPr>
          <w:t>(一)、鱼、虾雌核发育系项目治理结构</w:t>
        </w:r>
        <w:r>
          <w:tab/>
        </w:r>
        <w:r>
          <w:fldChar w:fldCharType="begin"/>
        </w:r>
        <w:r>
          <w:instrText xml:space="preserve"> PAGEREF _Toc27893 \h </w:instrText>
        </w:r>
        <w:r>
          <w:fldChar w:fldCharType="separate"/>
        </w:r>
        <w:r>
          <w:t>71</w:t>
        </w:r>
        <w:r>
          <w:fldChar w:fldCharType="end"/>
        </w:r>
      </w:hyperlink>
    </w:p>
    <w:p>
      <w:pPr>
        <w:pStyle w:val="TOC2"/>
        <w:tabs>
          <w:tab w:val="right" w:leader="dot" w:pos="8306"/>
        </w:tabs>
      </w:pPr>
      <w:hyperlink w:anchor="_Toc17732" w:history="1">
        <w:r>
          <w:rPr>
            <w:rFonts w:ascii="仿宋" w:eastAsia="仿宋" w:hAnsi="仿宋" w:cs="仿宋" w:hint="eastAsia"/>
            <w:lang w:eastAsia="zh-CN"/>
          </w:rPr>
          <w:t>(二)、监督与审计</w:t>
        </w:r>
        <w:r>
          <w:tab/>
        </w:r>
        <w:r>
          <w:fldChar w:fldCharType="begin"/>
        </w:r>
        <w:r>
          <w:instrText xml:space="preserve"> PAGEREF _Toc17732 \h </w:instrText>
        </w:r>
        <w:r>
          <w:fldChar w:fldCharType="separate"/>
        </w:r>
        <w:r>
          <w:t>72</w:t>
        </w:r>
        <w:r>
          <w:fldChar w:fldCharType="end"/>
        </w:r>
      </w:hyperlink>
    </w:p>
    <w:p>
      <w:pPr>
        <w:pStyle w:val="TOC1"/>
        <w:tabs>
          <w:tab w:val="right" w:leader="dot" w:pos="8306"/>
        </w:tabs>
      </w:pPr>
      <w:hyperlink w:anchor="_Toc14960" w:history="1">
        <w:r>
          <w:rPr>
            <w:rFonts w:ascii="仿宋" w:eastAsia="仿宋" w:hAnsi="仿宋" w:cs="仿宋" w:hint="eastAsia"/>
            <w:lang w:eastAsia="zh-CN"/>
          </w:rPr>
          <w:t>十八、鱼、虾雌核发育系项目实施时间节点</w:t>
        </w:r>
        <w:r>
          <w:tab/>
        </w:r>
        <w:r>
          <w:fldChar w:fldCharType="begin"/>
        </w:r>
        <w:r>
          <w:instrText xml:space="preserve"> PAGEREF _Toc14960 \h </w:instrText>
        </w:r>
        <w:r>
          <w:fldChar w:fldCharType="separate"/>
        </w:r>
        <w:r>
          <w:t>74</w:t>
        </w:r>
        <w:r>
          <w:fldChar w:fldCharType="end"/>
        </w:r>
      </w:hyperlink>
    </w:p>
    <w:p>
      <w:pPr>
        <w:pStyle w:val="TOC2"/>
        <w:tabs>
          <w:tab w:val="right" w:leader="dot" w:pos="8306"/>
        </w:tabs>
      </w:pPr>
      <w:hyperlink w:anchor="_Toc3158" w:history="1">
        <w:r>
          <w:rPr>
            <w:rFonts w:ascii="仿宋" w:eastAsia="仿宋" w:hAnsi="仿宋" w:cs="仿宋" w:hint="eastAsia"/>
            <w:lang w:eastAsia="zh-CN"/>
          </w:rPr>
          <w:t>(一)、鱼、虾雌核发育系项目启动阶段时间节点</w:t>
        </w:r>
        <w:r>
          <w:tab/>
        </w:r>
        <w:r>
          <w:fldChar w:fldCharType="begin"/>
        </w:r>
        <w:r>
          <w:instrText xml:space="preserve"> PAGEREF _Toc3158 \h </w:instrText>
        </w:r>
        <w:r>
          <w:fldChar w:fldCharType="separate"/>
        </w:r>
        <w:r>
          <w:t>74</w:t>
        </w:r>
        <w:r>
          <w:fldChar w:fldCharType="end"/>
        </w:r>
      </w:hyperlink>
    </w:p>
    <w:p>
      <w:pPr>
        <w:pStyle w:val="TOC2"/>
        <w:tabs>
          <w:tab w:val="right" w:leader="dot" w:pos="8306"/>
        </w:tabs>
      </w:pPr>
      <w:hyperlink w:anchor="_Toc16211" w:history="1">
        <w:r>
          <w:rPr>
            <w:rFonts w:ascii="仿宋" w:eastAsia="仿宋" w:hAnsi="仿宋" w:cs="仿宋" w:hint="eastAsia"/>
            <w:lang w:eastAsia="zh-CN"/>
          </w:rPr>
          <w:t>(二)、鱼、虾雌核发育系项目执行阶段时间节点</w:t>
        </w:r>
        <w:r>
          <w:tab/>
        </w:r>
        <w:r>
          <w:fldChar w:fldCharType="begin"/>
        </w:r>
        <w:r>
          <w:instrText xml:space="preserve"> PAGEREF _Toc16211 \h </w:instrText>
        </w:r>
        <w:r>
          <w:fldChar w:fldCharType="separate"/>
        </w:r>
        <w:r>
          <w:t>75</w:t>
        </w:r>
        <w:r>
          <w:fldChar w:fldCharType="end"/>
        </w:r>
      </w:hyperlink>
    </w:p>
    <w:p>
      <w:pPr>
        <w:pStyle w:val="TOC2"/>
        <w:tabs>
          <w:tab w:val="right" w:leader="dot" w:pos="8306"/>
        </w:tabs>
      </w:pPr>
      <w:hyperlink w:anchor="_Toc13690" w:history="1">
        <w:r>
          <w:rPr>
            <w:rFonts w:ascii="仿宋" w:eastAsia="仿宋" w:hAnsi="仿宋" w:cs="仿宋" w:hint="eastAsia"/>
            <w:lang w:eastAsia="zh-CN"/>
          </w:rPr>
          <w:t>(三)、鱼、虾雌核发育系项目完成阶段时间节点</w:t>
        </w:r>
        <w:r>
          <w:tab/>
        </w:r>
        <w:r>
          <w:fldChar w:fldCharType="begin"/>
        </w:r>
        <w:r>
          <w:instrText xml:space="preserve"> PAGEREF _Toc13690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96"/>
      <w:r>
        <w:rPr>
          <w:rFonts w:ascii="仿宋" w:eastAsia="仿宋" w:hAnsi="仿宋" w:cs="仿宋" w:hint="eastAsia"/>
          <w:sz w:val="28"/>
          <w:lang w:eastAsia="zh-CN"/>
        </w:rPr>
        <w:t>一、鱼、虾雌核发育系项目绩效评估</w:t>
      </w:r>
      <w:bookmarkEnd w:id="2"/>
    </w:p>
    <w:p>
      <w:pPr>
        <w:pStyle w:val="Heading2"/>
        <w:rPr>
          <w:rFonts w:ascii="仿宋" w:eastAsia="仿宋" w:hAnsi="仿宋" w:cs="仿宋" w:hint="eastAsia"/>
          <w:lang w:eastAsia="zh-CN"/>
        </w:rPr>
      </w:pPr>
      <w:bookmarkStart w:id="3" w:name="_Toc958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鱼、虾雌核发育系项目中，我们设计了一套全面的绩效评估指标，以确保鱼、虾雌核发育系项目的可控和成功交付。这些指标跨足鱼、虾雌核发育系项目目标、成本、进度和质量等多个维度，为我们提供了全面洞察鱼、虾雌核发育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目标达成率是我们关注的首要指标。我们设定了明确的目标，并通过定期监测和评估，迅速发现并应对潜在的目标偏差。这为鱼、虾雌核发育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成本绩效是另一个核心关注点。通过实际成本与预算成本的对比分析，我们深入了解成本差异的原因，及时调整资源分配，保持鱼、虾雌核发育系项目在经济效益方面的合理水平。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进度作为关键的绩效指标之一，得到了精心的关注。我们制定了详细的鱼、虾雌核发育系项目进度计划，并设立了进度符合度指标，确保实际进度与计划进度保持一致。这使我们能够快速发现和解决潜在的进度问题，保持鱼、虾雌核发育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鱼、虾雌核发育系项目绩效的不可或缺的一环。我们引入了一系列的质量标准和客户满意度指标，以确保鱼、虾雌核发育系项目交付的成果在质量上达到或超越预期水平。通过持续监测这些指标，我们努力提升鱼、虾雌核发育系项目整体质量水平，为鱼、虾雌核发育系项目的成功交付提供有力保障。通过这些科学且全面的绩效评估，我们能够更好地引导鱼、虾雌核发育系项目的持续改进，确保鱼、虾雌核发育系项目目标的顺利达成。</w:t>
      </w:r>
    </w:p>
    <w:p>
      <w:pPr>
        <w:pStyle w:val="Heading2"/>
        <w:ind w:firstLine="560" w:firstLineChars="200"/>
        <w:rPr>
          <w:rFonts w:ascii="仿宋" w:eastAsia="仿宋" w:hAnsi="仿宋" w:cs="仿宋" w:hint="eastAsia"/>
          <w:sz w:val="28"/>
          <w:lang w:eastAsia="zh-CN"/>
        </w:rPr>
      </w:pPr>
      <w:bookmarkStart w:id="4" w:name="_Toc6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绩效评估是鱼、虾雌核发育系项目中的关键环节，为确保鱼、虾雌核发育系项目达到预期目标，我们采用了多层次、多维度的绩效评估方法。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鱼、虾雌核发育系项目的战略目标对齐，确保每个决策和行动都与鱼、虾雌核发育系项目整体目标保持一致。团队会定期召开战略对齐会议，审视当前工作与鱼、虾雌核发育系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鱼、虾雌核发育系项目进度、质量、成本和风险等方面。这些指标通过数据收集和分析，为鱼、虾雌核发育系项目管理团队提供了客观的评估依据。例如，我们通过鱼、虾雌核发育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鱼、虾雌核发育系项目内部，还考虑了鱼、虾雌核发育系项目对外部环境的影响。我们定期进行干系人满意度调查，以了解各利益相关方对鱼、虾雌核发育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这种多层次、多角度的绩效评估方法，使得我们能够全面了解鱼、虾雌核发育系项目的运行状态，及时做出调整，确保鱼、虾雌核发育系项目在不断变化的环境中保持稳健前行。</w:t>
      </w:r>
    </w:p>
    <w:p>
      <w:pPr>
        <w:pStyle w:val="Heading2"/>
        <w:ind w:firstLine="560" w:firstLineChars="200"/>
        <w:rPr>
          <w:rFonts w:ascii="仿宋" w:eastAsia="仿宋" w:hAnsi="仿宋" w:cs="仿宋" w:hint="eastAsia"/>
          <w:sz w:val="28"/>
          <w:lang w:eastAsia="zh-CN"/>
        </w:rPr>
      </w:pPr>
      <w:bookmarkStart w:id="5" w:name="_Toc112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为了确保鱼、虾雌核发育系项目的有效管理和不断优化，我们采用了精心设计的绩效评估周期。这个周期旨在实现灵活、实时和全面的评估，以适应鱼、虾雌核发育系项目执行中的各种挑战。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鱼、虾雌核发育系项目的不同需求，分为短期、中期和长期。短期评估关注每个迭代或工作周期，以及时发现和解决当前任务中的问题。中期评估涵盖几个迭代，深入了解整体鱼、虾雌核发育系项目的趋势和性能。长期评估则着眼于整个鱼、虾雌核发育系项目阶段，确保鱼、虾雌核发育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鱼、虾雌核发育系项目管理工具和协作平台，团队成员能够随时更新和分享鱼、虾雌核发育系项目数据。这种实时性的反馈机制使我们能够及时察觉潜在问题，快速调整，保持鱼、虾雌核发育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鱼、虾雌核发育系项目的决策制定密不可分。每个周期的鱼、虾雌核发育系项目回顾会议成为集体总结经验、识别问题深层次原因并找到创新解决方案的平台。这种定期的反思与调整机制使鱼、虾雌核发育系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34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888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鱼、虾雌核发育系项目的主要产品是XXXX，预计年产值为XXX万元。这一产品在市场中占据着重要的地位，其广泛的应用范围使得该鱼、虾雌核发育系项目的市场前景非常广阔。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鱼、虾雌核发育系项目的xxx产品作为重要的原材料之一，将在多个领域发挥关键作用。其在建筑、交通、能源等方面的广泛应用将为整个产业链提供强大的支持，形成产业协同效应。鱼、虾雌核发育系项目的年产值XXX万XXX万XXX万万元不仅反映了其在市场上的巨大潜力，更预示着它对国民经济的积极贡献。这种关联度高、涉及面广的产业关系，使得该鱼、虾雌核发育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703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总征地面积为XXXX平方米，相当于约XX.XX亩，其中净用地面积为XXXX平方米，红线范围内相当于约XX.XX亩。这一用地规模充分考虑了鱼、虾雌核发育系项目的建设需求，保障了鱼、虾雌核发育系项目在合适的空间内得以充分发展。鱼、虾雌核发育系项目规划的总建筑面积为XXXX平方米，其中主体工程建设占XXXX平方米，计容建筑面积达XXXX平方米。预计建筑工程的投资将达到XXXX万元，为鱼、虾雌核发育系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计划购置的设备共计XXXX台（套），设备购置费用为XXXX万元。这一设备购置计划充分考虑到鱼、虾雌核发育系项目的生产需求和技术要求，确保了鱼、虾雌核发育系项目在生产运营中具备先进的技术装备和高效的生产能力。设备的合理配置将为鱼、虾雌核发育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计划总投资为XXXX万元，预计年实现营业收入为XXXX万元。这一产能规模的设定旨在确保鱼、虾雌核发育系项目能够在投资与回报之间取得平衡，实现长期可持续的发展。鱼、虾雌核发育系项目的总投资充分考虑到各个方面的需求，包括用地建设、设备购置等多个环节，以确保鱼、虾雌核发育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4297"/>
      <w:r>
        <w:rPr>
          <w:rFonts w:ascii="仿宋" w:eastAsia="仿宋" w:hAnsi="仿宋" w:cs="仿宋" w:hint="eastAsia"/>
          <w:sz w:val="28"/>
          <w:lang w:eastAsia="zh-CN"/>
        </w:rPr>
        <w:t>三、鱼、虾雌核发育系项目文档管理</w:t>
      </w:r>
      <w:bookmarkEnd w:id="9"/>
    </w:p>
    <w:p>
      <w:pPr>
        <w:pStyle w:val="Heading2"/>
        <w:rPr>
          <w:rFonts w:ascii="仿宋" w:eastAsia="仿宋" w:hAnsi="仿宋" w:cs="仿宋" w:hint="eastAsia"/>
          <w:lang w:eastAsia="zh-CN"/>
        </w:rPr>
      </w:pPr>
      <w:bookmarkStart w:id="10" w:name="_Toc898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鱼、虾雌核发育系项目高度重视文档的质量和准确性，以支持鱼、虾雌核发育系项目的各项活动和决策。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文档的编制始于鱼、虾雌核发育系项目计划的初期，我们制定了详细的文档编制计划，明确了每个文档的内容、格式和编写责任人。在鱼、虾雌核发育系项目启动阶段，我们首先编制了鱼、虾雌核发育系项目章程，明确定义了鱼、虾雌核发育系项目的目标、范围、风险等关键要素。随后，鱼、虾雌核发育系项目团队根据计划陆续编制了需求文档、设计文档、测试文档等各类文档，确保鱼、虾雌核发育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鱼、虾雌核发育系项目管理中的重要环节，旨在确保鱼、虾雌核发育系项目文档符合质量标准和鱼、虾雌核发育系项目需求。在鱼、虾雌核发育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鱼、虾雌核发育系项目相关利益方和专业领域的专家对文档进行独立审查。这有助于获取更全面、客观的反馈，确保鱼、虾雌核发育系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鱼、虾雌核发育系项目在文档编制与审查方面建立了严格的管理机制，通过规范的流程和多维度的审查，确保鱼、虾雌核发育系项目文档的质量、准确性和可靠性，为鱼、虾雌核发育系项目的顺利推进提供了有力支持。</w:t>
      </w:r>
    </w:p>
    <w:p>
      <w:pPr>
        <w:pStyle w:val="Heading2"/>
        <w:ind w:firstLine="560" w:firstLineChars="200"/>
        <w:rPr>
          <w:rFonts w:ascii="仿宋" w:eastAsia="仿宋" w:hAnsi="仿宋" w:cs="仿宋" w:hint="eastAsia"/>
          <w:sz w:val="28"/>
          <w:lang w:eastAsia="zh-CN"/>
        </w:rPr>
      </w:pPr>
      <w:bookmarkStart w:id="11" w:name="_Toc915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在鱼、虾雌核发育系项目中，我们致力于优化文档发布与分发过程，以确保信息的高效传递和团队间协作的顺畅进行。以下是我们采取的关键优化策略：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我们通过多渠道发布文档，包括电子邮件、鱼、虾雌核发育系项目管理平台、内部网站等，以满足不同团队成员的偏好和需求。多渠道发布确保了信息的全面覆盖。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我们采用了精细的权限控制，确保只有授权人员可以访问敏感信息。这种安全措施保护了鱼、虾雌核发育系项目文档的机密性，防止了未经授权的信息泄露。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193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鱼、虾雌核发育系项目生命周期中一个至关重要的环节，直接关系到鱼、虾雌核发育系项目信息的长期保存和历史记录的完整性。在鱼、虾雌核发育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899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3290"/>
      <w:r>
        <w:rPr>
          <w:rFonts w:ascii="仿宋" w:eastAsia="仿宋" w:hAnsi="仿宋" w:cs="仿宋" w:hint="eastAsia"/>
          <w:lang w:eastAsia="zh-CN"/>
        </w:rPr>
        <w:t>(一)、鱼、虾雌核发育系行业分析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行业一直以来都是市场的关注焦点。行业内的发展趋势、竞争态势以及潜在机会都对鱼、虾雌核发育系项目的推进产生深远的影响。通过深入研究行业的整体概貌，我们将更好地理解行业的核心特征，为鱼、虾雌核发育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虾雌核发育系行业，技术一直是推动创新和发展的关键因素。我们将对当前技术趋势进行详尽分析，包括但不限于人工智能、大数据应用、先进制造技术等。这有助于鱼、虾雌核发育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鱼、虾雌核发育系项目成功的基础。我们将对主要竞争对手进行深入研究，包括其市场份额、产品特点、市场定位等。通过全面了解竞争对手的优势和劣势，鱼、虾雌核发育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0277"/>
      <w:r>
        <w:rPr>
          <w:rFonts w:ascii="仿宋" w:eastAsia="仿宋" w:hAnsi="仿宋" w:cs="仿宋" w:hint="eastAsia"/>
          <w:sz w:val="28"/>
          <w:lang w:eastAsia="zh-CN"/>
        </w:rPr>
        <w:t>(二)、鱼、虾雌核发育系市场分析预测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鱼、虾雌核发育系市场未来的增长趋势。这包括市场的整体规模、各细分领域的发展趋势等。鱼、虾雌核发育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鱼、虾雌核发育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鱼、虾雌核发育系项目实施过程中需要充分考虑的因素。我们将对市场风险进行全面评估，包括但不限于政策法规风险、市场竞争风险、技术变革风险等。通过对潜在风险的深入分析，鱼、虾雌核发育系项目可以制定相应的风险缓解策略，降低不确定性对鱼、虾雌核发育系项目的影响。</w:t>
      </w:r>
    </w:p>
    <w:p>
      <w:pPr>
        <w:pStyle w:val="Heading1"/>
        <w:ind w:firstLine="560" w:firstLineChars="200"/>
        <w:rPr>
          <w:rFonts w:ascii="仿宋" w:eastAsia="仿宋" w:hAnsi="仿宋" w:cs="仿宋" w:hint="eastAsia"/>
          <w:sz w:val="28"/>
          <w:lang w:eastAsia="zh-CN"/>
        </w:rPr>
      </w:pPr>
      <w:bookmarkStart w:id="16" w:name="_Toc4806"/>
      <w:r>
        <w:rPr>
          <w:rFonts w:ascii="仿宋" w:eastAsia="仿宋" w:hAnsi="仿宋" w:cs="仿宋" w:hint="eastAsia"/>
          <w:sz w:val="28"/>
          <w:lang w:eastAsia="zh-CN"/>
        </w:rPr>
        <w:t>五、鱼、虾雌核发育系项目建设单位说明</w:t>
      </w:r>
      <w:bookmarkEnd w:id="16"/>
    </w:p>
    <w:p>
      <w:pPr>
        <w:pStyle w:val="Heading2"/>
        <w:rPr>
          <w:rFonts w:ascii="仿宋" w:eastAsia="仿宋" w:hAnsi="仿宋" w:cs="仿宋" w:hint="eastAsia"/>
          <w:lang w:eastAsia="zh-CN"/>
        </w:rPr>
      </w:pPr>
      <w:bookmarkStart w:id="17" w:name="_Toc11209"/>
      <w:r>
        <w:rPr>
          <w:rFonts w:ascii="仿宋" w:eastAsia="仿宋" w:hAnsi="仿宋" w:cs="仿宋" w:hint="eastAsia"/>
          <w:lang w:eastAsia="zh-CN"/>
        </w:rPr>
        <w:t>(一)、鱼、虾雌核发育系项目承办单位基本情况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026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鱼、虾雌核发育系项目承办单位的XXXX，我们着眼于实现可持续的经济效益。通过技术创新和解决方案的提供，公司预计在鱼、虾雌核发育系项目执行期间将获得可观的收入增长。这一收入来源主要包括鱼、虾雌核发育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同时，我们注重成本控制和效率提升，以确保鱼、虾雌核发育系项目的可持续盈利。透过精细的管理和资源优化，公司期望实现鱼、虾雌核发育系项目利润最大化。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鱼、虾雌核发育系项目实施进行全面的投资评估，包括鱼、虾雌核发育系项目启动阶段的资金投入和后续运营成本。通过对鱼、虾雌核发育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鱼、虾雌核发育系项目实施过程中具备足够的资金流动性，公司将进行详尽的现金流分析。这包括资金需求的合理预测、鱼、虾雌核发育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5683"/>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807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鱼、虾雌核发育系项目的技术管理特点体现在其创新导向。通过引入最先进的技术趋势和解决方案，鱼、虾雌核发育系项目致力于提升科技含量、提高质量和效率水平。这意味着我们将采用最新的工具和方法，确保鱼、虾雌核发育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鱼、虾雌核发育系项目技术管理的显著特征。通过整合不同领域的技术资源，我们实现了跨学科的协同工作。这有助于优化技术架构，提高整体效能。此外，整合性策略还促进了不同技术团队之间的紧密沟通和高效合作，确保鱼、虾雌核发育系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鱼、虾雌核发育系项目所采用的技术。通过不断优化技术方案，鱼、虾雌核发育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鱼、虾雌核发育系项目团队将在鱼、虾雌核发育系项目初期识别可能的技术风险，并采取相应的预防和应对措施。通过建立健全的风险评估机制，鱼、虾雌核发育系项目能够在实施过程中及时发现并解决潜在的技术问题，保障鱼、虾雌核发育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鱼、虾雌核发育系项目中，技术将成为鱼、虾雌核发育系项目成功的有力支持。这一深度剖析揭示了技术管理在鱼、虾雌核发育系项目实施中的关键作用，为鱼、虾雌核发育系项目的技术基础奠定了坚实的基础。</w:t>
      </w:r>
    </w:p>
    <w:p>
      <w:pPr>
        <w:pStyle w:val="Heading2"/>
        <w:ind w:firstLine="560" w:firstLineChars="200"/>
        <w:rPr>
          <w:rFonts w:ascii="仿宋" w:eastAsia="仿宋" w:hAnsi="仿宋" w:cs="仿宋" w:hint="eastAsia"/>
          <w:sz w:val="28"/>
          <w:lang w:eastAsia="zh-CN"/>
        </w:rPr>
      </w:pPr>
      <w:bookmarkStart w:id="21" w:name="_Toc7049"/>
      <w:r>
        <w:rPr>
          <w:rFonts w:ascii="仿宋" w:eastAsia="仿宋" w:hAnsi="仿宋" w:cs="仿宋" w:hint="eastAsia"/>
          <w:sz w:val="28"/>
          <w:lang w:eastAsia="zh-CN"/>
        </w:rPr>
        <w:t>(二)、鱼、虾雌核发育系项目工艺技术设计方案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鱼、虾雌核发育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鱼、虾雌核发育系项目将严格按照相关行业规范要求进行组织。通过有效控制产品质量，鱼、虾雌核发育系项目将致力于为顾客提供优质的鱼、虾雌核发育系项目产品和良好的服务。这体现了鱼、虾雌核发育系项目对于生产活动合规性和质量标准的高度重视，为鱼、虾雌核发育系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https://d.book118.com/227156016006006032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鱼、虾雌核发育系项目规划设计蓝图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E78AE"/>
    <w:rsid w:val="28FE78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156016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2024-01-15T04:03:00Z</dcterms:created>
  <dcterms:modified xsi:type="dcterms:W3CDTF">2024-01-15T04:03:24Z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AB1C583CC70F4AB18B06197F1C8E018E_11</vt:lpwstr>
  </property>
  <property fmtid="{D5CDD505-2E9C-101B-9397-08002B2CF9AE}" pid="3" name="KSOProductBuildVer">
    <vt:lpwstr>2052-12.1.0.16120</vt:lpwstr>
  </property>
</Properties>
</file>