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37" w:history="1">
        <w:r>
          <w:rPr>
            <w:rFonts w:ascii="仿宋" w:eastAsia="仿宋" w:hAnsi="仿宋" w:cs="仿宋" w:hint="eastAsia"/>
            <w:lang w:eastAsia="zh-CN"/>
          </w:rPr>
          <w:t>前言</w:t>
        </w:r>
        <w:r>
          <w:tab/>
        </w:r>
        <w:r>
          <w:fldChar w:fldCharType="begin"/>
        </w:r>
        <w:r>
          <w:instrText xml:space="preserve"> PAGEREF _Toc31537 \h </w:instrText>
        </w:r>
        <w:r>
          <w:fldChar w:fldCharType="separate"/>
        </w:r>
        <w:r>
          <w:t>3</w:t>
        </w:r>
        <w:r>
          <w:fldChar w:fldCharType="end"/>
        </w:r>
      </w:hyperlink>
    </w:p>
    <w:p>
      <w:pPr>
        <w:pStyle w:val="TOC1"/>
        <w:tabs>
          <w:tab w:val="right" w:leader="dot" w:pos="8306"/>
        </w:tabs>
      </w:pPr>
      <w:hyperlink w:anchor="_Toc20986" w:history="1">
        <w:r>
          <w:rPr>
            <w:rFonts w:ascii="仿宋" w:eastAsia="仿宋" w:hAnsi="仿宋" w:cs="仿宋" w:hint="eastAsia"/>
            <w:lang w:eastAsia="zh-CN"/>
          </w:rPr>
          <w:t>一、环境和生态影响分析</w:t>
        </w:r>
        <w:r>
          <w:tab/>
        </w:r>
        <w:r>
          <w:fldChar w:fldCharType="begin"/>
        </w:r>
        <w:r>
          <w:instrText xml:space="preserve"> PAGEREF _Toc20986 \h </w:instrText>
        </w:r>
        <w:r>
          <w:fldChar w:fldCharType="separate"/>
        </w:r>
        <w:r>
          <w:t>3</w:t>
        </w:r>
        <w:r>
          <w:fldChar w:fldCharType="end"/>
        </w:r>
      </w:hyperlink>
    </w:p>
    <w:p>
      <w:pPr>
        <w:pStyle w:val="TOC2"/>
        <w:tabs>
          <w:tab w:val="right" w:leader="dot" w:pos="8306"/>
        </w:tabs>
      </w:pPr>
      <w:hyperlink w:anchor="_Toc4305" w:history="1">
        <w:r>
          <w:rPr>
            <w:rFonts w:ascii="仿宋" w:eastAsia="仿宋" w:hAnsi="仿宋" w:cs="仿宋" w:hint="eastAsia"/>
            <w:lang w:eastAsia="zh-CN"/>
          </w:rPr>
          <w:t>(一)、环境和生态现状</w:t>
        </w:r>
        <w:r>
          <w:tab/>
        </w:r>
        <w:r>
          <w:fldChar w:fldCharType="begin"/>
        </w:r>
        <w:r>
          <w:instrText xml:space="preserve"> PAGEREF _Toc4305 \h </w:instrText>
        </w:r>
        <w:r>
          <w:fldChar w:fldCharType="separate"/>
        </w:r>
        <w:r>
          <w:t>3</w:t>
        </w:r>
        <w:r>
          <w:fldChar w:fldCharType="end"/>
        </w:r>
      </w:hyperlink>
    </w:p>
    <w:p>
      <w:pPr>
        <w:pStyle w:val="TOC2"/>
        <w:tabs>
          <w:tab w:val="right" w:leader="dot" w:pos="8306"/>
        </w:tabs>
      </w:pPr>
      <w:hyperlink w:anchor="_Toc11114" w:history="1">
        <w:r>
          <w:rPr>
            <w:rFonts w:ascii="仿宋" w:eastAsia="仿宋" w:hAnsi="仿宋" w:cs="仿宋" w:hint="eastAsia"/>
            <w:lang w:eastAsia="zh-CN"/>
          </w:rPr>
          <w:t>(二)、生态环境影响分析</w:t>
        </w:r>
        <w:r>
          <w:tab/>
        </w:r>
        <w:r>
          <w:fldChar w:fldCharType="begin"/>
        </w:r>
        <w:r>
          <w:instrText xml:space="preserve"> PAGEREF _Toc11114 \h </w:instrText>
        </w:r>
        <w:r>
          <w:fldChar w:fldCharType="separate"/>
        </w:r>
        <w:r>
          <w:t>4</w:t>
        </w:r>
        <w:r>
          <w:fldChar w:fldCharType="end"/>
        </w:r>
      </w:hyperlink>
    </w:p>
    <w:p>
      <w:pPr>
        <w:pStyle w:val="TOC2"/>
        <w:tabs>
          <w:tab w:val="right" w:leader="dot" w:pos="8306"/>
        </w:tabs>
      </w:pPr>
      <w:hyperlink w:anchor="_Toc13364" w:history="1">
        <w:r>
          <w:rPr>
            <w:rFonts w:ascii="仿宋" w:eastAsia="仿宋" w:hAnsi="仿宋" w:cs="仿宋" w:hint="eastAsia"/>
            <w:lang w:eastAsia="zh-CN"/>
          </w:rPr>
          <w:t>(三)、生态环境保护措施</w:t>
        </w:r>
        <w:r>
          <w:tab/>
        </w:r>
        <w:r>
          <w:fldChar w:fldCharType="begin"/>
        </w:r>
        <w:r>
          <w:instrText xml:space="preserve"> PAGEREF _Toc13364 \h </w:instrText>
        </w:r>
        <w:r>
          <w:fldChar w:fldCharType="separate"/>
        </w:r>
        <w:r>
          <w:t>6</w:t>
        </w:r>
        <w:r>
          <w:fldChar w:fldCharType="end"/>
        </w:r>
      </w:hyperlink>
    </w:p>
    <w:p>
      <w:pPr>
        <w:pStyle w:val="TOC2"/>
        <w:tabs>
          <w:tab w:val="right" w:leader="dot" w:pos="8306"/>
        </w:tabs>
      </w:pPr>
      <w:hyperlink w:anchor="_Toc13898" w:history="1">
        <w:r>
          <w:rPr>
            <w:rFonts w:ascii="仿宋" w:eastAsia="仿宋" w:hAnsi="仿宋" w:cs="仿宋" w:hint="eastAsia"/>
            <w:lang w:eastAsia="zh-CN"/>
          </w:rPr>
          <w:t>(四)、地质灾害影响分析</w:t>
        </w:r>
        <w:r>
          <w:tab/>
        </w:r>
        <w:r>
          <w:fldChar w:fldCharType="begin"/>
        </w:r>
        <w:r>
          <w:instrText xml:space="preserve"> PAGEREF _Toc13898 \h </w:instrText>
        </w:r>
        <w:r>
          <w:fldChar w:fldCharType="separate"/>
        </w:r>
        <w:r>
          <w:t>7</w:t>
        </w:r>
        <w:r>
          <w:fldChar w:fldCharType="end"/>
        </w:r>
      </w:hyperlink>
    </w:p>
    <w:p>
      <w:pPr>
        <w:pStyle w:val="TOC2"/>
        <w:tabs>
          <w:tab w:val="right" w:leader="dot" w:pos="8306"/>
        </w:tabs>
      </w:pPr>
      <w:hyperlink w:anchor="_Toc10265" w:history="1">
        <w:r>
          <w:rPr>
            <w:rFonts w:ascii="仿宋" w:eastAsia="仿宋" w:hAnsi="仿宋" w:cs="仿宋" w:hint="eastAsia"/>
            <w:lang w:eastAsia="zh-CN"/>
          </w:rPr>
          <w:t>(五)、特殊环境影响</w:t>
        </w:r>
        <w:r>
          <w:tab/>
        </w:r>
        <w:r>
          <w:fldChar w:fldCharType="begin"/>
        </w:r>
        <w:r>
          <w:instrText xml:space="preserve"> PAGEREF _Toc10265 \h </w:instrText>
        </w:r>
        <w:r>
          <w:fldChar w:fldCharType="separate"/>
        </w:r>
        <w:r>
          <w:t>9</w:t>
        </w:r>
        <w:r>
          <w:fldChar w:fldCharType="end"/>
        </w:r>
      </w:hyperlink>
    </w:p>
    <w:p>
      <w:pPr>
        <w:pStyle w:val="TOC1"/>
        <w:tabs>
          <w:tab w:val="right" w:leader="dot" w:pos="8306"/>
        </w:tabs>
      </w:pPr>
      <w:hyperlink w:anchor="_Toc16935" w:history="1">
        <w:r>
          <w:rPr>
            <w:rFonts w:ascii="仿宋" w:eastAsia="仿宋" w:hAnsi="仿宋" w:cs="仿宋" w:hint="eastAsia"/>
            <w:lang w:eastAsia="zh-CN"/>
          </w:rPr>
          <w:t>二、畜牧设备项目概论</w:t>
        </w:r>
        <w:r>
          <w:tab/>
        </w:r>
        <w:r>
          <w:fldChar w:fldCharType="begin"/>
        </w:r>
        <w:r>
          <w:instrText xml:space="preserve"> PAGEREF _Toc16935 \h </w:instrText>
        </w:r>
        <w:r>
          <w:fldChar w:fldCharType="separate"/>
        </w:r>
        <w:r>
          <w:t>10</w:t>
        </w:r>
        <w:r>
          <w:fldChar w:fldCharType="end"/>
        </w:r>
      </w:hyperlink>
    </w:p>
    <w:p>
      <w:pPr>
        <w:pStyle w:val="TOC2"/>
        <w:tabs>
          <w:tab w:val="right" w:leader="dot" w:pos="8306"/>
        </w:tabs>
      </w:pPr>
      <w:hyperlink w:anchor="_Toc24190" w:history="1">
        <w:r>
          <w:rPr>
            <w:rFonts w:ascii="仿宋" w:eastAsia="仿宋" w:hAnsi="仿宋" w:cs="仿宋" w:hint="eastAsia"/>
            <w:lang w:eastAsia="zh-CN"/>
          </w:rPr>
          <w:t>(一)、项目申报单位概况</w:t>
        </w:r>
        <w:r>
          <w:tab/>
        </w:r>
        <w:r>
          <w:fldChar w:fldCharType="begin"/>
        </w:r>
        <w:r>
          <w:instrText xml:space="preserve"> PAGEREF _Toc24190 \h </w:instrText>
        </w:r>
        <w:r>
          <w:fldChar w:fldCharType="separate"/>
        </w:r>
        <w:r>
          <w:t>10</w:t>
        </w:r>
        <w:r>
          <w:fldChar w:fldCharType="end"/>
        </w:r>
      </w:hyperlink>
    </w:p>
    <w:p>
      <w:pPr>
        <w:pStyle w:val="TOC2"/>
        <w:tabs>
          <w:tab w:val="right" w:leader="dot" w:pos="8306"/>
        </w:tabs>
      </w:pPr>
      <w:hyperlink w:anchor="_Toc24351" w:history="1">
        <w:r>
          <w:rPr>
            <w:rFonts w:ascii="仿宋" w:eastAsia="仿宋" w:hAnsi="仿宋" w:cs="仿宋" w:hint="eastAsia"/>
            <w:lang w:eastAsia="zh-CN"/>
          </w:rPr>
          <w:t>(二)、项目概况</w:t>
        </w:r>
        <w:r>
          <w:tab/>
        </w:r>
        <w:r>
          <w:fldChar w:fldCharType="begin"/>
        </w:r>
        <w:r>
          <w:instrText xml:space="preserve"> PAGEREF _Toc24351 \h </w:instrText>
        </w:r>
        <w:r>
          <w:fldChar w:fldCharType="separate"/>
        </w:r>
        <w:r>
          <w:t>11</w:t>
        </w:r>
        <w:r>
          <w:fldChar w:fldCharType="end"/>
        </w:r>
      </w:hyperlink>
    </w:p>
    <w:p>
      <w:pPr>
        <w:pStyle w:val="TOC1"/>
        <w:tabs>
          <w:tab w:val="right" w:leader="dot" w:pos="8306"/>
        </w:tabs>
      </w:pPr>
      <w:hyperlink w:anchor="_Toc23742" w:history="1">
        <w:r>
          <w:rPr>
            <w:rFonts w:ascii="仿宋" w:eastAsia="仿宋" w:hAnsi="仿宋" w:cs="仿宋" w:hint="eastAsia"/>
            <w:lang w:eastAsia="zh-CN"/>
          </w:rPr>
          <w:t>三、背景、必要性分析</w:t>
        </w:r>
        <w:r>
          <w:tab/>
        </w:r>
        <w:r>
          <w:fldChar w:fldCharType="begin"/>
        </w:r>
        <w:r>
          <w:instrText xml:space="preserve"> PAGEREF _Toc23742 \h </w:instrText>
        </w:r>
        <w:r>
          <w:fldChar w:fldCharType="separate"/>
        </w:r>
        <w:r>
          <w:t>14</w:t>
        </w:r>
        <w:r>
          <w:fldChar w:fldCharType="end"/>
        </w:r>
      </w:hyperlink>
    </w:p>
    <w:p>
      <w:pPr>
        <w:pStyle w:val="TOC2"/>
        <w:tabs>
          <w:tab w:val="right" w:leader="dot" w:pos="8306"/>
        </w:tabs>
      </w:pPr>
      <w:hyperlink w:anchor="_Toc9232" w:history="1">
        <w:r>
          <w:rPr>
            <w:rFonts w:ascii="仿宋" w:eastAsia="仿宋" w:hAnsi="仿宋" w:cs="仿宋" w:hint="eastAsia"/>
            <w:lang w:eastAsia="zh-CN"/>
          </w:rPr>
          <w:t>(一)、项目建设背景</w:t>
        </w:r>
        <w:r>
          <w:tab/>
        </w:r>
        <w:r>
          <w:fldChar w:fldCharType="begin"/>
        </w:r>
        <w:r>
          <w:instrText xml:space="preserve"> PAGEREF _Toc9232 \h </w:instrText>
        </w:r>
        <w:r>
          <w:fldChar w:fldCharType="separate"/>
        </w:r>
        <w:r>
          <w:t>14</w:t>
        </w:r>
        <w:r>
          <w:fldChar w:fldCharType="end"/>
        </w:r>
      </w:hyperlink>
    </w:p>
    <w:p>
      <w:pPr>
        <w:pStyle w:val="TOC2"/>
        <w:tabs>
          <w:tab w:val="right" w:leader="dot" w:pos="8306"/>
        </w:tabs>
      </w:pPr>
      <w:hyperlink w:anchor="_Toc4474" w:history="1">
        <w:r>
          <w:rPr>
            <w:rFonts w:ascii="仿宋" w:eastAsia="仿宋" w:hAnsi="仿宋" w:cs="仿宋" w:hint="eastAsia"/>
            <w:lang w:eastAsia="zh-CN"/>
          </w:rPr>
          <w:t>(二)、必要性分析</w:t>
        </w:r>
        <w:r>
          <w:tab/>
        </w:r>
        <w:r>
          <w:fldChar w:fldCharType="begin"/>
        </w:r>
        <w:r>
          <w:instrText xml:space="preserve"> PAGEREF _Toc4474 \h </w:instrText>
        </w:r>
        <w:r>
          <w:fldChar w:fldCharType="separate"/>
        </w:r>
        <w:r>
          <w:t>15</w:t>
        </w:r>
        <w:r>
          <w:fldChar w:fldCharType="end"/>
        </w:r>
      </w:hyperlink>
    </w:p>
    <w:p>
      <w:pPr>
        <w:pStyle w:val="TOC2"/>
        <w:tabs>
          <w:tab w:val="right" w:leader="dot" w:pos="8306"/>
        </w:tabs>
      </w:pPr>
      <w:hyperlink w:anchor="_Toc13134" w:history="1">
        <w:r>
          <w:rPr>
            <w:rFonts w:ascii="仿宋" w:eastAsia="仿宋" w:hAnsi="仿宋" w:cs="仿宋" w:hint="eastAsia"/>
            <w:lang w:eastAsia="zh-CN"/>
          </w:rPr>
          <w:t>(三)、项目建设有利条件</w:t>
        </w:r>
        <w:r>
          <w:tab/>
        </w:r>
        <w:r>
          <w:fldChar w:fldCharType="begin"/>
        </w:r>
        <w:r>
          <w:instrText xml:space="preserve"> PAGEREF _Toc13134 \h </w:instrText>
        </w:r>
        <w:r>
          <w:fldChar w:fldCharType="separate"/>
        </w:r>
        <w:r>
          <w:t>16</w:t>
        </w:r>
        <w:r>
          <w:fldChar w:fldCharType="end"/>
        </w:r>
      </w:hyperlink>
    </w:p>
    <w:p>
      <w:pPr>
        <w:pStyle w:val="TOC1"/>
        <w:tabs>
          <w:tab w:val="right" w:leader="dot" w:pos="8306"/>
        </w:tabs>
      </w:pPr>
      <w:hyperlink w:anchor="_Toc13066" w:history="1">
        <w:r>
          <w:rPr>
            <w:rFonts w:ascii="仿宋" w:eastAsia="仿宋" w:hAnsi="仿宋" w:cs="仿宋" w:hint="eastAsia"/>
            <w:lang w:eastAsia="zh-CN"/>
          </w:rPr>
          <w:t>四、项目监理与质量保证</w:t>
        </w:r>
        <w:r>
          <w:tab/>
        </w:r>
        <w:r>
          <w:fldChar w:fldCharType="begin"/>
        </w:r>
        <w:r>
          <w:instrText xml:space="preserve"> PAGEREF _Toc13066 \h </w:instrText>
        </w:r>
        <w:r>
          <w:fldChar w:fldCharType="separate"/>
        </w:r>
        <w:r>
          <w:t>18</w:t>
        </w:r>
        <w:r>
          <w:fldChar w:fldCharType="end"/>
        </w:r>
      </w:hyperlink>
    </w:p>
    <w:p>
      <w:pPr>
        <w:pStyle w:val="TOC2"/>
        <w:tabs>
          <w:tab w:val="right" w:leader="dot" w:pos="8306"/>
        </w:tabs>
      </w:pPr>
      <w:hyperlink w:anchor="_Toc23003" w:history="1">
        <w:r>
          <w:rPr>
            <w:rFonts w:ascii="仿宋" w:eastAsia="仿宋" w:hAnsi="仿宋" w:cs="仿宋" w:hint="eastAsia"/>
            <w:lang w:eastAsia="zh-CN"/>
          </w:rPr>
          <w:t>(一)、监理体系构建</w:t>
        </w:r>
        <w:r>
          <w:tab/>
        </w:r>
        <w:r>
          <w:fldChar w:fldCharType="begin"/>
        </w:r>
        <w:r>
          <w:instrText xml:space="preserve"> PAGEREF _Toc23003 \h </w:instrText>
        </w:r>
        <w:r>
          <w:fldChar w:fldCharType="separate"/>
        </w:r>
        <w:r>
          <w:t>18</w:t>
        </w:r>
        <w:r>
          <w:fldChar w:fldCharType="end"/>
        </w:r>
      </w:hyperlink>
    </w:p>
    <w:p>
      <w:pPr>
        <w:pStyle w:val="TOC2"/>
        <w:tabs>
          <w:tab w:val="right" w:leader="dot" w:pos="8306"/>
        </w:tabs>
      </w:pPr>
      <w:hyperlink w:anchor="_Toc12879" w:history="1">
        <w:r>
          <w:rPr>
            <w:rFonts w:ascii="仿宋" w:eastAsia="仿宋" w:hAnsi="仿宋" w:cs="仿宋" w:hint="eastAsia"/>
            <w:lang w:eastAsia="zh-CN"/>
          </w:rPr>
          <w:t>(二)、质量保证体系实施</w:t>
        </w:r>
        <w:r>
          <w:tab/>
        </w:r>
        <w:r>
          <w:fldChar w:fldCharType="begin"/>
        </w:r>
        <w:r>
          <w:instrText xml:space="preserve"> PAGEREF _Toc12879 \h </w:instrText>
        </w:r>
        <w:r>
          <w:fldChar w:fldCharType="separate"/>
        </w:r>
        <w:r>
          <w:t>19</w:t>
        </w:r>
        <w:r>
          <w:fldChar w:fldCharType="end"/>
        </w:r>
      </w:hyperlink>
    </w:p>
    <w:p>
      <w:pPr>
        <w:pStyle w:val="TOC2"/>
        <w:tabs>
          <w:tab w:val="right" w:leader="dot" w:pos="8306"/>
        </w:tabs>
      </w:pPr>
      <w:hyperlink w:anchor="_Toc17774" w:history="1">
        <w:r>
          <w:rPr>
            <w:rFonts w:ascii="仿宋" w:eastAsia="仿宋" w:hAnsi="仿宋" w:cs="仿宋" w:hint="eastAsia"/>
            <w:lang w:eastAsia="zh-CN"/>
          </w:rPr>
          <w:t>(三)、监理与质量控制流程</w:t>
        </w:r>
        <w:r>
          <w:tab/>
        </w:r>
        <w:r>
          <w:fldChar w:fldCharType="begin"/>
        </w:r>
        <w:r>
          <w:instrText xml:space="preserve"> PAGEREF _Toc17774 \h </w:instrText>
        </w:r>
        <w:r>
          <w:fldChar w:fldCharType="separate"/>
        </w:r>
        <w:r>
          <w:t>19</w:t>
        </w:r>
        <w:r>
          <w:fldChar w:fldCharType="end"/>
        </w:r>
      </w:hyperlink>
    </w:p>
    <w:p>
      <w:pPr>
        <w:pStyle w:val="TOC1"/>
        <w:tabs>
          <w:tab w:val="right" w:leader="dot" w:pos="8306"/>
        </w:tabs>
      </w:pPr>
      <w:hyperlink w:anchor="_Toc27919" w:history="1">
        <w:r>
          <w:rPr>
            <w:rFonts w:ascii="仿宋" w:eastAsia="仿宋" w:hAnsi="仿宋" w:cs="仿宋" w:hint="eastAsia"/>
            <w:lang w:eastAsia="zh-CN"/>
          </w:rPr>
          <w:t>五、社会影响分析</w:t>
        </w:r>
        <w:r>
          <w:tab/>
        </w:r>
        <w:r>
          <w:fldChar w:fldCharType="begin"/>
        </w:r>
        <w:r>
          <w:instrText xml:space="preserve"> PAGEREF _Toc27919 \h </w:instrText>
        </w:r>
        <w:r>
          <w:fldChar w:fldCharType="separate"/>
        </w:r>
        <w:r>
          <w:t>20</w:t>
        </w:r>
        <w:r>
          <w:fldChar w:fldCharType="end"/>
        </w:r>
      </w:hyperlink>
    </w:p>
    <w:p>
      <w:pPr>
        <w:pStyle w:val="TOC2"/>
        <w:tabs>
          <w:tab w:val="right" w:leader="dot" w:pos="8306"/>
        </w:tabs>
      </w:pPr>
      <w:hyperlink w:anchor="_Toc28638" w:history="1">
        <w:r>
          <w:rPr>
            <w:rFonts w:ascii="仿宋" w:eastAsia="仿宋" w:hAnsi="仿宋" w:cs="仿宋" w:hint="eastAsia"/>
            <w:lang w:eastAsia="zh-CN"/>
          </w:rPr>
          <w:t>(一)、社会影响效果分析</w:t>
        </w:r>
        <w:r>
          <w:tab/>
        </w:r>
        <w:r>
          <w:fldChar w:fldCharType="begin"/>
        </w:r>
        <w:r>
          <w:instrText xml:space="preserve"> PAGEREF _Toc28638 \h </w:instrText>
        </w:r>
        <w:r>
          <w:fldChar w:fldCharType="separate"/>
        </w:r>
        <w:r>
          <w:t>20</w:t>
        </w:r>
        <w:r>
          <w:fldChar w:fldCharType="end"/>
        </w:r>
      </w:hyperlink>
    </w:p>
    <w:p>
      <w:pPr>
        <w:pStyle w:val="TOC2"/>
        <w:tabs>
          <w:tab w:val="right" w:leader="dot" w:pos="8306"/>
        </w:tabs>
      </w:pPr>
      <w:hyperlink w:anchor="_Toc25676" w:history="1">
        <w:r>
          <w:rPr>
            <w:rFonts w:ascii="仿宋" w:eastAsia="仿宋" w:hAnsi="仿宋" w:cs="仿宋" w:hint="eastAsia"/>
            <w:lang w:eastAsia="zh-CN"/>
          </w:rPr>
          <w:t>(二)、社会适应性分析</w:t>
        </w:r>
        <w:r>
          <w:tab/>
        </w:r>
        <w:r>
          <w:fldChar w:fldCharType="begin"/>
        </w:r>
        <w:r>
          <w:instrText xml:space="preserve"> PAGEREF _Toc25676 \h </w:instrText>
        </w:r>
        <w:r>
          <w:fldChar w:fldCharType="separate"/>
        </w:r>
        <w:r>
          <w:t>22</w:t>
        </w:r>
        <w:r>
          <w:fldChar w:fldCharType="end"/>
        </w:r>
      </w:hyperlink>
    </w:p>
    <w:p>
      <w:pPr>
        <w:pStyle w:val="TOC2"/>
        <w:tabs>
          <w:tab w:val="right" w:leader="dot" w:pos="8306"/>
        </w:tabs>
      </w:pPr>
      <w:hyperlink w:anchor="_Toc4770" w:history="1">
        <w:r>
          <w:rPr>
            <w:rFonts w:ascii="仿宋" w:eastAsia="仿宋" w:hAnsi="仿宋" w:cs="仿宋" w:hint="eastAsia"/>
            <w:lang w:eastAsia="zh-CN"/>
          </w:rPr>
          <w:t>(三)、社会风险及对策分析</w:t>
        </w:r>
        <w:r>
          <w:tab/>
        </w:r>
        <w:r>
          <w:fldChar w:fldCharType="begin"/>
        </w:r>
        <w:r>
          <w:instrText xml:space="preserve"> PAGEREF _Toc4770 \h </w:instrText>
        </w:r>
        <w:r>
          <w:fldChar w:fldCharType="separate"/>
        </w:r>
        <w:r>
          <w:t>24</w:t>
        </w:r>
        <w:r>
          <w:fldChar w:fldCharType="end"/>
        </w:r>
      </w:hyperlink>
    </w:p>
    <w:p>
      <w:pPr>
        <w:pStyle w:val="TOC1"/>
        <w:tabs>
          <w:tab w:val="right" w:leader="dot" w:pos="8306"/>
        </w:tabs>
      </w:pPr>
      <w:hyperlink w:anchor="_Toc7729" w:history="1">
        <w:r>
          <w:rPr>
            <w:rFonts w:ascii="仿宋" w:eastAsia="仿宋" w:hAnsi="仿宋" w:cs="仿宋" w:hint="eastAsia"/>
            <w:lang w:eastAsia="zh-CN"/>
          </w:rPr>
          <w:t>六、经济影响分析</w:t>
        </w:r>
        <w:r>
          <w:tab/>
        </w:r>
        <w:r>
          <w:fldChar w:fldCharType="begin"/>
        </w:r>
        <w:r>
          <w:instrText xml:space="preserve"> PAGEREF _Toc7729 \h </w:instrText>
        </w:r>
        <w:r>
          <w:fldChar w:fldCharType="separate"/>
        </w:r>
        <w:r>
          <w:t>27</w:t>
        </w:r>
        <w:r>
          <w:fldChar w:fldCharType="end"/>
        </w:r>
      </w:hyperlink>
    </w:p>
    <w:p>
      <w:pPr>
        <w:pStyle w:val="TOC2"/>
        <w:tabs>
          <w:tab w:val="right" w:leader="dot" w:pos="8306"/>
        </w:tabs>
      </w:pPr>
      <w:hyperlink w:anchor="_Toc19330" w:history="1">
        <w:r>
          <w:rPr>
            <w:rFonts w:ascii="仿宋" w:eastAsia="仿宋" w:hAnsi="仿宋" w:cs="仿宋" w:hint="eastAsia"/>
            <w:lang w:eastAsia="zh-CN"/>
          </w:rPr>
          <w:t>(一)、经济费用效益或费用效果分析</w:t>
        </w:r>
        <w:r>
          <w:tab/>
        </w:r>
        <w:r>
          <w:fldChar w:fldCharType="begin"/>
        </w:r>
        <w:r>
          <w:instrText xml:space="preserve"> PAGEREF _Toc19330 \h </w:instrText>
        </w:r>
        <w:r>
          <w:fldChar w:fldCharType="separate"/>
        </w:r>
        <w:r>
          <w:t>27</w:t>
        </w:r>
        <w:r>
          <w:fldChar w:fldCharType="end"/>
        </w:r>
      </w:hyperlink>
    </w:p>
    <w:p>
      <w:pPr>
        <w:pStyle w:val="TOC2"/>
        <w:tabs>
          <w:tab w:val="right" w:leader="dot" w:pos="8306"/>
        </w:tabs>
      </w:pPr>
      <w:hyperlink w:anchor="_Toc22665" w:history="1">
        <w:r>
          <w:rPr>
            <w:rFonts w:ascii="仿宋" w:eastAsia="仿宋" w:hAnsi="仿宋" w:cs="仿宋" w:hint="eastAsia"/>
            <w:lang w:eastAsia="zh-CN"/>
          </w:rPr>
          <w:t>(二)、行业影响分析</w:t>
        </w:r>
        <w:r>
          <w:tab/>
        </w:r>
        <w:r>
          <w:fldChar w:fldCharType="begin"/>
        </w:r>
        <w:r>
          <w:instrText xml:space="preserve"> PAGEREF _Toc22665 \h </w:instrText>
        </w:r>
        <w:r>
          <w:fldChar w:fldCharType="separate"/>
        </w:r>
        <w:r>
          <w:t>30</w:t>
        </w:r>
        <w:r>
          <w:fldChar w:fldCharType="end"/>
        </w:r>
      </w:hyperlink>
    </w:p>
    <w:p>
      <w:pPr>
        <w:pStyle w:val="TOC2"/>
        <w:tabs>
          <w:tab w:val="right" w:leader="dot" w:pos="8306"/>
        </w:tabs>
      </w:pPr>
      <w:hyperlink w:anchor="_Toc9139" w:history="1">
        <w:r>
          <w:rPr>
            <w:rFonts w:ascii="仿宋" w:eastAsia="仿宋" w:hAnsi="仿宋" w:cs="仿宋" w:hint="eastAsia"/>
            <w:lang w:eastAsia="zh-CN"/>
          </w:rPr>
          <w:t>(三)、区域经济影响分析</w:t>
        </w:r>
        <w:r>
          <w:tab/>
        </w:r>
        <w:r>
          <w:fldChar w:fldCharType="begin"/>
        </w:r>
        <w:r>
          <w:instrText xml:space="preserve"> PAGEREF _Toc9139 \h </w:instrText>
        </w:r>
        <w:r>
          <w:fldChar w:fldCharType="separate"/>
        </w:r>
        <w:r>
          <w:t>31</w:t>
        </w:r>
        <w:r>
          <w:fldChar w:fldCharType="end"/>
        </w:r>
      </w:hyperlink>
    </w:p>
    <w:p>
      <w:pPr>
        <w:pStyle w:val="TOC2"/>
        <w:tabs>
          <w:tab w:val="right" w:leader="dot" w:pos="8306"/>
        </w:tabs>
      </w:pPr>
      <w:hyperlink w:anchor="_Toc6116" w:history="1">
        <w:r>
          <w:rPr>
            <w:rFonts w:ascii="仿宋" w:eastAsia="仿宋" w:hAnsi="仿宋" w:cs="仿宋" w:hint="eastAsia"/>
            <w:lang w:eastAsia="zh-CN"/>
          </w:rPr>
          <w:t>(四)、宏观经济影响分析</w:t>
        </w:r>
        <w:r>
          <w:tab/>
        </w:r>
        <w:r>
          <w:fldChar w:fldCharType="begin"/>
        </w:r>
        <w:r>
          <w:instrText xml:space="preserve"> PAGEREF _Toc6116 \h </w:instrText>
        </w:r>
        <w:r>
          <w:fldChar w:fldCharType="separate"/>
        </w:r>
        <w:r>
          <w:t>32</w:t>
        </w:r>
        <w:r>
          <w:fldChar w:fldCharType="end"/>
        </w:r>
      </w:hyperlink>
    </w:p>
    <w:p>
      <w:pPr>
        <w:pStyle w:val="TOC1"/>
        <w:tabs>
          <w:tab w:val="right" w:leader="dot" w:pos="8306"/>
        </w:tabs>
      </w:pPr>
      <w:hyperlink w:anchor="_Toc29940" w:history="1">
        <w:r>
          <w:rPr>
            <w:rFonts w:ascii="仿宋" w:eastAsia="仿宋" w:hAnsi="仿宋" w:cs="仿宋" w:hint="eastAsia"/>
            <w:lang w:eastAsia="zh-CN"/>
          </w:rPr>
          <w:t>七、土地利用与规划方案</w:t>
        </w:r>
        <w:r>
          <w:tab/>
        </w:r>
        <w:r>
          <w:fldChar w:fldCharType="begin"/>
        </w:r>
        <w:r>
          <w:instrText xml:space="preserve"> PAGEREF _Toc29940 \h </w:instrText>
        </w:r>
        <w:r>
          <w:fldChar w:fldCharType="separate"/>
        </w:r>
        <w:r>
          <w:t>34</w:t>
        </w:r>
        <w:r>
          <w:fldChar w:fldCharType="end"/>
        </w:r>
      </w:hyperlink>
    </w:p>
    <w:p>
      <w:pPr>
        <w:pStyle w:val="TOC2"/>
        <w:tabs>
          <w:tab w:val="right" w:leader="dot" w:pos="8306"/>
        </w:tabs>
      </w:pPr>
      <w:hyperlink w:anchor="_Toc16587" w:history="1">
        <w:r>
          <w:rPr>
            <w:rFonts w:ascii="仿宋" w:eastAsia="仿宋" w:hAnsi="仿宋" w:cs="仿宋" w:hint="eastAsia"/>
            <w:lang w:eastAsia="zh-CN"/>
          </w:rPr>
          <w:t>(一)、项目用地情况分析</w:t>
        </w:r>
        <w:r>
          <w:tab/>
        </w:r>
        <w:r>
          <w:fldChar w:fldCharType="begin"/>
        </w:r>
        <w:r>
          <w:instrText xml:space="preserve"> PAGEREF _Toc16587 \h </w:instrText>
        </w:r>
        <w:r>
          <w:fldChar w:fldCharType="separate"/>
        </w:r>
        <w:r>
          <w:t>34</w:t>
        </w:r>
        <w:r>
          <w:fldChar w:fldCharType="end"/>
        </w:r>
      </w:hyperlink>
    </w:p>
    <w:p>
      <w:pPr>
        <w:pStyle w:val="TOC2"/>
        <w:tabs>
          <w:tab w:val="right" w:leader="dot" w:pos="8306"/>
        </w:tabs>
      </w:pPr>
      <w:hyperlink w:anchor="_Toc17506" w:history="1">
        <w:r>
          <w:rPr>
            <w:rFonts w:ascii="仿宋" w:eastAsia="仿宋" w:hAnsi="仿宋" w:cs="仿宋" w:hint="eastAsia"/>
            <w:lang w:eastAsia="zh-CN"/>
          </w:rPr>
          <w:t>(二)、土地利用规划方案</w:t>
        </w:r>
        <w:r>
          <w:tab/>
        </w:r>
        <w:r>
          <w:fldChar w:fldCharType="begin"/>
        </w:r>
        <w:r>
          <w:instrText xml:space="preserve"> PAGEREF _Toc17506 \h </w:instrText>
        </w:r>
        <w:r>
          <w:fldChar w:fldCharType="separate"/>
        </w:r>
        <w:r>
          <w:t>35</w:t>
        </w:r>
        <w:r>
          <w:fldChar w:fldCharType="end"/>
        </w:r>
      </w:hyperlink>
    </w:p>
    <w:p>
      <w:pPr>
        <w:pStyle w:val="TOC1"/>
        <w:tabs>
          <w:tab w:val="right" w:leader="dot" w:pos="8306"/>
        </w:tabs>
      </w:pPr>
      <w:hyperlink w:anchor="_Toc5047" w:history="1">
        <w:r>
          <w:rPr>
            <w:rFonts w:ascii="仿宋" w:eastAsia="仿宋" w:hAnsi="仿宋" w:cs="仿宋" w:hint="eastAsia"/>
            <w:lang w:eastAsia="zh-CN"/>
          </w:rPr>
          <w:t>八、技术创新与产业升级</w:t>
        </w:r>
        <w:r>
          <w:tab/>
        </w:r>
        <w:r>
          <w:fldChar w:fldCharType="begin"/>
        </w:r>
        <w:r>
          <w:instrText xml:space="preserve"> PAGEREF _Toc5047 \h </w:instrText>
        </w:r>
        <w:r>
          <w:fldChar w:fldCharType="separate"/>
        </w:r>
        <w:r>
          <w:t>36</w:t>
        </w:r>
        <w:r>
          <w:fldChar w:fldCharType="end"/>
        </w:r>
      </w:hyperlink>
    </w:p>
    <w:p>
      <w:pPr>
        <w:pStyle w:val="TOC2"/>
        <w:tabs>
          <w:tab w:val="right" w:leader="dot" w:pos="8306"/>
        </w:tabs>
      </w:pPr>
      <w:hyperlink w:anchor="_Toc10525" w:history="1">
        <w:r>
          <w:rPr>
            <w:rFonts w:ascii="仿宋" w:eastAsia="仿宋" w:hAnsi="仿宋" w:cs="仿宋" w:hint="eastAsia"/>
            <w:lang w:eastAsia="zh-CN"/>
          </w:rPr>
          <w:t>(一)、技术创新方向与目标</w:t>
        </w:r>
        <w:r>
          <w:tab/>
        </w:r>
        <w:r>
          <w:fldChar w:fldCharType="begin"/>
        </w:r>
        <w:r>
          <w:instrText xml:space="preserve"> PAGEREF _Toc10525 \h </w:instrText>
        </w:r>
        <w:r>
          <w:fldChar w:fldCharType="separate"/>
        </w:r>
        <w:r>
          <w:t>36</w:t>
        </w:r>
        <w:r>
          <w:fldChar w:fldCharType="end"/>
        </w:r>
      </w:hyperlink>
    </w:p>
    <w:p>
      <w:pPr>
        <w:pStyle w:val="TOC2"/>
        <w:tabs>
          <w:tab w:val="right" w:leader="dot" w:pos="8306"/>
        </w:tabs>
      </w:pPr>
      <w:hyperlink w:anchor="_Toc27049" w:history="1">
        <w:r>
          <w:rPr>
            <w:rFonts w:ascii="仿宋" w:eastAsia="仿宋" w:hAnsi="仿宋" w:cs="仿宋" w:hint="eastAsia"/>
            <w:lang w:eastAsia="zh-CN"/>
          </w:rPr>
          <w:t>(二)、产业升级路径与措施</w:t>
        </w:r>
        <w:r>
          <w:tab/>
        </w:r>
        <w:r>
          <w:fldChar w:fldCharType="begin"/>
        </w:r>
        <w:r>
          <w:instrText xml:space="preserve"> PAGEREF _Toc27049 \h </w:instrText>
        </w:r>
        <w:r>
          <w:fldChar w:fldCharType="separate"/>
        </w:r>
        <w:r>
          <w:t>37</w:t>
        </w:r>
        <w:r>
          <w:fldChar w:fldCharType="end"/>
        </w:r>
      </w:hyperlink>
    </w:p>
    <w:p>
      <w:pPr>
        <w:pStyle w:val="TOC1"/>
        <w:tabs>
          <w:tab w:val="right" w:leader="dot" w:pos="8306"/>
        </w:tabs>
      </w:pPr>
      <w:hyperlink w:anchor="_Toc17660" w:history="1">
        <w:r>
          <w:rPr>
            <w:rFonts w:ascii="仿宋" w:eastAsia="仿宋" w:hAnsi="仿宋" w:cs="仿宋" w:hint="eastAsia"/>
            <w:lang w:eastAsia="zh-CN"/>
          </w:rPr>
          <w:t>九、环境保护与治理方案</w:t>
        </w:r>
        <w:r>
          <w:tab/>
        </w:r>
        <w:r>
          <w:fldChar w:fldCharType="begin"/>
        </w:r>
        <w:r>
          <w:instrText xml:space="preserve"> PAGEREF _Toc17660 \h </w:instrText>
        </w:r>
        <w:r>
          <w:fldChar w:fldCharType="separate"/>
        </w:r>
        <w:r>
          <w:t>38</w:t>
        </w:r>
        <w:r>
          <w:fldChar w:fldCharType="end"/>
        </w:r>
      </w:hyperlink>
    </w:p>
    <w:p>
      <w:pPr>
        <w:pStyle w:val="TOC2"/>
        <w:tabs>
          <w:tab w:val="right" w:leader="dot" w:pos="8306"/>
        </w:tabs>
      </w:pPr>
      <w:hyperlink w:anchor="_Toc16018" w:history="1">
        <w:r>
          <w:rPr>
            <w:rFonts w:ascii="仿宋" w:eastAsia="仿宋" w:hAnsi="仿宋" w:cs="仿宋" w:hint="eastAsia"/>
            <w:lang w:eastAsia="zh-CN"/>
          </w:rPr>
          <w:t>(一)、项目环境影响评估</w:t>
        </w:r>
        <w:r>
          <w:tab/>
        </w:r>
        <w:r>
          <w:fldChar w:fldCharType="begin"/>
        </w:r>
        <w:r>
          <w:instrText xml:space="preserve"> PAGEREF _Toc16018 \h </w:instrText>
        </w:r>
        <w:r>
          <w:fldChar w:fldCharType="separate"/>
        </w:r>
        <w:r>
          <w:t>38</w:t>
        </w:r>
        <w:r>
          <w:fldChar w:fldCharType="end"/>
        </w:r>
      </w:hyperlink>
    </w:p>
    <w:p>
      <w:pPr>
        <w:pStyle w:val="TOC2"/>
        <w:tabs>
          <w:tab w:val="right" w:leader="dot" w:pos="8306"/>
        </w:tabs>
      </w:pPr>
      <w:hyperlink w:anchor="_Toc18389" w:history="1">
        <w:r>
          <w:rPr>
            <w:rFonts w:ascii="仿宋" w:eastAsia="仿宋" w:hAnsi="仿宋" w:cs="仿宋" w:hint="eastAsia"/>
            <w:lang w:eastAsia="zh-CN"/>
          </w:rPr>
          <w:t>(二)、环境保护措施与治理方案</w:t>
        </w:r>
        <w:r>
          <w:tab/>
        </w:r>
        <w:r>
          <w:fldChar w:fldCharType="begin"/>
        </w:r>
        <w:r>
          <w:instrText xml:space="preserve"> PAGEREF _Toc18389 \h </w:instrText>
        </w:r>
        <w:r>
          <w:fldChar w:fldCharType="separate"/>
        </w:r>
        <w:r>
          <w:t>39</w:t>
        </w:r>
        <w:r>
          <w:fldChar w:fldCharType="end"/>
        </w:r>
      </w:hyperlink>
    </w:p>
    <w:p>
      <w:pPr>
        <w:pStyle w:val="TOC1"/>
        <w:tabs>
          <w:tab w:val="right" w:leader="dot" w:pos="8306"/>
        </w:tabs>
      </w:pPr>
      <w:hyperlink w:anchor="_Toc16365" w:history="1">
        <w:r>
          <w:rPr>
            <w:rFonts w:ascii="仿宋" w:eastAsia="仿宋" w:hAnsi="仿宋" w:cs="仿宋" w:hint="eastAsia"/>
            <w:lang w:eastAsia="zh-CN"/>
          </w:rPr>
          <w:t>十、安全与应急管理</w:t>
        </w:r>
        <w:r>
          <w:tab/>
        </w:r>
        <w:r>
          <w:fldChar w:fldCharType="begin"/>
        </w:r>
        <w:r>
          <w:instrText xml:space="preserve"> PAGEREF _Toc16365 \h </w:instrText>
        </w:r>
        <w:r>
          <w:fldChar w:fldCharType="separate"/>
        </w:r>
        <w:r>
          <w:t>39</w:t>
        </w:r>
        <w:r>
          <w:fldChar w:fldCharType="end"/>
        </w:r>
      </w:hyperlink>
    </w:p>
    <w:p>
      <w:pPr>
        <w:pStyle w:val="TOC2"/>
        <w:tabs>
          <w:tab w:val="right" w:leader="dot" w:pos="8306"/>
        </w:tabs>
      </w:pPr>
      <w:hyperlink w:anchor="_Toc31278" w:history="1">
        <w:r>
          <w:rPr>
            <w:rFonts w:ascii="仿宋" w:eastAsia="仿宋" w:hAnsi="仿宋" w:cs="仿宋" w:hint="eastAsia"/>
            <w:lang w:eastAsia="zh-CN"/>
          </w:rPr>
          <w:t>(一)、安全生产管理</w:t>
        </w:r>
        <w:r>
          <w:tab/>
        </w:r>
        <w:r>
          <w:fldChar w:fldCharType="begin"/>
        </w:r>
        <w:r>
          <w:instrText xml:space="preserve"> PAGEREF _Toc31278 \h </w:instrText>
        </w:r>
        <w:r>
          <w:fldChar w:fldCharType="separate"/>
        </w:r>
        <w:r>
          <w:t>39</w:t>
        </w:r>
        <w:r>
          <w:fldChar w:fldCharType="end"/>
        </w:r>
      </w:hyperlink>
    </w:p>
    <w:p>
      <w:pPr>
        <w:pStyle w:val="TOC2"/>
        <w:tabs>
          <w:tab w:val="right" w:leader="dot" w:pos="8306"/>
        </w:tabs>
      </w:pPr>
      <w:hyperlink w:anchor="_Toc2363" w:history="1">
        <w:r>
          <w:rPr>
            <w:rFonts w:ascii="仿宋" w:eastAsia="仿宋" w:hAnsi="仿宋" w:cs="仿宋" w:hint="eastAsia"/>
            <w:lang w:eastAsia="zh-CN"/>
          </w:rPr>
          <w:t>(二)、应急预案与响应</w:t>
        </w:r>
        <w:r>
          <w:tab/>
        </w:r>
        <w:r>
          <w:fldChar w:fldCharType="begin"/>
        </w:r>
        <w:r>
          <w:instrText xml:space="preserve"> PAGEREF _Toc2363 \h </w:instrText>
        </w:r>
        <w:r>
          <w:fldChar w:fldCharType="separate"/>
        </w:r>
        <w:r>
          <w:t>41</w:t>
        </w:r>
        <w:r>
          <w:fldChar w:fldCharType="end"/>
        </w:r>
      </w:hyperlink>
    </w:p>
    <w:p>
      <w:pPr>
        <w:pStyle w:val="TOC1"/>
        <w:tabs>
          <w:tab w:val="right" w:leader="dot" w:pos="8306"/>
        </w:tabs>
      </w:pPr>
      <w:hyperlink w:anchor="_Toc29267" w:history="1">
        <w:r>
          <w:rPr>
            <w:rFonts w:ascii="仿宋" w:eastAsia="仿宋" w:hAnsi="仿宋" w:cs="仿宋" w:hint="eastAsia"/>
            <w:lang w:eastAsia="zh-CN"/>
          </w:rPr>
          <w:t>十一、项目变更管理</w:t>
        </w:r>
        <w:r>
          <w:tab/>
        </w:r>
        <w:r>
          <w:fldChar w:fldCharType="begin"/>
        </w:r>
        <w:r>
          <w:instrText xml:space="preserve"> PAGEREF _Toc29267 \h </w:instrText>
        </w:r>
        <w:r>
          <w:fldChar w:fldCharType="separate"/>
        </w:r>
        <w:r>
          <w:t>43</w:t>
        </w:r>
        <w:r>
          <w:fldChar w:fldCharType="end"/>
        </w:r>
      </w:hyperlink>
    </w:p>
    <w:p>
      <w:pPr>
        <w:pStyle w:val="TOC2"/>
        <w:tabs>
          <w:tab w:val="right" w:leader="dot" w:pos="8306"/>
        </w:tabs>
      </w:pPr>
      <w:hyperlink w:anchor="_Toc17725" w:history="1">
        <w:r>
          <w:rPr>
            <w:rFonts w:ascii="仿宋" w:eastAsia="仿宋" w:hAnsi="仿宋" w:cs="仿宋" w:hint="eastAsia"/>
            <w:lang w:eastAsia="zh-CN"/>
          </w:rPr>
          <w:t>(一)、变更控制流程</w:t>
        </w:r>
        <w:r>
          <w:tab/>
        </w:r>
        <w:r>
          <w:fldChar w:fldCharType="begin"/>
        </w:r>
        <w:r>
          <w:instrText xml:space="preserve"> PAGEREF _Toc17725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43" w:history="1">
        <w:r>
          <w:rPr>
            <w:rFonts w:ascii="仿宋" w:eastAsia="仿宋" w:hAnsi="仿宋" w:cs="仿宋" w:hint="eastAsia"/>
            <w:lang w:eastAsia="zh-CN"/>
          </w:rPr>
          <w:t>(二)、影响评估与处理</w:t>
        </w:r>
        <w:r>
          <w:tab/>
        </w:r>
        <w:r>
          <w:fldChar w:fldCharType="begin"/>
        </w:r>
        <w:r>
          <w:instrText xml:space="preserve"> PAGEREF _Toc28443 \h </w:instrText>
        </w:r>
        <w:r>
          <w:fldChar w:fldCharType="separate"/>
        </w:r>
        <w:r>
          <w:t>43</w:t>
        </w:r>
        <w:r>
          <w:fldChar w:fldCharType="end"/>
        </w:r>
      </w:hyperlink>
    </w:p>
    <w:p>
      <w:pPr>
        <w:pStyle w:val="TOC2"/>
        <w:tabs>
          <w:tab w:val="right" w:leader="dot" w:pos="8306"/>
        </w:tabs>
      </w:pPr>
      <w:hyperlink w:anchor="_Toc25119" w:history="1">
        <w:r>
          <w:rPr>
            <w:rFonts w:ascii="仿宋" w:eastAsia="仿宋" w:hAnsi="仿宋" w:cs="仿宋" w:hint="eastAsia"/>
            <w:lang w:eastAsia="zh-CN"/>
          </w:rPr>
          <w:t>(三)、变更记录与追踪</w:t>
        </w:r>
        <w:r>
          <w:tab/>
        </w:r>
        <w:r>
          <w:fldChar w:fldCharType="begin"/>
        </w:r>
        <w:r>
          <w:instrText xml:space="preserve"> PAGEREF _Toc25119 \h </w:instrText>
        </w:r>
        <w:r>
          <w:fldChar w:fldCharType="separate"/>
        </w:r>
        <w:r>
          <w:t>45</w:t>
        </w:r>
        <w:r>
          <w:fldChar w:fldCharType="end"/>
        </w:r>
      </w:hyperlink>
    </w:p>
    <w:p>
      <w:pPr>
        <w:pStyle w:val="TOC2"/>
        <w:tabs>
          <w:tab w:val="right" w:leader="dot" w:pos="8306"/>
        </w:tabs>
      </w:pPr>
      <w:hyperlink w:anchor="_Toc28136" w:history="1">
        <w:r>
          <w:rPr>
            <w:rFonts w:ascii="仿宋" w:eastAsia="仿宋" w:hAnsi="仿宋" w:cs="仿宋" w:hint="eastAsia"/>
            <w:lang w:eastAsia="zh-CN"/>
          </w:rPr>
          <w:t>(四)、变更管理策略</w:t>
        </w:r>
        <w:r>
          <w:tab/>
        </w:r>
        <w:r>
          <w:fldChar w:fldCharType="begin"/>
        </w:r>
        <w:r>
          <w:instrText xml:space="preserve"> PAGEREF _Toc28136 \h </w:instrText>
        </w:r>
        <w:r>
          <w:fldChar w:fldCharType="separate"/>
        </w:r>
        <w:r>
          <w:t>47</w:t>
        </w:r>
        <w:r>
          <w:fldChar w:fldCharType="end"/>
        </w:r>
      </w:hyperlink>
    </w:p>
    <w:p>
      <w:pPr>
        <w:pStyle w:val="TOC1"/>
        <w:tabs>
          <w:tab w:val="right" w:leader="dot" w:pos="8306"/>
        </w:tabs>
      </w:pPr>
      <w:hyperlink w:anchor="_Toc14331" w:history="1">
        <w:r>
          <w:rPr>
            <w:rFonts w:ascii="仿宋" w:eastAsia="仿宋" w:hAnsi="仿宋" w:cs="仿宋" w:hint="eastAsia"/>
            <w:lang w:eastAsia="zh-CN"/>
          </w:rPr>
          <w:t>十二、项目质量与标准</w:t>
        </w:r>
        <w:r>
          <w:tab/>
        </w:r>
        <w:r>
          <w:fldChar w:fldCharType="begin"/>
        </w:r>
        <w:r>
          <w:instrText xml:space="preserve"> PAGEREF _Toc14331 \h </w:instrText>
        </w:r>
        <w:r>
          <w:fldChar w:fldCharType="separate"/>
        </w:r>
        <w:r>
          <w:t>48</w:t>
        </w:r>
        <w:r>
          <w:fldChar w:fldCharType="end"/>
        </w:r>
      </w:hyperlink>
    </w:p>
    <w:p>
      <w:pPr>
        <w:pStyle w:val="TOC2"/>
        <w:tabs>
          <w:tab w:val="right" w:leader="dot" w:pos="8306"/>
        </w:tabs>
      </w:pPr>
      <w:hyperlink w:anchor="_Toc32172" w:history="1">
        <w:r>
          <w:rPr>
            <w:rFonts w:ascii="仿宋" w:eastAsia="仿宋" w:hAnsi="仿宋" w:cs="仿宋" w:hint="eastAsia"/>
            <w:lang w:eastAsia="zh-CN"/>
          </w:rPr>
          <w:t>(一)、质量保障体系</w:t>
        </w:r>
        <w:r>
          <w:tab/>
        </w:r>
        <w:r>
          <w:fldChar w:fldCharType="begin"/>
        </w:r>
        <w:r>
          <w:instrText xml:space="preserve"> PAGEREF _Toc32172 \h </w:instrText>
        </w:r>
        <w:r>
          <w:fldChar w:fldCharType="separate"/>
        </w:r>
        <w:r>
          <w:t>48</w:t>
        </w:r>
        <w:r>
          <w:fldChar w:fldCharType="end"/>
        </w:r>
      </w:hyperlink>
    </w:p>
    <w:p>
      <w:pPr>
        <w:pStyle w:val="TOC2"/>
        <w:tabs>
          <w:tab w:val="right" w:leader="dot" w:pos="8306"/>
        </w:tabs>
      </w:pPr>
      <w:hyperlink w:anchor="_Toc15440" w:history="1">
        <w:r>
          <w:rPr>
            <w:rFonts w:ascii="仿宋" w:eastAsia="仿宋" w:hAnsi="仿宋" w:cs="仿宋" w:hint="eastAsia"/>
            <w:lang w:eastAsia="zh-CN"/>
          </w:rPr>
          <w:t>(二)、标准化作业流程</w:t>
        </w:r>
        <w:r>
          <w:tab/>
        </w:r>
        <w:r>
          <w:fldChar w:fldCharType="begin"/>
        </w:r>
        <w:r>
          <w:instrText xml:space="preserve"> PAGEREF _Toc15440 \h </w:instrText>
        </w:r>
        <w:r>
          <w:fldChar w:fldCharType="separate"/>
        </w:r>
        <w:r>
          <w:t>50</w:t>
        </w:r>
        <w:r>
          <w:fldChar w:fldCharType="end"/>
        </w:r>
      </w:hyperlink>
    </w:p>
    <w:p>
      <w:pPr>
        <w:pStyle w:val="TOC2"/>
        <w:tabs>
          <w:tab w:val="right" w:leader="dot" w:pos="8306"/>
        </w:tabs>
      </w:pPr>
      <w:hyperlink w:anchor="_Toc7918" w:history="1">
        <w:r>
          <w:rPr>
            <w:rFonts w:ascii="仿宋" w:eastAsia="仿宋" w:hAnsi="仿宋" w:cs="仿宋" w:hint="eastAsia"/>
            <w:lang w:eastAsia="zh-CN"/>
          </w:rPr>
          <w:t>(三)、质量监控与评估</w:t>
        </w:r>
        <w:r>
          <w:tab/>
        </w:r>
        <w:r>
          <w:fldChar w:fldCharType="begin"/>
        </w:r>
        <w:r>
          <w:instrText xml:space="preserve"> PAGEREF _Toc7918 \h </w:instrText>
        </w:r>
        <w:r>
          <w:fldChar w:fldCharType="separate"/>
        </w:r>
        <w:r>
          <w:t>52</w:t>
        </w:r>
        <w:r>
          <w:fldChar w:fldCharType="end"/>
        </w:r>
      </w:hyperlink>
    </w:p>
    <w:p>
      <w:pPr>
        <w:pStyle w:val="TOC2"/>
        <w:tabs>
          <w:tab w:val="right" w:leader="dot" w:pos="8306"/>
        </w:tabs>
      </w:pPr>
      <w:hyperlink w:anchor="_Toc29289" w:history="1">
        <w:r>
          <w:rPr>
            <w:rFonts w:ascii="仿宋" w:eastAsia="仿宋" w:hAnsi="仿宋" w:cs="仿宋" w:hint="eastAsia"/>
            <w:lang w:eastAsia="zh-CN"/>
          </w:rPr>
          <w:t>(四)、质量改进计划</w:t>
        </w:r>
        <w:r>
          <w:tab/>
        </w:r>
        <w:r>
          <w:fldChar w:fldCharType="begin"/>
        </w:r>
        <w:r>
          <w:instrText xml:space="preserve"> PAGEREF _Toc29289 \h </w:instrText>
        </w:r>
        <w:r>
          <w:fldChar w:fldCharType="separate"/>
        </w:r>
        <w:r>
          <w:t>52</w:t>
        </w:r>
        <w:r>
          <w:fldChar w:fldCharType="end"/>
        </w:r>
      </w:hyperlink>
    </w:p>
    <w:p>
      <w:pPr>
        <w:pStyle w:val="TOC1"/>
        <w:tabs>
          <w:tab w:val="right" w:leader="dot" w:pos="8306"/>
        </w:tabs>
      </w:pPr>
      <w:hyperlink w:anchor="_Toc16679" w:history="1">
        <w:r>
          <w:rPr>
            <w:rFonts w:ascii="仿宋" w:eastAsia="仿宋" w:hAnsi="仿宋" w:cs="仿宋" w:hint="eastAsia"/>
            <w:lang w:eastAsia="zh-CN"/>
          </w:rPr>
          <w:t>十三、产业协同与集群发展</w:t>
        </w:r>
        <w:r>
          <w:tab/>
        </w:r>
        <w:r>
          <w:fldChar w:fldCharType="begin"/>
        </w:r>
        <w:r>
          <w:instrText xml:space="preserve"> PAGEREF _Toc16679 \h </w:instrText>
        </w:r>
        <w:r>
          <w:fldChar w:fldCharType="separate"/>
        </w:r>
        <w:r>
          <w:t>54</w:t>
        </w:r>
        <w:r>
          <w:fldChar w:fldCharType="end"/>
        </w:r>
      </w:hyperlink>
    </w:p>
    <w:p>
      <w:pPr>
        <w:pStyle w:val="TOC2"/>
        <w:tabs>
          <w:tab w:val="right" w:leader="dot" w:pos="8306"/>
        </w:tabs>
      </w:pPr>
      <w:hyperlink w:anchor="_Toc1994" w:history="1">
        <w:r>
          <w:rPr>
            <w:rFonts w:ascii="仿宋" w:eastAsia="仿宋" w:hAnsi="仿宋" w:cs="仿宋" w:hint="eastAsia"/>
            <w:lang w:eastAsia="zh-CN"/>
          </w:rPr>
          <w:t>(一)、产业协同机制建设</w:t>
        </w:r>
        <w:r>
          <w:tab/>
        </w:r>
        <w:r>
          <w:fldChar w:fldCharType="begin"/>
        </w:r>
        <w:r>
          <w:instrText xml:space="preserve"> PAGEREF _Toc1994 \h </w:instrText>
        </w:r>
        <w:r>
          <w:fldChar w:fldCharType="separate"/>
        </w:r>
        <w:r>
          <w:t>54</w:t>
        </w:r>
        <w:r>
          <w:fldChar w:fldCharType="end"/>
        </w:r>
      </w:hyperlink>
    </w:p>
    <w:p>
      <w:pPr>
        <w:pStyle w:val="TOC2"/>
        <w:tabs>
          <w:tab w:val="right" w:leader="dot" w:pos="8306"/>
        </w:tabs>
      </w:pPr>
      <w:hyperlink w:anchor="_Toc12283" w:history="1">
        <w:r>
          <w:rPr>
            <w:rFonts w:ascii="仿宋" w:eastAsia="仿宋" w:hAnsi="仿宋" w:cs="仿宋" w:hint="eastAsia"/>
            <w:lang w:eastAsia="zh-CN"/>
          </w:rPr>
          <w:t>(二)、产业集群培育与发展</w:t>
        </w:r>
        <w:r>
          <w:tab/>
        </w:r>
        <w:r>
          <w:fldChar w:fldCharType="begin"/>
        </w:r>
        <w:r>
          <w:instrText xml:space="preserve"> PAGEREF _Toc12283 \h </w:instrText>
        </w:r>
        <w:r>
          <w:fldChar w:fldCharType="separate"/>
        </w:r>
        <w:r>
          <w:t>55</w:t>
        </w:r>
        <w:r>
          <w:fldChar w:fldCharType="end"/>
        </w:r>
      </w:hyperlink>
    </w:p>
    <w:p>
      <w:pPr>
        <w:pStyle w:val="TOC1"/>
        <w:tabs>
          <w:tab w:val="right" w:leader="dot" w:pos="8306"/>
        </w:tabs>
      </w:pPr>
      <w:hyperlink w:anchor="_Toc17681" w:history="1">
        <w:r>
          <w:rPr>
            <w:rFonts w:ascii="仿宋" w:eastAsia="仿宋" w:hAnsi="仿宋" w:cs="仿宋" w:hint="eastAsia"/>
            <w:lang w:eastAsia="zh-CN"/>
          </w:rPr>
          <w:t>十四、设施与设备管理</w:t>
        </w:r>
        <w:r>
          <w:tab/>
        </w:r>
        <w:r>
          <w:fldChar w:fldCharType="begin"/>
        </w:r>
        <w:r>
          <w:instrText xml:space="preserve"> PAGEREF _Toc17681 \h </w:instrText>
        </w:r>
        <w:r>
          <w:fldChar w:fldCharType="separate"/>
        </w:r>
        <w:r>
          <w:t>56</w:t>
        </w:r>
        <w:r>
          <w:fldChar w:fldCharType="end"/>
        </w:r>
      </w:hyperlink>
    </w:p>
    <w:p>
      <w:pPr>
        <w:pStyle w:val="TOC2"/>
        <w:tabs>
          <w:tab w:val="right" w:leader="dot" w:pos="8306"/>
        </w:tabs>
      </w:pPr>
      <w:hyperlink w:anchor="_Toc5892" w:history="1">
        <w:r>
          <w:rPr>
            <w:rFonts w:ascii="仿宋" w:eastAsia="仿宋" w:hAnsi="仿宋" w:cs="仿宋" w:hint="eastAsia"/>
            <w:lang w:eastAsia="zh-CN"/>
          </w:rPr>
          <w:t>(一)、设施规划与配置</w:t>
        </w:r>
        <w:r>
          <w:tab/>
        </w:r>
        <w:r>
          <w:fldChar w:fldCharType="begin"/>
        </w:r>
        <w:r>
          <w:instrText xml:space="preserve"> PAGEREF _Toc5892 \h </w:instrText>
        </w:r>
        <w:r>
          <w:fldChar w:fldCharType="separate"/>
        </w:r>
        <w:r>
          <w:t>56</w:t>
        </w:r>
        <w:r>
          <w:fldChar w:fldCharType="end"/>
        </w:r>
      </w:hyperlink>
    </w:p>
    <w:p>
      <w:pPr>
        <w:pStyle w:val="TOC2"/>
        <w:tabs>
          <w:tab w:val="right" w:leader="dot" w:pos="8306"/>
        </w:tabs>
      </w:pPr>
      <w:hyperlink w:anchor="_Toc32506" w:history="1">
        <w:r>
          <w:rPr>
            <w:rFonts w:ascii="仿宋" w:eastAsia="仿宋" w:hAnsi="仿宋" w:cs="仿宋" w:hint="eastAsia"/>
            <w:lang w:eastAsia="zh-CN"/>
          </w:rPr>
          <w:t>(二)、设备采购与维护管理</w:t>
        </w:r>
        <w:r>
          <w:tab/>
        </w:r>
        <w:r>
          <w:fldChar w:fldCharType="begin"/>
        </w:r>
        <w:r>
          <w:instrText xml:space="preserve"> PAGEREF _Toc32506 \h </w:instrText>
        </w:r>
        <w:r>
          <w:fldChar w:fldCharType="separate"/>
        </w:r>
        <w:r>
          <w:t>56</w:t>
        </w:r>
        <w:r>
          <w:fldChar w:fldCharType="end"/>
        </w:r>
      </w:hyperlink>
    </w:p>
    <w:p>
      <w:pPr>
        <w:pStyle w:val="TOC2"/>
        <w:tabs>
          <w:tab w:val="right" w:leader="dot" w:pos="8306"/>
        </w:tabs>
      </w:pPr>
      <w:hyperlink w:anchor="_Toc14682" w:history="1">
        <w:r>
          <w:rPr>
            <w:rFonts w:ascii="仿宋" w:eastAsia="仿宋" w:hAnsi="仿宋" w:cs="仿宋" w:hint="eastAsia"/>
            <w:lang w:eastAsia="zh-CN"/>
          </w:rPr>
          <w:t>(三)、设施设备升级策略</w:t>
        </w:r>
        <w:r>
          <w:tab/>
        </w:r>
        <w:r>
          <w:fldChar w:fldCharType="begin"/>
        </w:r>
        <w:r>
          <w:instrText xml:space="preserve"> PAGEREF _Toc14682 \h </w:instrText>
        </w:r>
        <w:r>
          <w:fldChar w:fldCharType="separate"/>
        </w:r>
        <w:r>
          <w:t>57</w:t>
        </w:r>
        <w:r>
          <w:fldChar w:fldCharType="end"/>
        </w:r>
      </w:hyperlink>
    </w:p>
    <w:p>
      <w:pPr>
        <w:pStyle w:val="TOC1"/>
        <w:tabs>
          <w:tab w:val="right" w:leader="dot" w:pos="8306"/>
        </w:tabs>
      </w:pPr>
      <w:hyperlink w:anchor="_Toc20580" w:history="1">
        <w:r>
          <w:rPr>
            <w:rFonts w:ascii="仿宋" w:eastAsia="仿宋" w:hAnsi="仿宋" w:cs="仿宋" w:hint="eastAsia"/>
            <w:lang w:eastAsia="zh-CN"/>
          </w:rPr>
          <w:t>十五、企业合规与伦理</w:t>
        </w:r>
        <w:r>
          <w:tab/>
        </w:r>
        <w:r>
          <w:fldChar w:fldCharType="begin"/>
        </w:r>
        <w:r>
          <w:instrText xml:space="preserve"> PAGEREF _Toc20580 \h </w:instrText>
        </w:r>
        <w:r>
          <w:fldChar w:fldCharType="separate"/>
        </w:r>
        <w:r>
          <w:t>58</w:t>
        </w:r>
        <w:r>
          <w:fldChar w:fldCharType="end"/>
        </w:r>
      </w:hyperlink>
    </w:p>
    <w:p>
      <w:pPr>
        <w:pStyle w:val="TOC2"/>
        <w:tabs>
          <w:tab w:val="right" w:leader="dot" w:pos="8306"/>
        </w:tabs>
      </w:pPr>
      <w:hyperlink w:anchor="_Toc8700" w:history="1">
        <w:r>
          <w:rPr>
            <w:rFonts w:ascii="仿宋" w:eastAsia="仿宋" w:hAnsi="仿宋" w:cs="仿宋" w:hint="eastAsia"/>
            <w:lang w:eastAsia="zh-CN"/>
          </w:rPr>
          <w:t>(一)、合规政策与程序</w:t>
        </w:r>
        <w:r>
          <w:tab/>
        </w:r>
        <w:r>
          <w:fldChar w:fldCharType="begin"/>
        </w:r>
        <w:r>
          <w:instrText xml:space="preserve"> PAGEREF _Toc8700 \h </w:instrText>
        </w:r>
        <w:r>
          <w:fldChar w:fldCharType="separate"/>
        </w:r>
        <w:r>
          <w:t>58</w:t>
        </w:r>
        <w:r>
          <w:fldChar w:fldCharType="end"/>
        </w:r>
      </w:hyperlink>
    </w:p>
    <w:p>
      <w:pPr>
        <w:pStyle w:val="TOC2"/>
        <w:tabs>
          <w:tab w:val="right" w:leader="dot" w:pos="8306"/>
        </w:tabs>
      </w:pPr>
      <w:hyperlink w:anchor="_Toc28033" w:history="1">
        <w:r>
          <w:rPr>
            <w:rFonts w:ascii="仿宋" w:eastAsia="仿宋" w:hAnsi="仿宋" w:cs="仿宋" w:hint="eastAsia"/>
            <w:lang w:eastAsia="zh-CN"/>
          </w:rPr>
          <w:t>(二)、伦理规范与培训</w:t>
        </w:r>
        <w:r>
          <w:tab/>
        </w:r>
        <w:r>
          <w:fldChar w:fldCharType="begin"/>
        </w:r>
        <w:r>
          <w:instrText xml:space="preserve"> PAGEREF _Toc28033 \h </w:instrText>
        </w:r>
        <w:r>
          <w:fldChar w:fldCharType="separate"/>
        </w:r>
        <w:r>
          <w:t>59</w:t>
        </w:r>
        <w:r>
          <w:fldChar w:fldCharType="end"/>
        </w:r>
      </w:hyperlink>
    </w:p>
    <w:p>
      <w:pPr>
        <w:pStyle w:val="TOC2"/>
        <w:tabs>
          <w:tab w:val="right" w:leader="dot" w:pos="8306"/>
        </w:tabs>
      </w:pPr>
      <w:hyperlink w:anchor="_Toc31931" w:history="1">
        <w:r>
          <w:rPr>
            <w:rFonts w:ascii="仿宋" w:eastAsia="仿宋" w:hAnsi="仿宋" w:cs="仿宋" w:hint="eastAsia"/>
            <w:lang w:eastAsia="zh-CN"/>
          </w:rPr>
          <w:t>(三)、合规风险评估</w:t>
        </w:r>
        <w:r>
          <w:tab/>
        </w:r>
        <w:r>
          <w:fldChar w:fldCharType="begin"/>
        </w:r>
        <w:r>
          <w:instrText xml:space="preserve"> PAGEREF _Toc31931 \h </w:instrText>
        </w:r>
        <w:r>
          <w:fldChar w:fldCharType="separate"/>
        </w:r>
        <w:r>
          <w:t>60</w:t>
        </w:r>
        <w:r>
          <w:fldChar w:fldCharType="end"/>
        </w:r>
      </w:hyperlink>
    </w:p>
    <w:p>
      <w:pPr>
        <w:pStyle w:val="TOC2"/>
        <w:tabs>
          <w:tab w:val="right" w:leader="dot" w:pos="8306"/>
        </w:tabs>
      </w:pPr>
      <w:hyperlink w:anchor="_Toc8609" w:history="1">
        <w:r>
          <w:rPr>
            <w:rFonts w:ascii="仿宋" w:eastAsia="仿宋" w:hAnsi="仿宋" w:cs="仿宋" w:hint="eastAsia"/>
            <w:lang w:eastAsia="zh-CN"/>
          </w:rPr>
          <w:t>(四)、合规监督与执行</w:t>
        </w:r>
        <w:r>
          <w:tab/>
        </w:r>
        <w:r>
          <w:fldChar w:fldCharType="begin"/>
        </w:r>
        <w:r>
          <w:instrText xml:space="preserve"> PAGEREF _Toc8609 \h </w:instrText>
        </w:r>
        <w:r>
          <w:fldChar w:fldCharType="separate"/>
        </w:r>
        <w:r>
          <w:t>61</w:t>
        </w:r>
        <w:r>
          <w:fldChar w:fldCharType="end"/>
        </w:r>
      </w:hyperlink>
    </w:p>
    <w:p>
      <w:pPr>
        <w:pStyle w:val="TOC1"/>
        <w:tabs>
          <w:tab w:val="right" w:leader="dot" w:pos="8306"/>
        </w:tabs>
      </w:pPr>
      <w:hyperlink w:anchor="_Toc866" w:history="1">
        <w:r>
          <w:rPr>
            <w:rFonts w:ascii="仿宋" w:eastAsia="仿宋" w:hAnsi="仿宋" w:cs="仿宋" w:hint="eastAsia"/>
            <w:lang w:eastAsia="zh-CN"/>
          </w:rPr>
          <w:t>十六、项目施工方案</w:t>
        </w:r>
        <w:r>
          <w:tab/>
        </w:r>
        <w:r>
          <w:fldChar w:fldCharType="begin"/>
        </w:r>
        <w:r>
          <w:instrText xml:space="preserve"> PAGEREF _Toc866 \h </w:instrText>
        </w:r>
        <w:r>
          <w:fldChar w:fldCharType="separate"/>
        </w:r>
        <w:r>
          <w:t>62</w:t>
        </w:r>
        <w:r>
          <w:fldChar w:fldCharType="end"/>
        </w:r>
      </w:hyperlink>
    </w:p>
    <w:p>
      <w:pPr>
        <w:pStyle w:val="TOC2"/>
        <w:tabs>
          <w:tab w:val="right" w:leader="dot" w:pos="8306"/>
        </w:tabs>
      </w:pPr>
      <w:hyperlink w:anchor="_Toc21557" w:history="1">
        <w:r>
          <w:rPr>
            <w:rFonts w:ascii="仿宋" w:eastAsia="仿宋" w:hAnsi="仿宋" w:cs="仿宋" w:hint="eastAsia"/>
            <w:lang w:eastAsia="zh-CN"/>
          </w:rPr>
          <w:t>(一)、施工组织设计</w:t>
        </w:r>
        <w:r>
          <w:tab/>
        </w:r>
        <w:r>
          <w:fldChar w:fldCharType="begin"/>
        </w:r>
        <w:r>
          <w:instrText xml:space="preserve"> PAGEREF _Toc21557 \h </w:instrText>
        </w:r>
        <w:r>
          <w:fldChar w:fldCharType="separate"/>
        </w:r>
        <w:r>
          <w:t>62</w:t>
        </w:r>
        <w:r>
          <w:fldChar w:fldCharType="end"/>
        </w:r>
      </w:hyperlink>
    </w:p>
    <w:p>
      <w:pPr>
        <w:pStyle w:val="TOC2"/>
        <w:tabs>
          <w:tab w:val="right" w:leader="dot" w:pos="8306"/>
        </w:tabs>
      </w:pPr>
      <w:hyperlink w:anchor="_Toc2345" w:history="1">
        <w:r>
          <w:rPr>
            <w:rFonts w:ascii="仿宋" w:eastAsia="仿宋" w:hAnsi="仿宋" w:cs="仿宋" w:hint="eastAsia"/>
            <w:lang w:eastAsia="zh-CN"/>
          </w:rPr>
          <w:t>(二)、施工工艺与技术路线</w:t>
        </w:r>
        <w:r>
          <w:tab/>
        </w:r>
        <w:r>
          <w:fldChar w:fldCharType="begin"/>
        </w:r>
        <w:r>
          <w:instrText xml:space="preserve"> PAGEREF _Toc2345 \h </w:instrText>
        </w:r>
        <w:r>
          <w:fldChar w:fldCharType="separate"/>
        </w:r>
        <w:r>
          <w:t>64</w:t>
        </w:r>
        <w:r>
          <w:fldChar w:fldCharType="end"/>
        </w:r>
      </w:hyperlink>
    </w:p>
    <w:p>
      <w:pPr>
        <w:pStyle w:val="TOC2"/>
        <w:tabs>
          <w:tab w:val="right" w:leader="dot" w:pos="8306"/>
        </w:tabs>
      </w:pPr>
      <w:hyperlink w:anchor="_Toc5880" w:history="1">
        <w:r>
          <w:rPr>
            <w:rFonts w:ascii="仿宋" w:eastAsia="仿宋" w:hAnsi="仿宋" w:cs="仿宋" w:hint="eastAsia"/>
            <w:lang w:eastAsia="zh-CN"/>
          </w:rPr>
          <w:t>(三)、关键节点施工计划</w:t>
        </w:r>
        <w:r>
          <w:tab/>
        </w:r>
        <w:r>
          <w:fldChar w:fldCharType="begin"/>
        </w:r>
        <w:r>
          <w:instrText xml:space="preserve"> PAGEREF _Toc5880 \h </w:instrText>
        </w:r>
        <w:r>
          <w:fldChar w:fldCharType="separate"/>
        </w:r>
        <w:r>
          <w:t>65</w:t>
        </w:r>
        <w:r>
          <w:fldChar w:fldCharType="end"/>
        </w:r>
      </w:hyperlink>
    </w:p>
    <w:p>
      <w:pPr>
        <w:pStyle w:val="TOC2"/>
        <w:tabs>
          <w:tab w:val="right" w:leader="dot" w:pos="8306"/>
        </w:tabs>
      </w:pPr>
      <w:hyperlink w:anchor="_Toc16054" w:history="1">
        <w:r>
          <w:rPr>
            <w:rFonts w:ascii="仿宋" w:eastAsia="仿宋" w:hAnsi="仿宋" w:cs="仿宋" w:hint="eastAsia"/>
            <w:lang w:eastAsia="zh-CN"/>
          </w:rPr>
          <w:t>(四)、施工现场管理</w:t>
        </w:r>
        <w:r>
          <w:tab/>
        </w:r>
        <w:r>
          <w:fldChar w:fldCharType="begin"/>
        </w:r>
        <w:r>
          <w:instrText xml:space="preserve"> PAGEREF _Toc16054 \h </w:instrText>
        </w:r>
        <w:r>
          <w:fldChar w:fldCharType="separate"/>
        </w:r>
        <w:r>
          <w:t>66</w:t>
        </w:r>
        <w:r>
          <w:fldChar w:fldCharType="end"/>
        </w:r>
      </w:hyperlink>
    </w:p>
    <w:p>
      <w:pPr>
        <w:pStyle w:val="TOC1"/>
        <w:tabs>
          <w:tab w:val="right" w:leader="dot" w:pos="8306"/>
        </w:tabs>
      </w:pPr>
      <w:hyperlink w:anchor="_Toc3688" w:history="1">
        <w:r>
          <w:rPr>
            <w:rFonts w:ascii="仿宋" w:eastAsia="仿宋" w:hAnsi="仿宋" w:cs="仿宋" w:hint="eastAsia"/>
            <w:lang w:eastAsia="zh-CN"/>
          </w:rPr>
          <w:t>十七、人力资源管理与开发</w:t>
        </w:r>
        <w:r>
          <w:tab/>
        </w:r>
        <w:r>
          <w:fldChar w:fldCharType="begin"/>
        </w:r>
        <w:r>
          <w:instrText xml:space="preserve"> PAGEREF _Toc3688 \h </w:instrText>
        </w:r>
        <w:r>
          <w:fldChar w:fldCharType="separate"/>
        </w:r>
        <w:r>
          <w:t>68</w:t>
        </w:r>
        <w:r>
          <w:fldChar w:fldCharType="end"/>
        </w:r>
      </w:hyperlink>
    </w:p>
    <w:p>
      <w:pPr>
        <w:pStyle w:val="TOC2"/>
        <w:tabs>
          <w:tab w:val="right" w:leader="dot" w:pos="8306"/>
        </w:tabs>
      </w:pPr>
      <w:hyperlink w:anchor="_Toc23357" w:history="1">
        <w:r>
          <w:rPr>
            <w:rFonts w:ascii="仿宋" w:eastAsia="仿宋" w:hAnsi="仿宋" w:cs="仿宋" w:hint="eastAsia"/>
            <w:lang w:eastAsia="zh-CN"/>
          </w:rPr>
          <w:t>(一)、人力资源规划</w:t>
        </w:r>
        <w:r>
          <w:tab/>
        </w:r>
        <w:r>
          <w:fldChar w:fldCharType="begin"/>
        </w:r>
        <w:r>
          <w:instrText xml:space="preserve"> PAGEREF _Toc23357 \h </w:instrText>
        </w:r>
        <w:r>
          <w:fldChar w:fldCharType="separate"/>
        </w:r>
        <w:r>
          <w:t>68</w:t>
        </w:r>
        <w:r>
          <w:fldChar w:fldCharType="end"/>
        </w:r>
      </w:hyperlink>
    </w:p>
    <w:p>
      <w:pPr>
        <w:pStyle w:val="TOC2"/>
        <w:tabs>
          <w:tab w:val="right" w:leader="dot" w:pos="8306"/>
        </w:tabs>
      </w:pPr>
      <w:hyperlink w:anchor="_Toc20208" w:history="1">
        <w:r>
          <w:rPr>
            <w:rFonts w:ascii="仿宋" w:eastAsia="仿宋" w:hAnsi="仿宋" w:cs="仿宋" w:hint="eastAsia"/>
            <w:lang w:eastAsia="zh-CN"/>
          </w:rPr>
          <w:t>(二)、人力资源开发与培训</w:t>
        </w:r>
        <w:r>
          <w:tab/>
        </w:r>
        <w:r>
          <w:fldChar w:fldCharType="begin"/>
        </w:r>
        <w:r>
          <w:instrText xml:space="preserve"> PAGEREF _Toc20208 \h </w:instrText>
        </w:r>
        <w:r>
          <w:fldChar w:fldCharType="separate"/>
        </w:r>
        <w:r>
          <w:t>70</w:t>
        </w:r>
        <w:r>
          <w:fldChar w:fldCharType="end"/>
        </w:r>
      </w:hyperlink>
    </w:p>
    <w:p>
      <w:pPr>
        <w:pStyle w:val="TOC1"/>
        <w:tabs>
          <w:tab w:val="right" w:leader="dot" w:pos="8306"/>
        </w:tabs>
      </w:pPr>
      <w:hyperlink w:anchor="_Toc31608" w:history="1">
        <w:r>
          <w:rPr>
            <w:rFonts w:ascii="仿宋" w:eastAsia="仿宋" w:hAnsi="仿宋" w:cs="仿宋" w:hint="eastAsia"/>
            <w:lang w:eastAsia="zh-CN"/>
          </w:rPr>
          <w:t>十八、创新驱动与持续发展</w:t>
        </w:r>
        <w:r>
          <w:tab/>
        </w:r>
        <w:r>
          <w:fldChar w:fldCharType="begin"/>
        </w:r>
        <w:r>
          <w:instrText xml:space="preserve"> PAGEREF _Toc31608 \h </w:instrText>
        </w:r>
        <w:r>
          <w:fldChar w:fldCharType="separate"/>
        </w:r>
        <w:r>
          <w:t>73</w:t>
        </w:r>
        <w:r>
          <w:fldChar w:fldCharType="end"/>
        </w:r>
      </w:hyperlink>
    </w:p>
    <w:p>
      <w:pPr>
        <w:pStyle w:val="TOC2"/>
        <w:tabs>
          <w:tab w:val="right" w:leader="dot" w:pos="8306"/>
        </w:tabs>
      </w:pPr>
      <w:hyperlink w:anchor="_Toc23662" w:history="1">
        <w:r>
          <w:rPr>
            <w:rFonts w:ascii="仿宋" w:eastAsia="仿宋" w:hAnsi="仿宋" w:cs="仿宋" w:hint="eastAsia"/>
            <w:lang w:eastAsia="zh-CN"/>
          </w:rPr>
          <w:t>(一)、创新驱动战略实施</w:t>
        </w:r>
        <w:r>
          <w:tab/>
        </w:r>
        <w:r>
          <w:fldChar w:fldCharType="begin"/>
        </w:r>
        <w:r>
          <w:instrText xml:space="preserve"> PAGEREF _Toc23662 \h </w:instrText>
        </w:r>
        <w:r>
          <w:fldChar w:fldCharType="separate"/>
        </w:r>
        <w:r>
          <w:t>73</w:t>
        </w:r>
        <w:r>
          <w:fldChar w:fldCharType="end"/>
        </w:r>
      </w:hyperlink>
    </w:p>
    <w:p>
      <w:pPr>
        <w:pStyle w:val="TOC2"/>
        <w:tabs>
          <w:tab w:val="right" w:leader="dot" w:pos="8306"/>
        </w:tabs>
      </w:pPr>
      <w:hyperlink w:anchor="_Toc19857" w:history="1">
        <w:r>
          <w:rPr>
            <w:rFonts w:ascii="仿宋" w:eastAsia="仿宋" w:hAnsi="仿宋" w:cs="仿宋" w:hint="eastAsia"/>
            <w:lang w:eastAsia="zh-CN"/>
          </w:rPr>
          <w:t>(二)、持续发展路径探索</w:t>
        </w:r>
        <w:r>
          <w:tab/>
        </w:r>
        <w:r>
          <w:fldChar w:fldCharType="begin"/>
        </w:r>
        <w:r>
          <w:instrText xml:space="preserve"> PAGEREF _Toc19857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98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430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111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畜牧设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畜牧设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畜牧设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3364"/>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389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在畜牧设备项目启动前，将进行一系列深入的地质调查，包括钻探和土壤取样，以深入了解项目区域的地层结构和土壤组成。特别是对于土壤的承载能力和地下水位的深度进行详细评估。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完成初始的地质风险评估后，畜牧设备项目将安装长期地质监测设备，如倾斜仪、裂缝计和地下水位计，以持续监测地质条件的变化。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026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6935"/>
      <w:r>
        <w:rPr>
          <w:rFonts w:ascii="仿宋" w:eastAsia="仿宋" w:hAnsi="仿宋" w:cs="仿宋" w:hint="eastAsia"/>
          <w:sz w:val="28"/>
          <w:lang w:eastAsia="zh-CN"/>
        </w:rPr>
        <w:t>二、畜牧设备项目概论</w:t>
      </w:r>
      <w:bookmarkEnd w:id="8"/>
    </w:p>
    <w:p>
      <w:pPr>
        <w:pStyle w:val="Heading2"/>
        <w:rPr>
          <w:rFonts w:ascii="仿宋" w:eastAsia="仿宋" w:hAnsi="仿宋" w:cs="仿宋" w:hint="eastAsia"/>
          <w:lang w:eastAsia="zh-CN"/>
        </w:rPr>
      </w:pPr>
      <w:bookmarkStart w:id="9" w:name="_Toc24190"/>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畜牧设备项目的申报单位是“XXX实业发展公司”，这是一家在其所处行业内备受尊敬的企业。公司自成立以来，通过其在畜牧设备项目中表现出的创新精神和卓越执行力，在市场上赢得了显著的地位。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该公司的法定代表人秦XX，在畜牧设备项目及其他多个行业领域中都有着显著的贡献。秦XX以其出色的领导才能和敏锐的商业洞察力，带领公司在畜牧设备项目等多个领域实现了持续的成长和成功。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畜牧设备项目的重要合作伙伴。公司专注于[行业名称]领域，以创新作为驱动力，不断推动技术进步和市场扩张。在畜牧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畜牧设备项目中展现了强劲的增长和稳定的财务表现。公司通过有效的策略，在畜牧设备项目中扩大了其市场份额并增强了盈利能力。同时，公司积极承担社会责任，参与各类社会公益项目，增强了其在畜牧设备项目中的品牌形象和社会影响力。</w:t>
      </w:r>
    </w:p>
    <w:p>
      <w:pPr>
        <w:pStyle w:val="Heading2"/>
        <w:ind w:firstLine="560" w:firstLineChars="200"/>
        <w:rPr>
          <w:rFonts w:ascii="仿宋" w:eastAsia="仿宋" w:hAnsi="仿宋" w:cs="仿宋" w:hint="eastAsia"/>
          <w:sz w:val="28"/>
          <w:lang w:eastAsia="zh-CN"/>
        </w:rPr>
      </w:pPr>
      <w:bookmarkStart w:id="10" w:name="_Toc24351"/>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https://d.book118.com/228001057124006023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AA65AE"/>
    <w:rsid w:val="09AA65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001057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2023-12-25T22:24:00Z</dcterms:created>
  <dcterms:modified xsi:type="dcterms:W3CDTF">2023-12-25T22:24:58Z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39985CE299164814B465A2EDB6D93A75_11</vt:lpwstr>
  </property>
  <property fmtid="{D5CDD505-2E9C-101B-9397-08002B2CF9AE}" pid="3" name="KSOProductBuildVer">
    <vt:lpwstr>2052-12.1.0.16120</vt:lpwstr>
  </property>
</Properties>
</file>