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电脑提花人造毛皮机项目规划设计方案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78" w:history="1">
        <w:r>
          <w:rPr>
            <w:rFonts w:ascii="仿宋" w:eastAsia="仿宋" w:hAnsi="仿宋" w:cs="仿宋" w:hint="eastAsia"/>
            <w:lang w:eastAsia="zh-CN"/>
          </w:rPr>
          <w:t>序言</w:t>
        </w:r>
        <w:r>
          <w:tab/>
        </w:r>
        <w:r>
          <w:fldChar w:fldCharType="begin"/>
        </w:r>
        <w:r>
          <w:instrText xml:space="preserve"> PAGEREF _Toc27378 \h </w:instrText>
        </w:r>
        <w:r>
          <w:fldChar w:fldCharType="separate"/>
        </w:r>
        <w:r>
          <w:t>3</w:t>
        </w:r>
        <w:r>
          <w:fldChar w:fldCharType="end"/>
        </w:r>
      </w:hyperlink>
    </w:p>
    <w:p>
      <w:pPr>
        <w:pStyle w:val="TOC1"/>
        <w:tabs>
          <w:tab w:val="right" w:leader="dot" w:pos="8306"/>
        </w:tabs>
      </w:pPr>
      <w:hyperlink w:anchor="_Toc8406" w:history="1">
        <w:r>
          <w:rPr>
            <w:rFonts w:ascii="仿宋" w:eastAsia="仿宋" w:hAnsi="仿宋" w:cs="仿宋" w:hint="eastAsia"/>
            <w:lang w:eastAsia="zh-CN"/>
          </w:rPr>
          <w:t>一、电脑提花人造毛皮机项目建设背景及必要性分析</w:t>
        </w:r>
        <w:r>
          <w:tab/>
        </w:r>
        <w:r>
          <w:fldChar w:fldCharType="begin"/>
        </w:r>
        <w:r>
          <w:instrText xml:space="preserve"> PAGEREF _Toc8406 \h </w:instrText>
        </w:r>
        <w:r>
          <w:fldChar w:fldCharType="separate"/>
        </w:r>
        <w:r>
          <w:t>3</w:t>
        </w:r>
        <w:r>
          <w:fldChar w:fldCharType="end"/>
        </w:r>
      </w:hyperlink>
    </w:p>
    <w:p>
      <w:pPr>
        <w:pStyle w:val="TOC2"/>
        <w:tabs>
          <w:tab w:val="right" w:leader="dot" w:pos="8306"/>
        </w:tabs>
      </w:pPr>
      <w:hyperlink w:anchor="_Toc32256" w:history="1">
        <w:r>
          <w:rPr>
            <w:rFonts w:ascii="仿宋" w:eastAsia="仿宋" w:hAnsi="仿宋" w:cs="仿宋" w:hint="eastAsia"/>
            <w:lang w:eastAsia="zh-CN"/>
          </w:rPr>
          <w:t>(一)、电脑提花人造毛皮机项目背景分析</w:t>
        </w:r>
        <w:r>
          <w:tab/>
        </w:r>
        <w:r>
          <w:fldChar w:fldCharType="begin"/>
        </w:r>
        <w:r>
          <w:instrText xml:space="preserve"> PAGEREF _Toc32256 \h </w:instrText>
        </w:r>
        <w:r>
          <w:fldChar w:fldCharType="separate"/>
        </w:r>
        <w:r>
          <w:t>3</w:t>
        </w:r>
        <w:r>
          <w:fldChar w:fldCharType="end"/>
        </w:r>
      </w:hyperlink>
    </w:p>
    <w:p>
      <w:pPr>
        <w:pStyle w:val="TOC2"/>
        <w:tabs>
          <w:tab w:val="right" w:leader="dot" w:pos="8306"/>
        </w:tabs>
      </w:pPr>
      <w:hyperlink w:anchor="_Toc14897" w:history="1">
        <w:r>
          <w:rPr>
            <w:rFonts w:ascii="仿宋" w:eastAsia="仿宋" w:hAnsi="仿宋" w:cs="仿宋" w:hint="eastAsia"/>
            <w:lang w:eastAsia="zh-CN"/>
          </w:rPr>
          <w:t>(二)、电脑提花人造毛皮机项目建设必要性分析</w:t>
        </w:r>
        <w:r>
          <w:tab/>
        </w:r>
        <w:r>
          <w:fldChar w:fldCharType="begin"/>
        </w:r>
        <w:r>
          <w:instrText xml:space="preserve"> PAGEREF _Toc14897 \h </w:instrText>
        </w:r>
        <w:r>
          <w:fldChar w:fldCharType="separate"/>
        </w:r>
        <w:r>
          <w:t>5</w:t>
        </w:r>
        <w:r>
          <w:fldChar w:fldCharType="end"/>
        </w:r>
      </w:hyperlink>
    </w:p>
    <w:p>
      <w:pPr>
        <w:pStyle w:val="TOC1"/>
        <w:tabs>
          <w:tab w:val="right" w:leader="dot" w:pos="8306"/>
        </w:tabs>
      </w:pPr>
      <w:hyperlink w:anchor="_Toc23047" w:history="1">
        <w:r>
          <w:rPr>
            <w:rFonts w:ascii="仿宋" w:eastAsia="仿宋" w:hAnsi="仿宋" w:cs="仿宋" w:hint="eastAsia"/>
            <w:lang w:eastAsia="zh-CN"/>
          </w:rPr>
          <w:t>二、电脑提花人造毛皮机项目绩效评估</w:t>
        </w:r>
        <w:r>
          <w:tab/>
        </w:r>
        <w:r>
          <w:fldChar w:fldCharType="begin"/>
        </w:r>
        <w:r>
          <w:instrText xml:space="preserve"> PAGEREF _Toc23047 \h </w:instrText>
        </w:r>
        <w:r>
          <w:fldChar w:fldCharType="separate"/>
        </w:r>
        <w:r>
          <w:t>6</w:t>
        </w:r>
        <w:r>
          <w:fldChar w:fldCharType="end"/>
        </w:r>
      </w:hyperlink>
    </w:p>
    <w:p>
      <w:pPr>
        <w:pStyle w:val="TOC2"/>
        <w:tabs>
          <w:tab w:val="right" w:leader="dot" w:pos="8306"/>
        </w:tabs>
      </w:pPr>
      <w:hyperlink w:anchor="_Toc20218" w:history="1">
        <w:r>
          <w:rPr>
            <w:rFonts w:ascii="仿宋" w:eastAsia="仿宋" w:hAnsi="仿宋" w:cs="仿宋" w:hint="eastAsia"/>
            <w:lang w:eastAsia="zh-CN"/>
          </w:rPr>
          <w:t>(一)、绩效评估指标</w:t>
        </w:r>
        <w:r>
          <w:tab/>
        </w:r>
        <w:r>
          <w:fldChar w:fldCharType="begin"/>
        </w:r>
        <w:r>
          <w:instrText xml:space="preserve"> PAGEREF _Toc20218 \h </w:instrText>
        </w:r>
        <w:r>
          <w:fldChar w:fldCharType="separate"/>
        </w:r>
        <w:r>
          <w:t>6</w:t>
        </w:r>
        <w:r>
          <w:fldChar w:fldCharType="end"/>
        </w:r>
      </w:hyperlink>
    </w:p>
    <w:p>
      <w:pPr>
        <w:pStyle w:val="TOC2"/>
        <w:tabs>
          <w:tab w:val="right" w:leader="dot" w:pos="8306"/>
        </w:tabs>
      </w:pPr>
      <w:hyperlink w:anchor="_Toc15791" w:history="1">
        <w:r>
          <w:rPr>
            <w:rFonts w:ascii="仿宋" w:eastAsia="仿宋" w:hAnsi="仿宋" w:cs="仿宋" w:hint="eastAsia"/>
            <w:lang w:eastAsia="zh-CN"/>
          </w:rPr>
          <w:t>(二)、绩效评估方法</w:t>
        </w:r>
        <w:r>
          <w:tab/>
        </w:r>
        <w:r>
          <w:fldChar w:fldCharType="begin"/>
        </w:r>
        <w:r>
          <w:instrText xml:space="preserve"> PAGEREF _Toc15791 \h </w:instrText>
        </w:r>
        <w:r>
          <w:fldChar w:fldCharType="separate"/>
        </w:r>
        <w:r>
          <w:t>7</w:t>
        </w:r>
        <w:r>
          <w:fldChar w:fldCharType="end"/>
        </w:r>
      </w:hyperlink>
    </w:p>
    <w:p>
      <w:pPr>
        <w:pStyle w:val="TOC2"/>
        <w:tabs>
          <w:tab w:val="right" w:leader="dot" w:pos="8306"/>
        </w:tabs>
      </w:pPr>
      <w:hyperlink w:anchor="_Toc26646" w:history="1">
        <w:r>
          <w:rPr>
            <w:rFonts w:ascii="仿宋" w:eastAsia="仿宋" w:hAnsi="仿宋" w:cs="仿宋" w:hint="eastAsia"/>
            <w:lang w:eastAsia="zh-CN"/>
          </w:rPr>
          <w:t>(三)、绩效评估周期</w:t>
        </w:r>
        <w:r>
          <w:tab/>
        </w:r>
        <w:r>
          <w:fldChar w:fldCharType="begin"/>
        </w:r>
        <w:r>
          <w:instrText xml:space="preserve"> PAGEREF _Toc26646 \h </w:instrText>
        </w:r>
        <w:r>
          <w:fldChar w:fldCharType="separate"/>
        </w:r>
        <w:r>
          <w:t>8</w:t>
        </w:r>
        <w:r>
          <w:fldChar w:fldCharType="end"/>
        </w:r>
      </w:hyperlink>
    </w:p>
    <w:p>
      <w:pPr>
        <w:pStyle w:val="TOC1"/>
        <w:tabs>
          <w:tab w:val="right" w:leader="dot" w:pos="8306"/>
        </w:tabs>
      </w:pPr>
      <w:hyperlink w:anchor="_Toc10174" w:history="1">
        <w:r>
          <w:rPr>
            <w:rFonts w:ascii="仿宋" w:eastAsia="仿宋" w:hAnsi="仿宋" w:cs="仿宋" w:hint="eastAsia"/>
            <w:lang w:eastAsia="zh-CN"/>
          </w:rPr>
          <w:t>三、电脑提花人造毛皮机项目文档管理</w:t>
        </w:r>
        <w:r>
          <w:tab/>
        </w:r>
        <w:r>
          <w:fldChar w:fldCharType="begin"/>
        </w:r>
        <w:r>
          <w:instrText xml:space="preserve"> PAGEREF _Toc10174 \h </w:instrText>
        </w:r>
        <w:r>
          <w:fldChar w:fldCharType="separate"/>
        </w:r>
        <w:r>
          <w:t>9</w:t>
        </w:r>
        <w:r>
          <w:fldChar w:fldCharType="end"/>
        </w:r>
      </w:hyperlink>
    </w:p>
    <w:p>
      <w:pPr>
        <w:pStyle w:val="TOC2"/>
        <w:tabs>
          <w:tab w:val="right" w:leader="dot" w:pos="8306"/>
        </w:tabs>
      </w:pPr>
      <w:hyperlink w:anchor="_Toc1243" w:history="1">
        <w:r>
          <w:rPr>
            <w:rFonts w:ascii="仿宋" w:eastAsia="仿宋" w:hAnsi="仿宋" w:cs="仿宋" w:hint="eastAsia"/>
            <w:lang w:eastAsia="zh-CN"/>
          </w:rPr>
          <w:t>(一)、文档编制与审查</w:t>
        </w:r>
        <w:r>
          <w:tab/>
        </w:r>
        <w:r>
          <w:fldChar w:fldCharType="begin"/>
        </w:r>
        <w:r>
          <w:instrText xml:space="preserve"> PAGEREF _Toc1243 \h </w:instrText>
        </w:r>
        <w:r>
          <w:fldChar w:fldCharType="separate"/>
        </w:r>
        <w:r>
          <w:t>9</w:t>
        </w:r>
        <w:r>
          <w:fldChar w:fldCharType="end"/>
        </w:r>
      </w:hyperlink>
    </w:p>
    <w:p>
      <w:pPr>
        <w:pStyle w:val="TOC2"/>
        <w:tabs>
          <w:tab w:val="right" w:leader="dot" w:pos="8306"/>
        </w:tabs>
      </w:pPr>
      <w:hyperlink w:anchor="_Toc20279" w:history="1">
        <w:r>
          <w:rPr>
            <w:rFonts w:ascii="仿宋" w:eastAsia="仿宋" w:hAnsi="仿宋" w:cs="仿宋" w:hint="eastAsia"/>
            <w:lang w:eastAsia="zh-CN"/>
          </w:rPr>
          <w:t>(二)、文档发布与分发</w:t>
        </w:r>
        <w:r>
          <w:tab/>
        </w:r>
        <w:r>
          <w:fldChar w:fldCharType="begin"/>
        </w:r>
        <w:r>
          <w:instrText xml:space="preserve"> PAGEREF _Toc20279 \h </w:instrText>
        </w:r>
        <w:r>
          <w:fldChar w:fldCharType="separate"/>
        </w:r>
        <w:r>
          <w:t>11</w:t>
        </w:r>
        <w:r>
          <w:fldChar w:fldCharType="end"/>
        </w:r>
      </w:hyperlink>
    </w:p>
    <w:p>
      <w:pPr>
        <w:pStyle w:val="TOC2"/>
        <w:tabs>
          <w:tab w:val="right" w:leader="dot" w:pos="8306"/>
        </w:tabs>
      </w:pPr>
      <w:hyperlink w:anchor="_Toc26939" w:history="1">
        <w:r>
          <w:rPr>
            <w:rFonts w:ascii="仿宋" w:eastAsia="仿宋" w:hAnsi="仿宋" w:cs="仿宋" w:hint="eastAsia"/>
            <w:lang w:eastAsia="zh-CN"/>
          </w:rPr>
          <w:t>(三)、文档存档与归档</w:t>
        </w:r>
        <w:r>
          <w:tab/>
        </w:r>
        <w:r>
          <w:fldChar w:fldCharType="begin"/>
        </w:r>
        <w:r>
          <w:instrText xml:space="preserve"> PAGEREF _Toc26939 \h </w:instrText>
        </w:r>
        <w:r>
          <w:fldChar w:fldCharType="separate"/>
        </w:r>
        <w:r>
          <w:t>12</w:t>
        </w:r>
        <w:r>
          <w:fldChar w:fldCharType="end"/>
        </w:r>
      </w:hyperlink>
    </w:p>
    <w:p>
      <w:pPr>
        <w:pStyle w:val="TOC1"/>
        <w:tabs>
          <w:tab w:val="right" w:leader="dot" w:pos="8306"/>
        </w:tabs>
      </w:pPr>
      <w:hyperlink w:anchor="_Toc5456" w:history="1">
        <w:r>
          <w:rPr>
            <w:rFonts w:ascii="仿宋" w:eastAsia="仿宋" w:hAnsi="仿宋" w:cs="仿宋" w:hint="eastAsia"/>
            <w:lang w:eastAsia="zh-CN"/>
          </w:rPr>
          <w:t>四、产品规划分析</w:t>
        </w:r>
        <w:r>
          <w:tab/>
        </w:r>
        <w:r>
          <w:fldChar w:fldCharType="begin"/>
        </w:r>
        <w:r>
          <w:instrText xml:space="preserve"> PAGEREF _Toc5456 \h </w:instrText>
        </w:r>
        <w:r>
          <w:fldChar w:fldCharType="separate"/>
        </w:r>
        <w:r>
          <w:t>13</w:t>
        </w:r>
        <w:r>
          <w:fldChar w:fldCharType="end"/>
        </w:r>
      </w:hyperlink>
    </w:p>
    <w:p>
      <w:pPr>
        <w:pStyle w:val="TOC2"/>
        <w:tabs>
          <w:tab w:val="right" w:leader="dot" w:pos="8306"/>
        </w:tabs>
      </w:pPr>
      <w:hyperlink w:anchor="_Toc12897" w:history="1">
        <w:r>
          <w:rPr>
            <w:rFonts w:ascii="仿宋" w:eastAsia="仿宋" w:hAnsi="仿宋" w:cs="仿宋" w:hint="eastAsia"/>
            <w:lang w:eastAsia="zh-CN"/>
          </w:rPr>
          <w:t>(一)、产品规划</w:t>
        </w:r>
        <w:r>
          <w:tab/>
        </w:r>
        <w:r>
          <w:fldChar w:fldCharType="begin"/>
        </w:r>
        <w:r>
          <w:instrText xml:space="preserve"> PAGEREF _Toc12897 \h </w:instrText>
        </w:r>
        <w:r>
          <w:fldChar w:fldCharType="separate"/>
        </w:r>
        <w:r>
          <w:t>13</w:t>
        </w:r>
        <w:r>
          <w:fldChar w:fldCharType="end"/>
        </w:r>
      </w:hyperlink>
    </w:p>
    <w:p>
      <w:pPr>
        <w:pStyle w:val="TOC2"/>
        <w:tabs>
          <w:tab w:val="right" w:leader="dot" w:pos="8306"/>
        </w:tabs>
      </w:pPr>
      <w:hyperlink w:anchor="_Toc2095" w:history="1">
        <w:r>
          <w:rPr>
            <w:rFonts w:ascii="仿宋" w:eastAsia="仿宋" w:hAnsi="仿宋" w:cs="仿宋" w:hint="eastAsia"/>
            <w:lang w:eastAsia="zh-CN"/>
          </w:rPr>
          <w:t>(二)、建设规模</w:t>
        </w:r>
        <w:r>
          <w:tab/>
        </w:r>
        <w:r>
          <w:fldChar w:fldCharType="begin"/>
        </w:r>
        <w:r>
          <w:instrText xml:space="preserve"> PAGEREF _Toc2095 \h </w:instrText>
        </w:r>
        <w:r>
          <w:fldChar w:fldCharType="separate"/>
        </w:r>
        <w:r>
          <w:t>14</w:t>
        </w:r>
        <w:r>
          <w:fldChar w:fldCharType="end"/>
        </w:r>
      </w:hyperlink>
    </w:p>
    <w:p>
      <w:pPr>
        <w:pStyle w:val="TOC1"/>
        <w:tabs>
          <w:tab w:val="right" w:leader="dot" w:pos="8306"/>
        </w:tabs>
      </w:pPr>
      <w:hyperlink w:anchor="_Toc3314" w:history="1">
        <w:r>
          <w:rPr>
            <w:rFonts w:ascii="仿宋" w:eastAsia="仿宋" w:hAnsi="仿宋" w:cs="仿宋" w:hint="eastAsia"/>
            <w:lang w:eastAsia="zh-CN"/>
          </w:rPr>
          <w:t>五、工艺说明</w:t>
        </w:r>
        <w:r>
          <w:tab/>
        </w:r>
        <w:r>
          <w:fldChar w:fldCharType="begin"/>
        </w:r>
        <w:r>
          <w:instrText xml:space="preserve"> PAGEREF _Toc3314 \h </w:instrText>
        </w:r>
        <w:r>
          <w:fldChar w:fldCharType="separate"/>
        </w:r>
        <w:r>
          <w:t>15</w:t>
        </w:r>
        <w:r>
          <w:fldChar w:fldCharType="end"/>
        </w:r>
      </w:hyperlink>
    </w:p>
    <w:p>
      <w:pPr>
        <w:pStyle w:val="TOC2"/>
        <w:tabs>
          <w:tab w:val="right" w:leader="dot" w:pos="8306"/>
        </w:tabs>
      </w:pPr>
      <w:hyperlink w:anchor="_Toc1175" w:history="1">
        <w:r>
          <w:rPr>
            <w:rFonts w:ascii="仿宋" w:eastAsia="仿宋" w:hAnsi="仿宋" w:cs="仿宋" w:hint="eastAsia"/>
            <w:lang w:eastAsia="zh-CN"/>
          </w:rPr>
          <w:t>(一)、技术管理特点</w:t>
        </w:r>
        <w:r>
          <w:tab/>
        </w:r>
        <w:r>
          <w:fldChar w:fldCharType="begin"/>
        </w:r>
        <w:r>
          <w:instrText xml:space="preserve"> PAGEREF _Toc1175 \h </w:instrText>
        </w:r>
        <w:r>
          <w:fldChar w:fldCharType="separate"/>
        </w:r>
        <w:r>
          <w:t>15</w:t>
        </w:r>
        <w:r>
          <w:fldChar w:fldCharType="end"/>
        </w:r>
      </w:hyperlink>
    </w:p>
    <w:p>
      <w:pPr>
        <w:pStyle w:val="TOC2"/>
        <w:tabs>
          <w:tab w:val="right" w:leader="dot" w:pos="8306"/>
        </w:tabs>
      </w:pPr>
      <w:hyperlink w:anchor="_Toc654" w:history="1">
        <w:r>
          <w:rPr>
            <w:rFonts w:ascii="仿宋" w:eastAsia="仿宋" w:hAnsi="仿宋" w:cs="仿宋" w:hint="eastAsia"/>
            <w:lang w:eastAsia="zh-CN"/>
          </w:rPr>
          <w:t>(二)、电脑提花人造毛皮机项目工艺技术设计方案</w:t>
        </w:r>
        <w:r>
          <w:tab/>
        </w:r>
        <w:r>
          <w:fldChar w:fldCharType="begin"/>
        </w:r>
        <w:r>
          <w:instrText xml:space="preserve"> PAGEREF _Toc654 \h </w:instrText>
        </w:r>
        <w:r>
          <w:fldChar w:fldCharType="separate"/>
        </w:r>
        <w:r>
          <w:t>16</w:t>
        </w:r>
        <w:r>
          <w:fldChar w:fldCharType="end"/>
        </w:r>
      </w:hyperlink>
    </w:p>
    <w:p>
      <w:pPr>
        <w:pStyle w:val="TOC2"/>
        <w:tabs>
          <w:tab w:val="right" w:leader="dot" w:pos="8306"/>
        </w:tabs>
      </w:pPr>
      <w:hyperlink w:anchor="_Toc13799" w:history="1">
        <w:r>
          <w:rPr>
            <w:rFonts w:ascii="仿宋" w:eastAsia="仿宋" w:hAnsi="仿宋" w:cs="仿宋" w:hint="eastAsia"/>
            <w:lang w:eastAsia="zh-CN"/>
          </w:rPr>
          <w:t>(三)、设备选型方案</w:t>
        </w:r>
        <w:r>
          <w:tab/>
        </w:r>
        <w:r>
          <w:fldChar w:fldCharType="begin"/>
        </w:r>
        <w:r>
          <w:instrText xml:space="preserve"> PAGEREF _Toc13799 \h </w:instrText>
        </w:r>
        <w:r>
          <w:fldChar w:fldCharType="separate"/>
        </w:r>
        <w:r>
          <w:t>17</w:t>
        </w:r>
        <w:r>
          <w:fldChar w:fldCharType="end"/>
        </w:r>
      </w:hyperlink>
    </w:p>
    <w:p>
      <w:pPr>
        <w:pStyle w:val="TOC1"/>
        <w:tabs>
          <w:tab w:val="right" w:leader="dot" w:pos="8306"/>
        </w:tabs>
      </w:pPr>
      <w:hyperlink w:anchor="_Toc16467" w:history="1">
        <w:r>
          <w:rPr>
            <w:rFonts w:ascii="仿宋" w:eastAsia="仿宋" w:hAnsi="仿宋" w:cs="仿宋" w:hint="eastAsia"/>
            <w:lang w:eastAsia="zh-CN"/>
          </w:rPr>
          <w:t>六、电脑提花人造毛皮机项目可持续发展</w:t>
        </w:r>
        <w:r>
          <w:tab/>
        </w:r>
        <w:r>
          <w:fldChar w:fldCharType="begin"/>
        </w:r>
        <w:r>
          <w:instrText xml:space="preserve"> PAGEREF _Toc16467 \h </w:instrText>
        </w:r>
        <w:r>
          <w:fldChar w:fldCharType="separate"/>
        </w:r>
        <w:r>
          <w:t>19</w:t>
        </w:r>
        <w:r>
          <w:fldChar w:fldCharType="end"/>
        </w:r>
      </w:hyperlink>
    </w:p>
    <w:p>
      <w:pPr>
        <w:pStyle w:val="TOC2"/>
        <w:tabs>
          <w:tab w:val="right" w:leader="dot" w:pos="8306"/>
        </w:tabs>
      </w:pPr>
      <w:hyperlink w:anchor="_Toc28437" w:history="1">
        <w:r>
          <w:rPr>
            <w:rFonts w:ascii="仿宋" w:eastAsia="仿宋" w:hAnsi="仿宋" w:cs="仿宋" w:hint="eastAsia"/>
            <w:lang w:eastAsia="zh-CN"/>
          </w:rPr>
          <w:t>(一)、可持续战略与实践</w:t>
        </w:r>
        <w:r>
          <w:tab/>
        </w:r>
        <w:r>
          <w:fldChar w:fldCharType="begin"/>
        </w:r>
        <w:r>
          <w:instrText xml:space="preserve"> PAGEREF _Toc28437 \h </w:instrText>
        </w:r>
        <w:r>
          <w:fldChar w:fldCharType="separate"/>
        </w:r>
        <w:r>
          <w:t>19</w:t>
        </w:r>
        <w:r>
          <w:fldChar w:fldCharType="end"/>
        </w:r>
      </w:hyperlink>
    </w:p>
    <w:p>
      <w:pPr>
        <w:pStyle w:val="TOC2"/>
        <w:tabs>
          <w:tab w:val="right" w:leader="dot" w:pos="8306"/>
        </w:tabs>
      </w:pPr>
      <w:hyperlink w:anchor="_Toc1641" w:history="1">
        <w:r>
          <w:rPr>
            <w:rFonts w:ascii="仿宋" w:eastAsia="仿宋" w:hAnsi="仿宋" w:cs="仿宋" w:hint="eastAsia"/>
            <w:lang w:eastAsia="zh-CN"/>
          </w:rPr>
          <w:t>(二)、环保与社会责任</w:t>
        </w:r>
        <w:r>
          <w:tab/>
        </w:r>
        <w:r>
          <w:fldChar w:fldCharType="begin"/>
        </w:r>
        <w:r>
          <w:instrText xml:space="preserve"> PAGEREF _Toc1641 \h </w:instrText>
        </w:r>
        <w:r>
          <w:fldChar w:fldCharType="separate"/>
        </w:r>
        <w:r>
          <w:t>20</w:t>
        </w:r>
        <w:r>
          <w:fldChar w:fldCharType="end"/>
        </w:r>
      </w:hyperlink>
    </w:p>
    <w:p>
      <w:pPr>
        <w:pStyle w:val="TOC1"/>
        <w:tabs>
          <w:tab w:val="right" w:leader="dot" w:pos="8306"/>
        </w:tabs>
      </w:pPr>
      <w:hyperlink w:anchor="_Toc27795" w:history="1">
        <w:r>
          <w:rPr>
            <w:rFonts w:ascii="仿宋" w:eastAsia="仿宋" w:hAnsi="仿宋" w:cs="仿宋" w:hint="eastAsia"/>
            <w:lang w:eastAsia="zh-CN"/>
          </w:rPr>
          <w:t>七、电脑提花人造毛皮机项目创新与研发</w:t>
        </w:r>
        <w:r>
          <w:tab/>
        </w:r>
        <w:r>
          <w:fldChar w:fldCharType="begin"/>
        </w:r>
        <w:r>
          <w:instrText xml:space="preserve"> PAGEREF _Toc27795 \h </w:instrText>
        </w:r>
        <w:r>
          <w:fldChar w:fldCharType="separate"/>
        </w:r>
        <w:r>
          <w:t>21</w:t>
        </w:r>
        <w:r>
          <w:fldChar w:fldCharType="end"/>
        </w:r>
      </w:hyperlink>
    </w:p>
    <w:p>
      <w:pPr>
        <w:pStyle w:val="TOC2"/>
        <w:tabs>
          <w:tab w:val="right" w:leader="dot" w:pos="8306"/>
        </w:tabs>
      </w:pPr>
      <w:hyperlink w:anchor="_Toc12503" w:history="1">
        <w:r>
          <w:rPr>
            <w:rFonts w:ascii="仿宋" w:eastAsia="仿宋" w:hAnsi="仿宋" w:cs="仿宋" w:hint="eastAsia"/>
            <w:lang w:eastAsia="zh-CN"/>
          </w:rPr>
          <w:t>(一)、创新策略与方向</w:t>
        </w:r>
        <w:r>
          <w:tab/>
        </w:r>
        <w:r>
          <w:fldChar w:fldCharType="begin"/>
        </w:r>
        <w:r>
          <w:instrText xml:space="preserve"> PAGEREF _Toc12503 \h </w:instrText>
        </w:r>
        <w:r>
          <w:fldChar w:fldCharType="separate"/>
        </w:r>
        <w:r>
          <w:t>21</w:t>
        </w:r>
        <w:r>
          <w:fldChar w:fldCharType="end"/>
        </w:r>
      </w:hyperlink>
    </w:p>
    <w:p>
      <w:pPr>
        <w:pStyle w:val="TOC2"/>
        <w:tabs>
          <w:tab w:val="right" w:leader="dot" w:pos="8306"/>
        </w:tabs>
      </w:pPr>
      <w:hyperlink w:anchor="_Toc20024" w:history="1">
        <w:r>
          <w:rPr>
            <w:rFonts w:ascii="仿宋" w:eastAsia="仿宋" w:hAnsi="仿宋" w:cs="仿宋" w:hint="eastAsia"/>
            <w:lang w:eastAsia="zh-CN"/>
          </w:rPr>
          <w:t>(二)、研发规划与投入</w:t>
        </w:r>
        <w:r>
          <w:tab/>
        </w:r>
        <w:r>
          <w:fldChar w:fldCharType="begin"/>
        </w:r>
        <w:r>
          <w:instrText xml:space="preserve"> PAGEREF _Toc20024 \h </w:instrText>
        </w:r>
        <w:r>
          <w:fldChar w:fldCharType="separate"/>
        </w:r>
        <w:r>
          <w:t>22</w:t>
        </w:r>
        <w:r>
          <w:fldChar w:fldCharType="end"/>
        </w:r>
      </w:hyperlink>
    </w:p>
    <w:p>
      <w:pPr>
        <w:pStyle w:val="TOC1"/>
        <w:tabs>
          <w:tab w:val="right" w:leader="dot" w:pos="8306"/>
        </w:tabs>
      </w:pPr>
      <w:hyperlink w:anchor="_Toc3131" w:history="1">
        <w:r>
          <w:rPr>
            <w:rFonts w:ascii="仿宋" w:eastAsia="仿宋" w:hAnsi="仿宋" w:cs="仿宋" w:hint="eastAsia"/>
            <w:lang w:eastAsia="zh-CN"/>
          </w:rPr>
          <w:t>八、电脑提花人造毛皮机项目技术管理</w:t>
        </w:r>
        <w:r>
          <w:tab/>
        </w:r>
        <w:r>
          <w:fldChar w:fldCharType="begin"/>
        </w:r>
        <w:r>
          <w:instrText xml:space="preserve"> PAGEREF _Toc3131 \h </w:instrText>
        </w:r>
        <w:r>
          <w:fldChar w:fldCharType="separate"/>
        </w:r>
        <w:r>
          <w:t>24</w:t>
        </w:r>
        <w:r>
          <w:fldChar w:fldCharType="end"/>
        </w:r>
      </w:hyperlink>
    </w:p>
    <w:p>
      <w:pPr>
        <w:pStyle w:val="TOC2"/>
        <w:tabs>
          <w:tab w:val="right" w:leader="dot" w:pos="8306"/>
        </w:tabs>
      </w:pPr>
      <w:hyperlink w:anchor="_Toc20907" w:history="1">
        <w:r>
          <w:rPr>
            <w:rFonts w:ascii="仿宋" w:eastAsia="仿宋" w:hAnsi="仿宋" w:cs="仿宋" w:hint="eastAsia"/>
            <w:lang w:eastAsia="zh-CN"/>
          </w:rPr>
          <w:t>(一)、技术方案选用方向</w:t>
        </w:r>
        <w:r>
          <w:tab/>
        </w:r>
        <w:r>
          <w:fldChar w:fldCharType="begin"/>
        </w:r>
        <w:r>
          <w:instrText xml:space="preserve"> PAGEREF _Toc20907 \h </w:instrText>
        </w:r>
        <w:r>
          <w:fldChar w:fldCharType="separate"/>
        </w:r>
        <w:r>
          <w:t>24</w:t>
        </w:r>
        <w:r>
          <w:fldChar w:fldCharType="end"/>
        </w:r>
      </w:hyperlink>
    </w:p>
    <w:p>
      <w:pPr>
        <w:pStyle w:val="TOC2"/>
        <w:tabs>
          <w:tab w:val="right" w:leader="dot" w:pos="8306"/>
        </w:tabs>
      </w:pPr>
      <w:hyperlink w:anchor="_Toc32034" w:history="1">
        <w:r>
          <w:rPr>
            <w:rFonts w:ascii="仿宋" w:eastAsia="仿宋" w:hAnsi="仿宋" w:cs="仿宋" w:hint="eastAsia"/>
            <w:lang w:eastAsia="zh-CN"/>
          </w:rPr>
          <w:t>(二)、工艺技术方案选用原则</w:t>
        </w:r>
        <w:r>
          <w:tab/>
        </w:r>
        <w:r>
          <w:fldChar w:fldCharType="begin"/>
        </w:r>
        <w:r>
          <w:instrText xml:space="preserve"> PAGEREF _Toc32034 \h </w:instrText>
        </w:r>
        <w:r>
          <w:fldChar w:fldCharType="separate"/>
        </w:r>
        <w:r>
          <w:t>26</w:t>
        </w:r>
        <w:r>
          <w:fldChar w:fldCharType="end"/>
        </w:r>
      </w:hyperlink>
    </w:p>
    <w:p>
      <w:pPr>
        <w:pStyle w:val="TOC2"/>
        <w:tabs>
          <w:tab w:val="right" w:leader="dot" w:pos="8306"/>
        </w:tabs>
      </w:pPr>
      <w:hyperlink w:anchor="_Toc22748" w:history="1">
        <w:r>
          <w:rPr>
            <w:rFonts w:ascii="仿宋" w:eastAsia="仿宋" w:hAnsi="仿宋" w:cs="仿宋" w:hint="eastAsia"/>
            <w:lang w:eastAsia="zh-CN"/>
          </w:rPr>
          <w:t>(三)、工艺技术方案要求</w:t>
        </w:r>
        <w:r>
          <w:tab/>
        </w:r>
        <w:r>
          <w:fldChar w:fldCharType="begin"/>
        </w:r>
        <w:r>
          <w:instrText xml:space="preserve"> PAGEREF _Toc22748 \h </w:instrText>
        </w:r>
        <w:r>
          <w:fldChar w:fldCharType="separate"/>
        </w:r>
        <w:r>
          <w:t>28</w:t>
        </w:r>
        <w:r>
          <w:fldChar w:fldCharType="end"/>
        </w:r>
      </w:hyperlink>
    </w:p>
    <w:p>
      <w:pPr>
        <w:pStyle w:val="TOC1"/>
        <w:tabs>
          <w:tab w:val="right" w:leader="dot" w:pos="8306"/>
        </w:tabs>
      </w:pPr>
      <w:hyperlink w:anchor="_Toc30462" w:history="1">
        <w:r>
          <w:rPr>
            <w:rFonts w:ascii="仿宋" w:eastAsia="仿宋" w:hAnsi="仿宋" w:cs="仿宋" w:hint="eastAsia"/>
            <w:lang w:eastAsia="zh-CN"/>
          </w:rPr>
          <w:t>九、电脑提花人造毛皮机项目经营效益</w:t>
        </w:r>
        <w:r>
          <w:tab/>
        </w:r>
        <w:r>
          <w:fldChar w:fldCharType="begin"/>
        </w:r>
        <w:r>
          <w:instrText xml:space="preserve"> PAGEREF _Toc30462 \h </w:instrText>
        </w:r>
        <w:r>
          <w:fldChar w:fldCharType="separate"/>
        </w:r>
        <w:r>
          <w:t>30</w:t>
        </w:r>
        <w:r>
          <w:fldChar w:fldCharType="end"/>
        </w:r>
      </w:hyperlink>
    </w:p>
    <w:p>
      <w:pPr>
        <w:pStyle w:val="TOC2"/>
        <w:tabs>
          <w:tab w:val="right" w:leader="dot" w:pos="8306"/>
        </w:tabs>
      </w:pPr>
      <w:hyperlink w:anchor="_Toc26001" w:history="1">
        <w:r>
          <w:rPr>
            <w:rFonts w:ascii="仿宋" w:eastAsia="仿宋" w:hAnsi="仿宋" w:cs="仿宋" w:hint="eastAsia"/>
            <w:lang w:eastAsia="zh-CN"/>
          </w:rPr>
          <w:t>(一)、经济评价财务测算</w:t>
        </w:r>
        <w:r>
          <w:tab/>
        </w:r>
        <w:r>
          <w:fldChar w:fldCharType="begin"/>
        </w:r>
        <w:r>
          <w:instrText xml:space="preserve"> PAGEREF _Toc26001 \h </w:instrText>
        </w:r>
        <w:r>
          <w:fldChar w:fldCharType="separate"/>
        </w:r>
        <w:r>
          <w:t>30</w:t>
        </w:r>
        <w:r>
          <w:fldChar w:fldCharType="end"/>
        </w:r>
      </w:hyperlink>
    </w:p>
    <w:p>
      <w:pPr>
        <w:pStyle w:val="TOC2"/>
        <w:tabs>
          <w:tab w:val="right" w:leader="dot" w:pos="8306"/>
        </w:tabs>
      </w:pPr>
      <w:hyperlink w:anchor="_Toc26655" w:history="1">
        <w:r>
          <w:rPr>
            <w:rFonts w:ascii="仿宋" w:eastAsia="仿宋" w:hAnsi="仿宋" w:cs="仿宋" w:hint="eastAsia"/>
            <w:lang w:eastAsia="zh-CN"/>
          </w:rPr>
          <w:t>(二)、电脑提花人造毛皮机项目盈利能力分析</w:t>
        </w:r>
        <w:r>
          <w:tab/>
        </w:r>
        <w:r>
          <w:fldChar w:fldCharType="begin"/>
        </w:r>
        <w:r>
          <w:instrText xml:space="preserve"> PAGEREF _Toc26655 \h </w:instrText>
        </w:r>
        <w:r>
          <w:fldChar w:fldCharType="separate"/>
        </w:r>
        <w:r>
          <w:t>32</w:t>
        </w:r>
        <w:r>
          <w:fldChar w:fldCharType="end"/>
        </w:r>
      </w:hyperlink>
    </w:p>
    <w:p>
      <w:pPr>
        <w:pStyle w:val="TOC1"/>
        <w:tabs>
          <w:tab w:val="right" w:leader="dot" w:pos="8306"/>
        </w:tabs>
      </w:pPr>
      <w:hyperlink w:anchor="_Toc14866" w:history="1">
        <w:r>
          <w:rPr>
            <w:rFonts w:ascii="仿宋" w:eastAsia="仿宋" w:hAnsi="仿宋" w:cs="仿宋" w:hint="eastAsia"/>
            <w:lang w:eastAsia="zh-CN"/>
          </w:rPr>
          <w:t>十、电脑提花人造毛皮机项目投资规划</w:t>
        </w:r>
        <w:r>
          <w:tab/>
        </w:r>
        <w:r>
          <w:fldChar w:fldCharType="begin"/>
        </w:r>
        <w:r>
          <w:instrText xml:space="preserve"> PAGEREF _Toc14866 \h </w:instrText>
        </w:r>
        <w:r>
          <w:fldChar w:fldCharType="separate"/>
        </w:r>
        <w:r>
          <w:t>32</w:t>
        </w:r>
        <w:r>
          <w:fldChar w:fldCharType="end"/>
        </w:r>
      </w:hyperlink>
    </w:p>
    <w:p>
      <w:pPr>
        <w:pStyle w:val="TOC2"/>
        <w:tabs>
          <w:tab w:val="right" w:leader="dot" w:pos="8306"/>
        </w:tabs>
      </w:pPr>
      <w:hyperlink w:anchor="_Toc10771" w:history="1">
        <w:r>
          <w:rPr>
            <w:rFonts w:ascii="仿宋" w:eastAsia="仿宋" w:hAnsi="仿宋" w:cs="仿宋" w:hint="eastAsia"/>
            <w:lang w:eastAsia="zh-CN"/>
          </w:rPr>
          <w:t>(一)、电脑提花人造毛皮机项目总投资估算</w:t>
        </w:r>
        <w:r>
          <w:tab/>
        </w:r>
        <w:r>
          <w:fldChar w:fldCharType="begin"/>
        </w:r>
        <w:r>
          <w:instrText xml:space="preserve"> PAGEREF _Toc10771 \h </w:instrText>
        </w:r>
        <w:r>
          <w:fldChar w:fldCharType="separate"/>
        </w:r>
        <w:r>
          <w:t>32</w:t>
        </w:r>
        <w:r>
          <w:fldChar w:fldCharType="end"/>
        </w:r>
      </w:hyperlink>
    </w:p>
    <w:p>
      <w:pPr>
        <w:pStyle w:val="TOC2"/>
        <w:tabs>
          <w:tab w:val="right" w:leader="dot" w:pos="8306"/>
        </w:tabs>
      </w:pPr>
      <w:hyperlink w:anchor="_Toc4213" w:history="1">
        <w:r>
          <w:rPr>
            <w:rFonts w:ascii="仿宋" w:eastAsia="仿宋" w:hAnsi="仿宋" w:cs="仿宋" w:hint="eastAsia"/>
            <w:lang w:eastAsia="zh-CN"/>
          </w:rPr>
          <w:t>(二)、资金筹措</w:t>
        </w:r>
        <w:r>
          <w:tab/>
        </w:r>
        <w:r>
          <w:fldChar w:fldCharType="begin"/>
        </w:r>
        <w:r>
          <w:instrText xml:space="preserve"> PAGEREF _Toc4213 \h </w:instrText>
        </w:r>
        <w:r>
          <w:fldChar w:fldCharType="separate"/>
        </w:r>
        <w:r>
          <w:t>34</w:t>
        </w:r>
        <w:r>
          <w:fldChar w:fldCharType="end"/>
        </w:r>
      </w:hyperlink>
    </w:p>
    <w:p>
      <w:pPr>
        <w:pStyle w:val="TOC1"/>
        <w:tabs>
          <w:tab w:val="right" w:leader="dot" w:pos="8306"/>
        </w:tabs>
      </w:pPr>
      <w:hyperlink w:anchor="_Toc16978" w:history="1">
        <w:r>
          <w:rPr>
            <w:rFonts w:ascii="仿宋" w:eastAsia="仿宋" w:hAnsi="仿宋" w:cs="仿宋" w:hint="eastAsia"/>
            <w:lang w:eastAsia="zh-CN"/>
          </w:rPr>
          <w:t>十一、电脑提花人造毛皮机项目环境影响分析</w:t>
        </w:r>
        <w:r>
          <w:tab/>
        </w:r>
        <w:r>
          <w:fldChar w:fldCharType="begin"/>
        </w:r>
        <w:r>
          <w:instrText xml:space="preserve"> PAGEREF _Toc16978 \h </w:instrText>
        </w:r>
        <w:r>
          <w:fldChar w:fldCharType="separate"/>
        </w:r>
        <w:r>
          <w:t>34</w:t>
        </w:r>
        <w:r>
          <w:fldChar w:fldCharType="end"/>
        </w:r>
      </w:hyperlink>
    </w:p>
    <w:p>
      <w:pPr>
        <w:pStyle w:val="TOC2"/>
        <w:tabs>
          <w:tab w:val="right" w:leader="dot" w:pos="8306"/>
        </w:tabs>
      </w:pPr>
      <w:hyperlink w:anchor="_Toc9504" w:history="1">
        <w:r>
          <w:rPr>
            <w:rFonts w:ascii="仿宋" w:eastAsia="仿宋" w:hAnsi="仿宋" w:cs="仿宋" w:hint="eastAsia"/>
            <w:lang w:eastAsia="zh-CN"/>
          </w:rPr>
          <w:t>(一)、建设区域环境质量现状</w:t>
        </w:r>
        <w:r>
          <w:tab/>
        </w:r>
        <w:r>
          <w:fldChar w:fldCharType="begin"/>
        </w:r>
        <w:r>
          <w:instrText xml:space="preserve"> PAGEREF _Toc9504 \h </w:instrText>
        </w:r>
        <w:r>
          <w:fldChar w:fldCharType="separate"/>
        </w:r>
        <w:r>
          <w:t>34</w:t>
        </w:r>
        <w:r>
          <w:fldChar w:fldCharType="end"/>
        </w:r>
      </w:hyperlink>
    </w:p>
    <w:p>
      <w:pPr>
        <w:pStyle w:val="TOC2"/>
        <w:tabs>
          <w:tab w:val="right" w:leader="dot" w:pos="8306"/>
        </w:tabs>
      </w:pPr>
      <w:hyperlink w:anchor="_Toc23859" w:history="1">
        <w:r>
          <w:rPr>
            <w:rFonts w:ascii="仿宋" w:eastAsia="仿宋" w:hAnsi="仿宋" w:cs="仿宋" w:hint="eastAsia"/>
            <w:lang w:eastAsia="zh-CN"/>
          </w:rPr>
          <w:t>(二)、建设期环境保护</w:t>
        </w:r>
        <w:r>
          <w:tab/>
        </w:r>
        <w:r>
          <w:fldChar w:fldCharType="begin"/>
        </w:r>
        <w:r>
          <w:instrText xml:space="preserve"> PAGEREF _Toc23859 \h </w:instrText>
        </w:r>
        <w:r>
          <w:fldChar w:fldCharType="separate"/>
        </w:r>
        <w:r>
          <w:t>36</w:t>
        </w:r>
        <w:r>
          <w:fldChar w:fldCharType="end"/>
        </w:r>
      </w:hyperlink>
    </w:p>
    <w:p>
      <w:pPr>
        <w:pStyle w:val="TOC2"/>
        <w:tabs>
          <w:tab w:val="right" w:leader="dot" w:pos="8306"/>
        </w:tabs>
      </w:pPr>
      <w:hyperlink w:anchor="_Toc30326" w:history="1">
        <w:r>
          <w:rPr>
            <w:rFonts w:ascii="仿宋" w:eastAsia="仿宋" w:hAnsi="仿宋" w:cs="仿宋" w:hint="eastAsia"/>
            <w:lang w:eastAsia="zh-CN"/>
          </w:rPr>
          <w:t>(三)、运营期环境保护</w:t>
        </w:r>
        <w:r>
          <w:tab/>
        </w:r>
        <w:r>
          <w:fldChar w:fldCharType="begin"/>
        </w:r>
        <w:r>
          <w:instrText xml:space="preserve"> PAGEREF _Toc30326 \h </w:instrText>
        </w:r>
        <w:r>
          <w:fldChar w:fldCharType="separate"/>
        </w:r>
        <w:r>
          <w:t>37</w:t>
        </w:r>
        <w:r>
          <w:fldChar w:fldCharType="end"/>
        </w:r>
      </w:hyperlink>
    </w:p>
    <w:p>
      <w:pPr>
        <w:pStyle w:val="TOC2"/>
        <w:tabs>
          <w:tab w:val="right" w:leader="dot" w:pos="8306"/>
        </w:tabs>
      </w:pPr>
      <w:hyperlink w:anchor="_Toc32106" w:history="1">
        <w:r>
          <w:rPr>
            <w:rFonts w:ascii="仿宋" w:eastAsia="仿宋" w:hAnsi="仿宋" w:cs="仿宋" w:hint="eastAsia"/>
            <w:lang w:eastAsia="zh-CN"/>
          </w:rPr>
          <w:t>(四)、电脑提花人造毛皮机项目建设对区域经济的影响</w:t>
        </w:r>
        <w:r>
          <w:tab/>
        </w:r>
        <w:r>
          <w:fldChar w:fldCharType="begin"/>
        </w:r>
        <w:r>
          <w:instrText xml:space="preserve"> PAGEREF _Toc32106 \h </w:instrText>
        </w:r>
        <w:r>
          <w:fldChar w:fldCharType="separate"/>
        </w:r>
        <w:r>
          <w:t>39</w:t>
        </w:r>
        <w:r>
          <w:fldChar w:fldCharType="end"/>
        </w:r>
      </w:hyperlink>
    </w:p>
    <w:p>
      <w:pPr>
        <w:pStyle w:val="TOC2"/>
        <w:tabs>
          <w:tab w:val="right" w:leader="dot" w:pos="8306"/>
        </w:tabs>
      </w:pPr>
      <w:hyperlink w:anchor="_Toc27337" w:history="1">
        <w:r>
          <w:rPr>
            <w:rFonts w:ascii="仿宋" w:eastAsia="仿宋" w:hAnsi="仿宋" w:cs="仿宋" w:hint="eastAsia"/>
            <w:lang w:eastAsia="zh-CN"/>
          </w:rPr>
          <w:t>(五)、废弃物处理</w:t>
        </w:r>
        <w:r>
          <w:tab/>
        </w:r>
        <w:r>
          <w:fldChar w:fldCharType="begin"/>
        </w:r>
        <w:r>
          <w:instrText xml:space="preserve"> PAGEREF _Toc27337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16" w:history="1">
        <w:r>
          <w:rPr>
            <w:rFonts w:ascii="仿宋" w:eastAsia="仿宋" w:hAnsi="仿宋" w:cs="仿宋" w:hint="eastAsia"/>
            <w:lang w:eastAsia="zh-CN"/>
          </w:rPr>
          <w:t>(六)、特殊环境影响分析</w:t>
        </w:r>
        <w:r>
          <w:tab/>
        </w:r>
        <w:r>
          <w:fldChar w:fldCharType="begin"/>
        </w:r>
        <w:r>
          <w:instrText xml:space="preserve"> PAGEREF _Toc27816 \h </w:instrText>
        </w:r>
        <w:r>
          <w:fldChar w:fldCharType="separate"/>
        </w:r>
        <w:r>
          <w:t>42</w:t>
        </w:r>
        <w:r>
          <w:fldChar w:fldCharType="end"/>
        </w:r>
      </w:hyperlink>
    </w:p>
    <w:p>
      <w:pPr>
        <w:pStyle w:val="TOC2"/>
        <w:tabs>
          <w:tab w:val="right" w:leader="dot" w:pos="8306"/>
        </w:tabs>
      </w:pPr>
      <w:hyperlink w:anchor="_Toc22281" w:history="1">
        <w:r>
          <w:rPr>
            <w:rFonts w:ascii="仿宋" w:eastAsia="仿宋" w:hAnsi="仿宋" w:cs="仿宋" w:hint="eastAsia"/>
            <w:lang w:eastAsia="zh-CN"/>
          </w:rPr>
          <w:t>(七)、清洁生产</w:t>
        </w:r>
        <w:r>
          <w:tab/>
        </w:r>
        <w:r>
          <w:fldChar w:fldCharType="begin"/>
        </w:r>
        <w:r>
          <w:instrText xml:space="preserve"> PAGEREF _Toc22281 \h </w:instrText>
        </w:r>
        <w:r>
          <w:fldChar w:fldCharType="separate"/>
        </w:r>
        <w:r>
          <w:t>43</w:t>
        </w:r>
        <w:r>
          <w:fldChar w:fldCharType="end"/>
        </w:r>
      </w:hyperlink>
    </w:p>
    <w:p>
      <w:pPr>
        <w:pStyle w:val="TOC2"/>
        <w:tabs>
          <w:tab w:val="right" w:leader="dot" w:pos="8306"/>
        </w:tabs>
      </w:pPr>
      <w:hyperlink w:anchor="_Toc7702" w:history="1">
        <w:r>
          <w:rPr>
            <w:rFonts w:ascii="仿宋" w:eastAsia="仿宋" w:hAnsi="仿宋" w:cs="仿宋" w:hint="eastAsia"/>
            <w:lang w:eastAsia="zh-CN"/>
          </w:rPr>
          <w:t>(八)、环境保护综合评价</w:t>
        </w:r>
        <w:r>
          <w:tab/>
        </w:r>
        <w:r>
          <w:fldChar w:fldCharType="begin"/>
        </w:r>
        <w:r>
          <w:instrText xml:space="preserve"> PAGEREF _Toc7702 \h </w:instrText>
        </w:r>
        <w:r>
          <w:fldChar w:fldCharType="separate"/>
        </w:r>
        <w:r>
          <w:t>44</w:t>
        </w:r>
        <w:r>
          <w:fldChar w:fldCharType="end"/>
        </w:r>
      </w:hyperlink>
    </w:p>
    <w:p>
      <w:pPr>
        <w:pStyle w:val="TOC1"/>
        <w:tabs>
          <w:tab w:val="right" w:leader="dot" w:pos="8306"/>
        </w:tabs>
      </w:pPr>
      <w:hyperlink w:anchor="_Toc29646" w:history="1">
        <w:r>
          <w:rPr>
            <w:rFonts w:ascii="仿宋" w:eastAsia="仿宋" w:hAnsi="仿宋" w:cs="仿宋" w:hint="eastAsia"/>
            <w:lang w:eastAsia="zh-CN"/>
          </w:rPr>
          <w:t>十二、电脑提花人造毛皮机项目社会影响</w:t>
        </w:r>
        <w:r>
          <w:tab/>
        </w:r>
        <w:r>
          <w:fldChar w:fldCharType="begin"/>
        </w:r>
        <w:r>
          <w:instrText xml:space="preserve"> PAGEREF _Toc29646 \h </w:instrText>
        </w:r>
        <w:r>
          <w:fldChar w:fldCharType="separate"/>
        </w:r>
        <w:r>
          <w:t>46</w:t>
        </w:r>
        <w:r>
          <w:fldChar w:fldCharType="end"/>
        </w:r>
      </w:hyperlink>
    </w:p>
    <w:p>
      <w:pPr>
        <w:pStyle w:val="TOC2"/>
        <w:tabs>
          <w:tab w:val="right" w:leader="dot" w:pos="8306"/>
        </w:tabs>
      </w:pPr>
      <w:hyperlink w:anchor="_Toc31165" w:history="1">
        <w:r>
          <w:rPr>
            <w:rFonts w:ascii="仿宋" w:eastAsia="仿宋" w:hAnsi="仿宋" w:cs="仿宋" w:hint="eastAsia"/>
            <w:lang w:eastAsia="zh-CN"/>
          </w:rPr>
          <w:t>(一)、社会责任与义务</w:t>
        </w:r>
        <w:r>
          <w:tab/>
        </w:r>
        <w:r>
          <w:fldChar w:fldCharType="begin"/>
        </w:r>
        <w:r>
          <w:instrText xml:space="preserve"> PAGEREF _Toc31165 \h </w:instrText>
        </w:r>
        <w:r>
          <w:fldChar w:fldCharType="separate"/>
        </w:r>
        <w:r>
          <w:t>46</w:t>
        </w:r>
        <w:r>
          <w:fldChar w:fldCharType="end"/>
        </w:r>
      </w:hyperlink>
    </w:p>
    <w:p>
      <w:pPr>
        <w:pStyle w:val="TOC2"/>
        <w:tabs>
          <w:tab w:val="right" w:leader="dot" w:pos="8306"/>
        </w:tabs>
      </w:pPr>
      <w:hyperlink w:anchor="_Toc31647" w:history="1">
        <w:r>
          <w:rPr>
            <w:rFonts w:ascii="仿宋" w:eastAsia="仿宋" w:hAnsi="仿宋" w:cs="仿宋" w:hint="eastAsia"/>
            <w:lang w:eastAsia="zh-CN"/>
          </w:rPr>
          <w:t>(二)、社会参与与沟通</w:t>
        </w:r>
        <w:r>
          <w:tab/>
        </w:r>
        <w:r>
          <w:fldChar w:fldCharType="begin"/>
        </w:r>
        <w:r>
          <w:instrText xml:space="preserve"> PAGEREF _Toc31647 \h </w:instrText>
        </w:r>
        <w:r>
          <w:fldChar w:fldCharType="separate"/>
        </w:r>
        <w:r>
          <w:t>46</w:t>
        </w:r>
        <w:r>
          <w:fldChar w:fldCharType="end"/>
        </w:r>
      </w:hyperlink>
    </w:p>
    <w:p>
      <w:pPr>
        <w:pStyle w:val="TOC1"/>
        <w:tabs>
          <w:tab w:val="right" w:leader="dot" w:pos="8306"/>
        </w:tabs>
      </w:pPr>
      <w:hyperlink w:anchor="_Toc26" w:history="1">
        <w:r>
          <w:rPr>
            <w:rFonts w:ascii="仿宋" w:eastAsia="仿宋" w:hAnsi="仿宋" w:cs="仿宋" w:hint="eastAsia"/>
            <w:lang w:eastAsia="zh-CN"/>
          </w:rPr>
          <w:t>十三、供应链管理</w:t>
        </w:r>
        <w:r>
          <w:tab/>
        </w:r>
        <w:r>
          <w:fldChar w:fldCharType="begin"/>
        </w:r>
        <w:r>
          <w:instrText xml:space="preserve"> PAGEREF _Toc26 \h </w:instrText>
        </w:r>
        <w:r>
          <w:fldChar w:fldCharType="separate"/>
        </w:r>
        <w:r>
          <w:t>47</w:t>
        </w:r>
        <w:r>
          <w:fldChar w:fldCharType="end"/>
        </w:r>
      </w:hyperlink>
    </w:p>
    <w:p>
      <w:pPr>
        <w:pStyle w:val="TOC2"/>
        <w:tabs>
          <w:tab w:val="right" w:leader="dot" w:pos="8306"/>
        </w:tabs>
      </w:pPr>
      <w:hyperlink w:anchor="_Toc17588" w:history="1">
        <w:r>
          <w:rPr>
            <w:rFonts w:ascii="仿宋" w:eastAsia="仿宋" w:hAnsi="仿宋" w:cs="仿宋" w:hint="eastAsia"/>
            <w:lang w:eastAsia="zh-CN"/>
          </w:rPr>
          <w:t>(一)、供应链战略规划</w:t>
        </w:r>
        <w:r>
          <w:tab/>
        </w:r>
        <w:r>
          <w:fldChar w:fldCharType="begin"/>
        </w:r>
        <w:r>
          <w:instrText xml:space="preserve"> PAGEREF _Toc17588 \h </w:instrText>
        </w:r>
        <w:r>
          <w:fldChar w:fldCharType="separate"/>
        </w:r>
        <w:r>
          <w:t>47</w:t>
        </w:r>
        <w:r>
          <w:fldChar w:fldCharType="end"/>
        </w:r>
      </w:hyperlink>
    </w:p>
    <w:p>
      <w:pPr>
        <w:pStyle w:val="TOC2"/>
        <w:tabs>
          <w:tab w:val="right" w:leader="dot" w:pos="8306"/>
        </w:tabs>
      </w:pPr>
      <w:hyperlink w:anchor="_Toc28531" w:history="1">
        <w:r>
          <w:rPr>
            <w:rFonts w:ascii="仿宋" w:eastAsia="仿宋" w:hAnsi="仿宋" w:cs="仿宋" w:hint="eastAsia"/>
            <w:lang w:eastAsia="zh-CN"/>
          </w:rPr>
          <w:t>(二)、供应商选择与合作</w:t>
        </w:r>
        <w:r>
          <w:tab/>
        </w:r>
        <w:r>
          <w:fldChar w:fldCharType="begin"/>
        </w:r>
        <w:r>
          <w:instrText xml:space="preserve"> PAGEREF _Toc28531 \h </w:instrText>
        </w:r>
        <w:r>
          <w:fldChar w:fldCharType="separate"/>
        </w:r>
        <w:r>
          <w:t>49</w:t>
        </w:r>
        <w:r>
          <w:fldChar w:fldCharType="end"/>
        </w:r>
      </w:hyperlink>
    </w:p>
    <w:p>
      <w:pPr>
        <w:pStyle w:val="TOC2"/>
        <w:tabs>
          <w:tab w:val="right" w:leader="dot" w:pos="8306"/>
        </w:tabs>
      </w:pPr>
      <w:hyperlink w:anchor="_Toc31106" w:history="1">
        <w:r>
          <w:rPr>
            <w:rFonts w:ascii="仿宋" w:eastAsia="仿宋" w:hAnsi="仿宋" w:cs="仿宋" w:hint="eastAsia"/>
            <w:lang w:eastAsia="zh-CN"/>
          </w:rPr>
          <w:t>(三)、物流与库存管理</w:t>
        </w:r>
        <w:r>
          <w:tab/>
        </w:r>
        <w:r>
          <w:fldChar w:fldCharType="begin"/>
        </w:r>
        <w:r>
          <w:instrText xml:space="preserve"> PAGEREF _Toc31106 \h </w:instrText>
        </w:r>
        <w:r>
          <w:fldChar w:fldCharType="separate"/>
        </w:r>
        <w:r>
          <w:t>50</w:t>
        </w:r>
        <w:r>
          <w:fldChar w:fldCharType="end"/>
        </w:r>
      </w:hyperlink>
    </w:p>
    <w:p>
      <w:pPr>
        <w:pStyle w:val="TOC1"/>
        <w:tabs>
          <w:tab w:val="right" w:leader="dot" w:pos="8306"/>
        </w:tabs>
      </w:pPr>
      <w:hyperlink w:anchor="_Toc8354" w:history="1">
        <w:r>
          <w:rPr>
            <w:rFonts w:ascii="仿宋" w:eastAsia="仿宋" w:hAnsi="仿宋" w:cs="仿宋" w:hint="eastAsia"/>
            <w:lang w:eastAsia="zh-CN"/>
          </w:rPr>
          <w:t>十四、电脑提花人造毛皮机项目变更管理</w:t>
        </w:r>
        <w:r>
          <w:tab/>
        </w:r>
        <w:r>
          <w:fldChar w:fldCharType="begin"/>
        </w:r>
        <w:r>
          <w:instrText xml:space="preserve"> PAGEREF _Toc8354 \h </w:instrText>
        </w:r>
        <w:r>
          <w:fldChar w:fldCharType="separate"/>
        </w:r>
        <w:r>
          <w:t>52</w:t>
        </w:r>
        <w:r>
          <w:fldChar w:fldCharType="end"/>
        </w:r>
      </w:hyperlink>
    </w:p>
    <w:p>
      <w:pPr>
        <w:pStyle w:val="TOC2"/>
        <w:tabs>
          <w:tab w:val="right" w:leader="dot" w:pos="8306"/>
        </w:tabs>
      </w:pPr>
      <w:hyperlink w:anchor="_Toc28360" w:history="1">
        <w:r>
          <w:rPr>
            <w:rFonts w:ascii="仿宋" w:eastAsia="仿宋" w:hAnsi="仿宋" w:cs="仿宋" w:hint="eastAsia"/>
            <w:lang w:eastAsia="zh-CN"/>
          </w:rPr>
          <w:t>(一)、变更申请与评估</w:t>
        </w:r>
        <w:r>
          <w:tab/>
        </w:r>
        <w:r>
          <w:fldChar w:fldCharType="begin"/>
        </w:r>
        <w:r>
          <w:instrText xml:space="preserve"> PAGEREF _Toc28360 \h </w:instrText>
        </w:r>
        <w:r>
          <w:fldChar w:fldCharType="separate"/>
        </w:r>
        <w:r>
          <w:t>52</w:t>
        </w:r>
        <w:r>
          <w:fldChar w:fldCharType="end"/>
        </w:r>
      </w:hyperlink>
    </w:p>
    <w:p>
      <w:pPr>
        <w:pStyle w:val="TOC2"/>
        <w:tabs>
          <w:tab w:val="right" w:leader="dot" w:pos="8306"/>
        </w:tabs>
      </w:pPr>
      <w:hyperlink w:anchor="_Toc16245" w:history="1">
        <w:r>
          <w:rPr>
            <w:rFonts w:ascii="仿宋" w:eastAsia="仿宋" w:hAnsi="仿宋" w:cs="仿宋" w:hint="eastAsia"/>
            <w:lang w:eastAsia="zh-CN"/>
          </w:rPr>
          <w:t>(二)、变更实施与控制</w:t>
        </w:r>
        <w:r>
          <w:tab/>
        </w:r>
        <w:r>
          <w:fldChar w:fldCharType="begin"/>
        </w:r>
        <w:r>
          <w:instrText xml:space="preserve"> PAGEREF _Toc16245 \h </w:instrText>
        </w:r>
        <w:r>
          <w:fldChar w:fldCharType="separate"/>
        </w:r>
        <w:r>
          <w:t>52</w:t>
        </w:r>
        <w:r>
          <w:fldChar w:fldCharType="end"/>
        </w:r>
      </w:hyperlink>
    </w:p>
    <w:p>
      <w:pPr>
        <w:pStyle w:val="TOC1"/>
        <w:tabs>
          <w:tab w:val="right" w:leader="dot" w:pos="8306"/>
        </w:tabs>
      </w:pPr>
      <w:hyperlink w:anchor="_Toc19200" w:history="1">
        <w:r>
          <w:rPr>
            <w:rFonts w:ascii="仿宋" w:eastAsia="仿宋" w:hAnsi="仿宋" w:cs="仿宋" w:hint="eastAsia"/>
            <w:lang w:eastAsia="zh-CN"/>
          </w:rPr>
          <w:t>十五、电脑提花人造毛皮机项目工程方案分析</w:t>
        </w:r>
        <w:r>
          <w:tab/>
        </w:r>
        <w:r>
          <w:fldChar w:fldCharType="begin"/>
        </w:r>
        <w:r>
          <w:instrText xml:space="preserve"> PAGEREF _Toc19200 \h </w:instrText>
        </w:r>
        <w:r>
          <w:fldChar w:fldCharType="separate"/>
        </w:r>
        <w:r>
          <w:t>53</w:t>
        </w:r>
        <w:r>
          <w:fldChar w:fldCharType="end"/>
        </w:r>
      </w:hyperlink>
    </w:p>
    <w:p>
      <w:pPr>
        <w:pStyle w:val="TOC2"/>
        <w:tabs>
          <w:tab w:val="right" w:leader="dot" w:pos="8306"/>
        </w:tabs>
      </w:pPr>
      <w:hyperlink w:anchor="_Toc25302" w:history="1">
        <w:r>
          <w:rPr>
            <w:rFonts w:ascii="仿宋" w:eastAsia="仿宋" w:hAnsi="仿宋" w:cs="仿宋" w:hint="eastAsia"/>
            <w:lang w:eastAsia="zh-CN"/>
          </w:rPr>
          <w:t>(一)、建筑工程设计原则</w:t>
        </w:r>
        <w:r>
          <w:tab/>
        </w:r>
        <w:r>
          <w:fldChar w:fldCharType="begin"/>
        </w:r>
        <w:r>
          <w:instrText xml:space="preserve"> PAGEREF _Toc25302 \h </w:instrText>
        </w:r>
        <w:r>
          <w:fldChar w:fldCharType="separate"/>
        </w:r>
        <w:r>
          <w:t>53</w:t>
        </w:r>
        <w:r>
          <w:fldChar w:fldCharType="end"/>
        </w:r>
      </w:hyperlink>
    </w:p>
    <w:p>
      <w:pPr>
        <w:pStyle w:val="TOC2"/>
        <w:tabs>
          <w:tab w:val="right" w:leader="dot" w:pos="8306"/>
        </w:tabs>
      </w:pPr>
      <w:hyperlink w:anchor="_Toc4705" w:history="1">
        <w:r>
          <w:rPr>
            <w:rFonts w:ascii="仿宋" w:eastAsia="仿宋" w:hAnsi="仿宋" w:cs="仿宋" w:hint="eastAsia"/>
            <w:lang w:eastAsia="zh-CN"/>
          </w:rPr>
          <w:t>(二)、土建工程建设指标</w:t>
        </w:r>
        <w:r>
          <w:tab/>
        </w:r>
        <w:r>
          <w:fldChar w:fldCharType="begin"/>
        </w:r>
        <w:r>
          <w:instrText xml:space="preserve"> PAGEREF _Toc4705 \h </w:instrText>
        </w:r>
        <w:r>
          <w:fldChar w:fldCharType="separate"/>
        </w:r>
        <w:r>
          <w:t>56</w:t>
        </w:r>
        <w:r>
          <w:fldChar w:fldCharType="end"/>
        </w:r>
      </w:hyperlink>
    </w:p>
    <w:p>
      <w:pPr>
        <w:pStyle w:val="TOC1"/>
        <w:tabs>
          <w:tab w:val="right" w:leader="dot" w:pos="8306"/>
        </w:tabs>
      </w:pPr>
      <w:hyperlink w:anchor="_Toc27470" w:history="1">
        <w:r>
          <w:rPr>
            <w:rFonts w:ascii="仿宋" w:eastAsia="仿宋" w:hAnsi="仿宋" w:cs="仿宋" w:hint="eastAsia"/>
            <w:lang w:eastAsia="zh-CN"/>
          </w:rPr>
          <w:t>十六、利益相关者分析与沟通计划</w:t>
        </w:r>
        <w:r>
          <w:tab/>
        </w:r>
        <w:r>
          <w:fldChar w:fldCharType="begin"/>
        </w:r>
        <w:r>
          <w:instrText xml:space="preserve"> PAGEREF _Toc27470 \h </w:instrText>
        </w:r>
        <w:r>
          <w:fldChar w:fldCharType="separate"/>
        </w:r>
        <w:r>
          <w:t>58</w:t>
        </w:r>
        <w:r>
          <w:fldChar w:fldCharType="end"/>
        </w:r>
      </w:hyperlink>
    </w:p>
    <w:p>
      <w:pPr>
        <w:pStyle w:val="TOC2"/>
        <w:tabs>
          <w:tab w:val="right" w:leader="dot" w:pos="8306"/>
        </w:tabs>
      </w:pPr>
      <w:hyperlink w:anchor="_Toc972" w:history="1">
        <w:r>
          <w:rPr>
            <w:rFonts w:ascii="仿宋" w:eastAsia="仿宋" w:hAnsi="仿宋" w:cs="仿宋" w:hint="eastAsia"/>
            <w:lang w:eastAsia="zh-CN"/>
          </w:rPr>
          <w:t>(一)、利益相关者分析</w:t>
        </w:r>
        <w:r>
          <w:tab/>
        </w:r>
        <w:r>
          <w:fldChar w:fldCharType="begin"/>
        </w:r>
        <w:r>
          <w:instrText xml:space="preserve"> PAGEREF _Toc972 \h </w:instrText>
        </w:r>
        <w:r>
          <w:fldChar w:fldCharType="separate"/>
        </w:r>
        <w:r>
          <w:t>58</w:t>
        </w:r>
        <w:r>
          <w:fldChar w:fldCharType="end"/>
        </w:r>
      </w:hyperlink>
    </w:p>
    <w:p>
      <w:pPr>
        <w:pStyle w:val="TOC2"/>
        <w:tabs>
          <w:tab w:val="right" w:leader="dot" w:pos="8306"/>
        </w:tabs>
      </w:pPr>
      <w:hyperlink w:anchor="_Toc686" w:history="1">
        <w:r>
          <w:rPr>
            <w:rFonts w:ascii="仿宋" w:eastAsia="仿宋" w:hAnsi="仿宋" w:cs="仿宋" w:hint="eastAsia"/>
            <w:lang w:eastAsia="zh-CN"/>
          </w:rPr>
          <w:t>(二)、沟通计划</w:t>
        </w:r>
        <w:r>
          <w:tab/>
        </w:r>
        <w:r>
          <w:fldChar w:fldCharType="begin"/>
        </w:r>
        <w:r>
          <w:instrText xml:space="preserve"> PAGEREF _Toc686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406"/>
      <w:r>
        <w:rPr>
          <w:rFonts w:ascii="仿宋" w:eastAsia="仿宋" w:hAnsi="仿宋" w:cs="仿宋" w:hint="eastAsia"/>
          <w:sz w:val="28"/>
          <w:lang w:eastAsia="zh-CN"/>
        </w:rPr>
        <w:t>一、电脑提花人造毛皮机项目建设背景及必要性分析</w:t>
      </w:r>
      <w:bookmarkEnd w:id="2"/>
    </w:p>
    <w:p>
      <w:pPr>
        <w:pStyle w:val="Heading2"/>
        <w:rPr>
          <w:rFonts w:ascii="仿宋" w:eastAsia="仿宋" w:hAnsi="仿宋" w:cs="仿宋" w:hint="eastAsia"/>
          <w:lang w:eastAsia="zh-CN"/>
        </w:rPr>
      </w:pPr>
      <w:bookmarkStart w:id="3" w:name="_Toc32256"/>
      <w:r>
        <w:rPr>
          <w:rFonts w:ascii="仿宋" w:eastAsia="仿宋" w:hAnsi="仿宋" w:cs="仿宋" w:hint="eastAsia"/>
          <w:lang w:eastAsia="zh-CN"/>
        </w:rPr>
        <w:t>(一)、电脑提花人造毛皮机项目背景分析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脑提花人造毛皮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脑提花人造毛皮机项目在这个潮流中的定位。同时，我们将关注行业内涌现的新兴机遇，以便电脑提花人造毛皮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脑提花人造毛皮机项目提供了强大的发展动力。我们将聚焦于行业内最新的技术发展趋势，包括但不限于人工智能、大数据分析、物联网等领域。通过深度的技术研究，我们将确保电脑提花人造毛皮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脑提花人造毛皮机项目发展的源泉。我们将投入更多的精力对市场需求进行深入剖析，超越表面的需求，深入挖掘潜在的市场痛点和机遇。通过对市场需求的细致了解，电脑提花人造毛皮机项目将更有针对性地设计解决方案，满足市场的多样化需求，从而更好地促进电脑提花人造毛皮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脑提花人造毛皮机项目战略至关重要。我们将对竞争态势进行更为深入的分析，包括但不限于市场份额、产品特点、客户满意度等多个维度。通过深度的竞争分析，电脑提花人造毛皮机项目将能够更准确地把握市场脉搏，制定具有竞争力的电脑提花人造毛皮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脑提花人造毛皮机项目的发展具有直接的影响。我们将进行更为全面的法规和政策分析，了解行业发展中的潜在法律风险和合规挑战。通过充分了解和遵守相关法规，电脑提花人造毛皮机项目将确保在法律框架内合法合规运营，为电脑提花人造毛皮机项目的稳健发展提供有力支持。</w:t>
      </w:r>
    </w:p>
    <w:p>
      <w:pPr>
        <w:pStyle w:val="Heading2"/>
        <w:ind w:firstLine="560" w:firstLineChars="200"/>
        <w:rPr>
          <w:rFonts w:ascii="仿宋" w:eastAsia="仿宋" w:hAnsi="仿宋" w:cs="仿宋" w:hint="eastAsia"/>
          <w:sz w:val="28"/>
          <w:lang w:eastAsia="zh-CN"/>
        </w:rPr>
      </w:pPr>
      <w:bookmarkStart w:id="4" w:name="_Toc14897"/>
      <w:r>
        <w:rPr>
          <w:rFonts w:ascii="仿宋" w:eastAsia="仿宋" w:hAnsi="仿宋" w:cs="仿宋" w:hint="eastAsia"/>
          <w:sz w:val="28"/>
          <w:lang w:eastAsia="zh-CN"/>
        </w:rPr>
        <w:t>(二)、电脑提花人造毛皮机项目建设必要性分析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建设的迫切性源于对行业发展趋势的深刻洞察。我们正处于一个行业变革的时代，科技创新、数字化转型成为企业发展的关键动力。电脑提花人造毛皮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建设不仅仅是为了跟上潮流，更是为了通过技术创新推动企业的持续发展。通过引入先进的技术和解决方案，电脑提花人造毛皮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脑提花人造毛皮机项目的建设成为必然选择，通过提高产品质量、拓展服务领域，从而在竞争中获得更多的机会。电脑提花人造毛皮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脑提花人造毛皮机项目建设的必要性体现在对客户需求更精准的满足。通过电脑提花人造毛皮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建设的背后是对企业持续创新的追求。只有通过不断创新，企业才能在竞争中立于不败之地。电脑提花人造毛皮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047"/>
      <w:r>
        <w:rPr>
          <w:rFonts w:ascii="仿宋" w:eastAsia="仿宋" w:hAnsi="仿宋" w:cs="仿宋" w:hint="eastAsia"/>
          <w:sz w:val="28"/>
          <w:lang w:eastAsia="zh-CN"/>
        </w:rPr>
        <w:t>二、电脑提花人造毛皮机项目绩效评估</w:t>
      </w:r>
      <w:bookmarkEnd w:id="5"/>
    </w:p>
    <w:p>
      <w:pPr>
        <w:pStyle w:val="Heading2"/>
        <w:rPr>
          <w:rFonts w:ascii="仿宋" w:eastAsia="仿宋" w:hAnsi="仿宋" w:cs="仿宋" w:hint="eastAsia"/>
          <w:lang w:eastAsia="zh-CN"/>
        </w:rPr>
      </w:pPr>
      <w:bookmarkStart w:id="6" w:name="_Toc2021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提花人造毛皮机项目中，我们设计了一套全面的绩效评估指标，以确保电脑提花人造毛皮机项目的可控和成功交付。这些指标跨足电脑提花人造毛皮机项目目标、成本、进度和质量等多个维度，为我们提供了全面洞察电脑提花人造毛皮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目标达成率是我们关注的首要指标。我们设定了明确的目标，并通过定期监测和评估，迅速发现并应对潜在的目标偏差。这为电脑提花人造毛皮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成本绩效是另一个核心关注点。通过实际成本与预算成本的对比分析，我们深入了解成本差异的原因，及时调整资源分配，保持电脑提花人造毛皮机项目在经济效益方面的合理水平。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进度作为关键的绩效指标之一，得到了精心的关注。我们制定了详细的电脑提花人造毛皮机项目进度计划，并设立了进度符合度指标，确保实际进度与计划进度保持一致。这使我们能够快速发现和解决潜在的进度问题，保持电脑提花人造毛皮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脑提花人造毛皮机项目绩效的不可或缺的一环。我们引入了一系列的质量标准和客户满意度指标，以确保电脑提花人造毛皮机项目交付的成果在质量上达到或超越预期水平。通过持续监测这些指标，我们努力提升电脑提花人造毛皮机项目整体质量水平，为电脑提花人造毛皮机项目的成功交付提供有力保障。通过这些科学且全面的绩效评估，我们能够更好地引导电脑提花人造毛皮机项目的持续改进，确保电脑提花人造毛皮机项目目标的顺利达成。</w:t>
      </w:r>
    </w:p>
    <w:p>
      <w:pPr>
        <w:pStyle w:val="Heading2"/>
        <w:ind w:firstLine="560" w:firstLineChars="200"/>
        <w:rPr>
          <w:rFonts w:ascii="仿宋" w:eastAsia="仿宋" w:hAnsi="仿宋" w:cs="仿宋" w:hint="eastAsia"/>
          <w:sz w:val="28"/>
          <w:lang w:eastAsia="zh-CN"/>
        </w:rPr>
      </w:pPr>
      <w:bookmarkStart w:id="7" w:name="_Toc1579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绩效评估是电脑提花人造毛皮机项目中的关键环节，为确保电脑提花人造毛皮机项目达到预期目标，我们采用了多层次、多维度的绩效评估方法。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电脑提花人造毛皮机项目的战略目标对齐，确保每个决策和行动都与电脑提花人造毛皮机项目整体目标保持一致。团队会定期召开战略对齐会议，审视当前工作与电脑提花人造毛皮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脑提花人造毛皮机项目进度、质量、成本和风险等方面。这些指标通过数据收集和分析，为电脑提花人造毛皮机项目管理团队提供了客观的评估依据。例如，我们通过电脑提花人造毛皮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脑提花人造毛皮机项目内部，还考虑了电脑提花人造毛皮机项目对外部环境的影响。我们定期进行干系人满意度调查，以了解各利益相关方对电脑提花人造毛皮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这种多层次、多角度的绩效评估方法，使得我们能够全面了解电脑提花人造毛皮机项目的运行状态，及时做出调整，确保电脑提花人造毛皮机项目在不断变化的环境中保持稳健前行。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664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为了确保电脑提花人造毛皮机项目的有效管理和不断优化，我们采用了精心设计的绩效评估周期。这个周期旨在实现灵活、实时和全面的评估，以适应电脑提花人造毛皮机项目执行中的各种挑战。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脑提花人造毛皮机项目的不同需求，分为短期、中期和长期。短期评估关注每个迭代或工作周期，以及时发现和解决当前任务中的问题。中期评估涵盖几个迭代，深入了解整体电脑提花人造毛皮机项目的趋势和性能。长期评估则着眼于整个电脑提花人造毛皮机项目阶段，确保电脑提花人造毛皮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脑提花人造毛皮机项目管理工具和协作平台，团队成员能够随时更新和分享电脑提花人造毛皮机项目数据。这种实时性的反馈机制使我们能够及时察觉潜在问题，快速调整，保持电脑提花人造毛皮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脑提花人造毛皮机项目的决策制定密不可分。每个周期的电脑提花人造毛皮机项目回顾会议成为集体总结经验、识别问题深层次原因并找到创新解决方案的平台。这种定期的反思与调整机制使电脑提花人造毛皮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174"/>
      <w:r>
        <w:rPr>
          <w:rFonts w:ascii="仿宋" w:eastAsia="仿宋" w:hAnsi="仿宋" w:cs="仿宋" w:hint="eastAsia"/>
          <w:sz w:val="28"/>
          <w:lang w:eastAsia="zh-CN"/>
        </w:rPr>
        <w:t>三、电脑提花人造毛皮机项目文档管理</w:t>
      </w:r>
      <w:bookmarkEnd w:id="9"/>
    </w:p>
    <w:p>
      <w:pPr>
        <w:pStyle w:val="Heading2"/>
        <w:rPr>
          <w:rFonts w:ascii="仿宋" w:eastAsia="仿宋" w:hAnsi="仿宋" w:cs="仿宋" w:hint="eastAsia"/>
          <w:lang w:eastAsia="zh-CN"/>
        </w:rPr>
      </w:pPr>
      <w:bookmarkStart w:id="10" w:name="_Toc124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电脑提花人造毛皮机项目高度重视文档的质量和准确性，以支持电脑提花人造毛皮机项目的各项活动和决策。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文档的编制始于电脑提花人造毛皮机项目计划的初期，我们制定了详细的文档编制计划，明确了每个文档的内容、格式和编写责任人。在电脑提花人造毛皮机项目启动阶段，我们首先编制了电脑提花人造毛皮机项目章程，明确定义了电脑提花人造毛皮机项目的目标、范围、风险等关键要素。随后，电脑提花人造毛皮机项目团队根据计划陆续编制了需求文档、设计文档、测试文档等各类文档，确保电脑提花人造毛皮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脑提花人造毛皮机项目管理中的重要环节，旨在确保电脑提花人造毛皮机项目文档符合质量标准和电脑提花人造毛皮机项目需求。在电脑提花人造毛皮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脑提花人造毛皮机项目相关利益方和专业领域的专家对文档进行独立审查。这有助于获取更全面、客观的反馈，确保电脑提花人造毛皮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在文档编制与审查方面建立了严格的管理机制，通过规范的流程和多维度的审查，确保电脑提花人造毛皮机项目文档的质量、准确性和可靠性，为电脑提花人造毛皮机项目的顺利推进提供了有力支持。</w:t>
      </w:r>
    </w:p>
    <w:p>
      <w:pPr>
        <w:pStyle w:val="Heading2"/>
        <w:ind w:firstLine="560" w:firstLineChars="200"/>
        <w:rPr>
          <w:rFonts w:ascii="仿宋" w:eastAsia="仿宋" w:hAnsi="仿宋" w:cs="仿宋" w:hint="eastAsia"/>
          <w:sz w:val="28"/>
          <w:lang w:eastAsia="zh-CN"/>
        </w:rPr>
      </w:pPr>
      <w:bookmarkStart w:id="11" w:name="_Toc2027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在电脑提花人造毛皮机项目中，我们致力于优化文档发布与分发过程，以确保信息的高效传递和团队间协作的顺畅进行。以下是我们采取的关键优化策略：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我们通过多渠道发布文档，包括电子邮件、电脑提花人造毛皮机项目管理平台、内部网站等，以满足不同团队成员的偏好和需求。多渠道发布确保了信息的全面覆盖。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我们采用了精细的权限控制，确保只有授权人员可以访问敏感信息。这种安全措施保护了电脑提花人造毛皮机项目文档的机密性，防止了未经授权的信息泄露。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93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脑提花人造毛皮机项目生命周期中一个至关重要的环节，直接关系到电脑提花人造毛皮机项目信息的长期保存和历史记录的完整性。在电脑提花人造毛皮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45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289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电脑提花人造毛皮机项目的主要产品是XXXX，预计年产值为XXX万元。这一产品在市场中占据着重要的地位，其广泛的应用范围使得该电脑提花人造毛皮机项目的市场前景非常广阔。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脑提花人造毛皮机项目的xxx产品作为重要的原材料之一，将在多个领域发挥关键作用。其在建筑、交通、能源等方面的广泛应用将为整个产业链提供强大的支持，形成产业协同效应。电脑提花人造毛皮机项目的年产值XXX万XXX万XXX万万元不仅反映了其在市场上的巨大潜力，更预示着它对国民经济的积极贡献。这种关联度高、涉及面广的产业关系，使得该电脑提花人造毛皮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09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总征地面积为XXXX平方米，相当于约XX.XX亩，其中净用地面积为XXXX平方米，红线范围内相当于约XX.XX亩。这一用地规模充分考虑了电脑提花人造毛皮机项目的建设需求，保障了电脑提花人造毛皮机项目在合适的空间内得以充分发展。电脑提花人造毛皮机项目规划的总建筑面积为XXXX平方米，其中主体工程建设占XXXX平方米，计容建筑面积达XXXX平方米。预计建筑工程的投资将达到XXXX万元，为电脑提花人造毛皮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计划购置的设备共计XXXX台（套），设备购置费用为XXXX万元。这一设备购置计划充分考虑到电脑提花人造毛皮机项目的生产需求和技术要求，确保了电脑提花人造毛皮机项目在生产运营中具备先进的技术装备和高效的生产能力。设备的合理配置将为电脑提花人造毛皮机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计划总投资为XXXX万元，预计年实现营业收入为XXXX万元。这一产能规模的设定旨在确保电脑提花人造毛皮机项目能够在投资与回报之间取得平衡，实现长期可持续的发展。电脑提花人造毛皮机项目的总投资充分考虑到各个方面的需求，包括用地建设、设备购置等多个环节，以确保电脑提花人造毛皮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31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17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技术管理特点体现在其创新导向。通过引入最先进的技术趋势和解决方案，电脑提花人造毛皮机项目致力于提升科技含量、提高质量和效率水平。这意味着我们将采用最新的工具和方法，确保电脑提花人造毛皮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脑提花人造毛皮机项目技术管理的显著特征。通过整合不同领域的技术资源，我们实现了跨学科的协同工作。这有助于优化技术架构，提高整体效能。此外，整合性策略还促进了不同技术团队之间的紧密沟通和高效合作，确保电脑提花人造毛皮机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脑提花人造毛皮机项目所采用的技术。通过不断优化技术方案，电脑提花人造毛皮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脑提花人造毛皮机项目团队将在电脑提花人造毛皮机项目初期识别可能的技术风险，并采取相应的预防和应对措施。通过建立健全的风险评估机制，电脑提花人造毛皮机项目能够在实施过程中及时发现并解决潜在的技术问题，保障电脑提花人造毛皮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脑提花人造毛皮机项目中，技术将成为电脑提花人造毛皮机项目成功的有力支持。这一深度剖析揭示了技术管理在电脑提花人造毛皮机项目实施中的关键作用，为电脑提花人造毛皮机项目的技术基础奠定了坚实的基础。</w:t>
      </w:r>
    </w:p>
    <w:p>
      <w:pPr>
        <w:pStyle w:val="Heading2"/>
        <w:ind w:firstLine="560" w:firstLineChars="200"/>
        <w:rPr>
          <w:rFonts w:ascii="仿宋" w:eastAsia="仿宋" w:hAnsi="仿宋" w:cs="仿宋" w:hint="eastAsia"/>
          <w:sz w:val="28"/>
          <w:lang w:eastAsia="zh-CN"/>
        </w:rPr>
      </w:pPr>
      <w:bookmarkStart w:id="18" w:name="_Toc654"/>
      <w:r>
        <w:rPr>
          <w:rFonts w:ascii="仿宋" w:eastAsia="仿宋" w:hAnsi="仿宋" w:cs="仿宋" w:hint="eastAsia"/>
          <w:sz w:val="28"/>
          <w:lang w:eastAsia="zh-CN"/>
        </w:rPr>
        <w:t>(二)、电脑提花人造毛皮机项目工艺技术设计方案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脑提花人造毛皮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https://d.book118.com/228004142033006030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34F9A"/>
    <w:rsid w:val="52734F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041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2024-01-21T20:42:00Z</dcterms:created>
  <dcterms:modified xsi:type="dcterms:W3CDTF">2024-01-21T20:43:01Z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A6753E58D62E4844A499E2F36C2E5502_11</vt:lpwstr>
  </property>
  <property fmtid="{D5CDD505-2E9C-101B-9397-08002B2CF9AE}" pid="3" name="KSOProductBuildVer">
    <vt:lpwstr>2052-12.1.0.16120</vt:lpwstr>
  </property>
</Properties>
</file>