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新型膜材料及其装置项目计划设计方案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72" w:history="1">
        <w:r>
          <w:rPr>
            <w:rFonts w:ascii="仿宋" w:eastAsia="仿宋" w:hAnsi="仿宋" w:cs="仿宋" w:hint="eastAsia"/>
            <w:lang w:eastAsia="zh-CN"/>
          </w:rPr>
          <w:t>序言</w:t>
        </w:r>
        <w:r>
          <w:tab/>
        </w:r>
        <w:r>
          <w:fldChar w:fldCharType="begin"/>
        </w:r>
        <w:r>
          <w:instrText xml:space="preserve"> PAGEREF _Toc30572 \h </w:instrText>
        </w:r>
        <w:r>
          <w:fldChar w:fldCharType="separate"/>
        </w:r>
        <w:r>
          <w:t>3</w:t>
        </w:r>
        <w:r>
          <w:fldChar w:fldCharType="end"/>
        </w:r>
      </w:hyperlink>
    </w:p>
    <w:p>
      <w:pPr>
        <w:pStyle w:val="TOC1"/>
        <w:tabs>
          <w:tab w:val="right" w:leader="dot" w:pos="8306"/>
        </w:tabs>
      </w:pPr>
      <w:hyperlink w:anchor="_Toc22405" w:history="1">
        <w:r>
          <w:rPr>
            <w:rFonts w:ascii="仿宋" w:eastAsia="仿宋" w:hAnsi="仿宋" w:cs="仿宋" w:hint="eastAsia"/>
            <w:lang w:eastAsia="zh-CN"/>
          </w:rPr>
          <w:t>一、新型膜材料及其装置项目绩效评估</w:t>
        </w:r>
        <w:r>
          <w:tab/>
        </w:r>
        <w:r>
          <w:fldChar w:fldCharType="begin"/>
        </w:r>
        <w:r>
          <w:instrText xml:space="preserve"> PAGEREF _Toc22405 \h </w:instrText>
        </w:r>
        <w:r>
          <w:fldChar w:fldCharType="separate"/>
        </w:r>
        <w:r>
          <w:t>3</w:t>
        </w:r>
        <w:r>
          <w:fldChar w:fldCharType="end"/>
        </w:r>
      </w:hyperlink>
    </w:p>
    <w:p>
      <w:pPr>
        <w:pStyle w:val="TOC2"/>
        <w:tabs>
          <w:tab w:val="right" w:leader="dot" w:pos="8306"/>
        </w:tabs>
      </w:pPr>
      <w:hyperlink w:anchor="_Toc1009" w:history="1">
        <w:r>
          <w:rPr>
            <w:rFonts w:ascii="仿宋" w:eastAsia="仿宋" w:hAnsi="仿宋" w:cs="仿宋" w:hint="eastAsia"/>
            <w:lang w:eastAsia="zh-CN"/>
          </w:rPr>
          <w:t>(一)、绩效评估指标</w:t>
        </w:r>
        <w:r>
          <w:tab/>
        </w:r>
        <w:r>
          <w:fldChar w:fldCharType="begin"/>
        </w:r>
        <w:r>
          <w:instrText xml:space="preserve"> PAGEREF _Toc1009 \h </w:instrText>
        </w:r>
        <w:r>
          <w:fldChar w:fldCharType="separate"/>
        </w:r>
        <w:r>
          <w:t>3</w:t>
        </w:r>
        <w:r>
          <w:fldChar w:fldCharType="end"/>
        </w:r>
      </w:hyperlink>
    </w:p>
    <w:p>
      <w:pPr>
        <w:pStyle w:val="TOC2"/>
        <w:tabs>
          <w:tab w:val="right" w:leader="dot" w:pos="8306"/>
        </w:tabs>
      </w:pPr>
      <w:hyperlink w:anchor="_Toc12145" w:history="1">
        <w:r>
          <w:rPr>
            <w:rFonts w:ascii="仿宋" w:eastAsia="仿宋" w:hAnsi="仿宋" w:cs="仿宋" w:hint="eastAsia"/>
            <w:lang w:eastAsia="zh-CN"/>
          </w:rPr>
          <w:t>(二)、绩效评估方法</w:t>
        </w:r>
        <w:r>
          <w:tab/>
        </w:r>
        <w:r>
          <w:fldChar w:fldCharType="begin"/>
        </w:r>
        <w:r>
          <w:instrText xml:space="preserve"> PAGEREF _Toc12145 \h </w:instrText>
        </w:r>
        <w:r>
          <w:fldChar w:fldCharType="separate"/>
        </w:r>
        <w:r>
          <w:t>4</w:t>
        </w:r>
        <w:r>
          <w:fldChar w:fldCharType="end"/>
        </w:r>
      </w:hyperlink>
    </w:p>
    <w:p>
      <w:pPr>
        <w:pStyle w:val="TOC2"/>
        <w:tabs>
          <w:tab w:val="right" w:leader="dot" w:pos="8306"/>
        </w:tabs>
      </w:pPr>
      <w:hyperlink w:anchor="_Toc5587" w:history="1">
        <w:r>
          <w:rPr>
            <w:rFonts w:ascii="仿宋" w:eastAsia="仿宋" w:hAnsi="仿宋" w:cs="仿宋" w:hint="eastAsia"/>
            <w:lang w:eastAsia="zh-CN"/>
          </w:rPr>
          <w:t>(三)、绩效评估周期</w:t>
        </w:r>
        <w:r>
          <w:tab/>
        </w:r>
        <w:r>
          <w:fldChar w:fldCharType="begin"/>
        </w:r>
        <w:r>
          <w:instrText xml:space="preserve"> PAGEREF _Toc5587 \h </w:instrText>
        </w:r>
        <w:r>
          <w:fldChar w:fldCharType="separate"/>
        </w:r>
        <w:r>
          <w:t>5</w:t>
        </w:r>
        <w:r>
          <w:fldChar w:fldCharType="end"/>
        </w:r>
      </w:hyperlink>
    </w:p>
    <w:p>
      <w:pPr>
        <w:pStyle w:val="TOC1"/>
        <w:tabs>
          <w:tab w:val="right" w:leader="dot" w:pos="8306"/>
        </w:tabs>
      </w:pPr>
      <w:hyperlink w:anchor="_Toc30331" w:history="1">
        <w:r>
          <w:rPr>
            <w:rFonts w:ascii="仿宋" w:eastAsia="仿宋" w:hAnsi="仿宋" w:cs="仿宋" w:hint="eastAsia"/>
            <w:lang w:eastAsia="zh-CN"/>
          </w:rPr>
          <w:t>二、新型膜材料及其装置项目建设背景及必要性分析</w:t>
        </w:r>
        <w:r>
          <w:tab/>
        </w:r>
        <w:r>
          <w:fldChar w:fldCharType="begin"/>
        </w:r>
        <w:r>
          <w:instrText xml:space="preserve"> PAGEREF _Toc30331 \h </w:instrText>
        </w:r>
        <w:r>
          <w:fldChar w:fldCharType="separate"/>
        </w:r>
        <w:r>
          <w:t>6</w:t>
        </w:r>
        <w:r>
          <w:fldChar w:fldCharType="end"/>
        </w:r>
      </w:hyperlink>
    </w:p>
    <w:p>
      <w:pPr>
        <w:pStyle w:val="TOC2"/>
        <w:tabs>
          <w:tab w:val="right" w:leader="dot" w:pos="8306"/>
        </w:tabs>
      </w:pPr>
      <w:hyperlink w:anchor="_Toc28107" w:history="1">
        <w:r>
          <w:rPr>
            <w:rFonts w:ascii="仿宋" w:eastAsia="仿宋" w:hAnsi="仿宋" w:cs="仿宋" w:hint="eastAsia"/>
            <w:lang w:eastAsia="zh-CN"/>
          </w:rPr>
          <w:t>(一)、新型膜材料及其装置项目背景分析</w:t>
        </w:r>
        <w:r>
          <w:tab/>
        </w:r>
        <w:r>
          <w:fldChar w:fldCharType="begin"/>
        </w:r>
        <w:r>
          <w:instrText xml:space="preserve"> PAGEREF _Toc28107 \h </w:instrText>
        </w:r>
        <w:r>
          <w:fldChar w:fldCharType="separate"/>
        </w:r>
        <w:r>
          <w:t>6</w:t>
        </w:r>
        <w:r>
          <w:fldChar w:fldCharType="end"/>
        </w:r>
      </w:hyperlink>
    </w:p>
    <w:p>
      <w:pPr>
        <w:pStyle w:val="TOC2"/>
        <w:tabs>
          <w:tab w:val="right" w:leader="dot" w:pos="8306"/>
        </w:tabs>
      </w:pPr>
      <w:hyperlink w:anchor="_Toc32243" w:history="1">
        <w:r>
          <w:rPr>
            <w:rFonts w:ascii="仿宋" w:eastAsia="仿宋" w:hAnsi="仿宋" w:cs="仿宋" w:hint="eastAsia"/>
            <w:lang w:eastAsia="zh-CN"/>
          </w:rPr>
          <w:t>(二)、新型膜材料及其装置项目建设必要性分析</w:t>
        </w:r>
        <w:r>
          <w:tab/>
        </w:r>
        <w:r>
          <w:fldChar w:fldCharType="begin"/>
        </w:r>
        <w:r>
          <w:instrText xml:space="preserve"> PAGEREF _Toc32243 \h </w:instrText>
        </w:r>
        <w:r>
          <w:fldChar w:fldCharType="separate"/>
        </w:r>
        <w:r>
          <w:t>8</w:t>
        </w:r>
        <w:r>
          <w:fldChar w:fldCharType="end"/>
        </w:r>
      </w:hyperlink>
    </w:p>
    <w:p>
      <w:pPr>
        <w:pStyle w:val="TOC1"/>
        <w:tabs>
          <w:tab w:val="right" w:leader="dot" w:pos="8306"/>
        </w:tabs>
      </w:pPr>
      <w:hyperlink w:anchor="_Toc25952" w:history="1">
        <w:r>
          <w:rPr>
            <w:rFonts w:ascii="仿宋" w:eastAsia="仿宋" w:hAnsi="仿宋" w:cs="仿宋" w:hint="eastAsia"/>
            <w:lang w:eastAsia="zh-CN"/>
          </w:rPr>
          <w:t>三、新型膜材料及其装置项目可持续发展</w:t>
        </w:r>
        <w:r>
          <w:tab/>
        </w:r>
        <w:r>
          <w:fldChar w:fldCharType="begin"/>
        </w:r>
        <w:r>
          <w:instrText xml:space="preserve"> PAGEREF _Toc25952 \h </w:instrText>
        </w:r>
        <w:r>
          <w:fldChar w:fldCharType="separate"/>
        </w:r>
        <w:r>
          <w:t>9</w:t>
        </w:r>
        <w:r>
          <w:fldChar w:fldCharType="end"/>
        </w:r>
      </w:hyperlink>
    </w:p>
    <w:p>
      <w:pPr>
        <w:pStyle w:val="TOC2"/>
        <w:tabs>
          <w:tab w:val="right" w:leader="dot" w:pos="8306"/>
        </w:tabs>
      </w:pPr>
      <w:hyperlink w:anchor="_Toc14552" w:history="1">
        <w:r>
          <w:rPr>
            <w:rFonts w:ascii="仿宋" w:eastAsia="仿宋" w:hAnsi="仿宋" w:cs="仿宋" w:hint="eastAsia"/>
            <w:lang w:eastAsia="zh-CN"/>
          </w:rPr>
          <w:t>(一)、可持续战略与实践</w:t>
        </w:r>
        <w:r>
          <w:tab/>
        </w:r>
        <w:r>
          <w:fldChar w:fldCharType="begin"/>
        </w:r>
        <w:r>
          <w:instrText xml:space="preserve"> PAGEREF _Toc14552 \h </w:instrText>
        </w:r>
        <w:r>
          <w:fldChar w:fldCharType="separate"/>
        </w:r>
        <w:r>
          <w:t>9</w:t>
        </w:r>
        <w:r>
          <w:fldChar w:fldCharType="end"/>
        </w:r>
      </w:hyperlink>
    </w:p>
    <w:p>
      <w:pPr>
        <w:pStyle w:val="TOC2"/>
        <w:tabs>
          <w:tab w:val="right" w:leader="dot" w:pos="8306"/>
        </w:tabs>
      </w:pPr>
      <w:hyperlink w:anchor="_Toc27876" w:history="1">
        <w:r>
          <w:rPr>
            <w:rFonts w:ascii="仿宋" w:eastAsia="仿宋" w:hAnsi="仿宋" w:cs="仿宋" w:hint="eastAsia"/>
            <w:lang w:eastAsia="zh-CN"/>
          </w:rPr>
          <w:t>(二)、环保与社会责任</w:t>
        </w:r>
        <w:r>
          <w:tab/>
        </w:r>
        <w:r>
          <w:fldChar w:fldCharType="begin"/>
        </w:r>
        <w:r>
          <w:instrText xml:space="preserve"> PAGEREF _Toc27876 \h </w:instrText>
        </w:r>
        <w:r>
          <w:fldChar w:fldCharType="separate"/>
        </w:r>
        <w:r>
          <w:t>10</w:t>
        </w:r>
        <w:r>
          <w:fldChar w:fldCharType="end"/>
        </w:r>
      </w:hyperlink>
    </w:p>
    <w:p>
      <w:pPr>
        <w:pStyle w:val="TOC1"/>
        <w:tabs>
          <w:tab w:val="right" w:leader="dot" w:pos="8306"/>
        </w:tabs>
      </w:pPr>
      <w:hyperlink w:anchor="_Toc8793" w:history="1">
        <w:r>
          <w:rPr>
            <w:rFonts w:ascii="仿宋" w:eastAsia="仿宋" w:hAnsi="仿宋" w:cs="仿宋" w:hint="eastAsia"/>
            <w:lang w:eastAsia="zh-CN"/>
          </w:rPr>
          <w:t>四、工艺说明</w:t>
        </w:r>
        <w:r>
          <w:tab/>
        </w:r>
        <w:r>
          <w:fldChar w:fldCharType="begin"/>
        </w:r>
        <w:r>
          <w:instrText xml:space="preserve"> PAGEREF _Toc8793 \h </w:instrText>
        </w:r>
        <w:r>
          <w:fldChar w:fldCharType="separate"/>
        </w:r>
        <w:r>
          <w:t>11</w:t>
        </w:r>
        <w:r>
          <w:fldChar w:fldCharType="end"/>
        </w:r>
      </w:hyperlink>
    </w:p>
    <w:p>
      <w:pPr>
        <w:pStyle w:val="TOC2"/>
        <w:tabs>
          <w:tab w:val="right" w:leader="dot" w:pos="8306"/>
        </w:tabs>
      </w:pPr>
      <w:hyperlink w:anchor="_Toc13918" w:history="1">
        <w:r>
          <w:rPr>
            <w:rFonts w:ascii="仿宋" w:eastAsia="仿宋" w:hAnsi="仿宋" w:cs="仿宋" w:hint="eastAsia"/>
            <w:lang w:eastAsia="zh-CN"/>
          </w:rPr>
          <w:t>(一)、技术管理特点</w:t>
        </w:r>
        <w:r>
          <w:tab/>
        </w:r>
        <w:r>
          <w:fldChar w:fldCharType="begin"/>
        </w:r>
        <w:r>
          <w:instrText xml:space="preserve"> PAGEREF _Toc13918 \h </w:instrText>
        </w:r>
        <w:r>
          <w:fldChar w:fldCharType="separate"/>
        </w:r>
        <w:r>
          <w:t>11</w:t>
        </w:r>
        <w:r>
          <w:fldChar w:fldCharType="end"/>
        </w:r>
      </w:hyperlink>
    </w:p>
    <w:p>
      <w:pPr>
        <w:pStyle w:val="TOC2"/>
        <w:tabs>
          <w:tab w:val="right" w:leader="dot" w:pos="8306"/>
        </w:tabs>
      </w:pPr>
      <w:hyperlink w:anchor="_Toc8588" w:history="1">
        <w:r>
          <w:rPr>
            <w:rFonts w:ascii="仿宋" w:eastAsia="仿宋" w:hAnsi="仿宋" w:cs="仿宋" w:hint="eastAsia"/>
            <w:lang w:eastAsia="zh-CN"/>
          </w:rPr>
          <w:t>(二)、新型膜材料及其装置项目工艺技术设计方案</w:t>
        </w:r>
        <w:r>
          <w:tab/>
        </w:r>
        <w:r>
          <w:fldChar w:fldCharType="begin"/>
        </w:r>
        <w:r>
          <w:instrText xml:space="preserve"> PAGEREF _Toc8588 \h </w:instrText>
        </w:r>
        <w:r>
          <w:fldChar w:fldCharType="separate"/>
        </w:r>
        <w:r>
          <w:t>12</w:t>
        </w:r>
        <w:r>
          <w:fldChar w:fldCharType="end"/>
        </w:r>
      </w:hyperlink>
    </w:p>
    <w:p>
      <w:pPr>
        <w:pStyle w:val="TOC2"/>
        <w:tabs>
          <w:tab w:val="right" w:leader="dot" w:pos="8306"/>
        </w:tabs>
      </w:pPr>
      <w:hyperlink w:anchor="_Toc23803" w:history="1">
        <w:r>
          <w:rPr>
            <w:rFonts w:ascii="仿宋" w:eastAsia="仿宋" w:hAnsi="仿宋" w:cs="仿宋" w:hint="eastAsia"/>
            <w:lang w:eastAsia="zh-CN"/>
          </w:rPr>
          <w:t>(三)、设备选型方案</w:t>
        </w:r>
        <w:r>
          <w:tab/>
        </w:r>
        <w:r>
          <w:fldChar w:fldCharType="begin"/>
        </w:r>
        <w:r>
          <w:instrText xml:space="preserve"> PAGEREF _Toc23803 \h </w:instrText>
        </w:r>
        <w:r>
          <w:fldChar w:fldCharType="separate"/>
        </w:r>
        <w:r>
          <w:t>14</w:t>
        </w:r>
        <w:r>
          <w:fldChar w:fldCharType="end"/>
        </w:r>
      </w:hyperlink>
    </w:p>
    <w:p>
      <w:pPr>
        <w:pStyle w:val="TOC1"/>
        <w:tabs>
          <w:tab w:val="right" w:leader="dot" w:pos="8306"/>
        </w:tabs>
      </w:pPr>
      <w:hyperlink w:anchor="_Toc7091" w:history="1">
        <w:r>
          <w:rPr>
            <w:rFonts w:ascii="仿宋" w:eastAsia="仿宋" w:hAnsi="仿宋" w:cs="仿宋" w:hint="eastAsia"/>
            <w:lang w:eastAsia="zh-CN"/>
          </w:rPr>
          <w:t>五、新型膜材料及其装置项目建设单位说明</w:t>
        </w:r>
        <w:r>
          <w:tab/>
        </w:r>
        <w:r>
          <w:fldChar w:fldCharType="begin"/>
        </w:r>
        <w:r>
          <w:instrText xml:space="preserve"> PAGEREF _Toc7091 \h </w:instrText>
        </w:r>
        <w:r>
          <w:fldChar w:fldCharType="separate"/>
        </w:r>
        <w:r>
          <w:t>15</w:t>
        </w:r>
        <w:r>
          <w:fldChar w:fldCharType="end"/>
        </w:r>
      </w:hyperlink>
    </w:p>
    <w:p>
      <w:pPr>
        <w:pStyle w:val="TOC2"/>
        <w:tabs>
          <w:tab w:val="right" w:leader="dot" w:pos="8306"/>
        </w:tabs>
      </w:pPr>
      <w:hyperlink w:anchor="_Toc5296" w:history="1">
        <w:r>
          <w:rPr>
            <w:rFonts w:ascii="仿宋" w:eastAsia="仿宋" w:hAnsi="仿宋" w:cs="仿宋" w:hint="eastAsia"/>
            <w:lang w:eastAsia="zh-CN"/>
          </w:rPr>
          <w:t>(一)、新型膜材料及其装置项目承办单位基本情况</w:t>
        </w:r>
        <w:r>
          <w:tab/>
        </w:r>
        <w:r>
          <w:fldChar w:fldCharType="begin"/>
        </w:r>
        <w:r>
          <w:instrText xml:space="preserve"> PAGEREF _Toc5296 \h </w:instrText>
        </w:r>
        <w:r>
          <w:fldChar w:fldCharType="separate"/>
        </w:r>
        <w:r>
          <w:t>15</w:t>
        </w:r>
        <w:r>
          <w:fldChar w:fldCharType="end"/>
        </w:r>
      </w:hyperlink>
    </w:p>
    <w:p>
      <w:pPr>
        <w:pStyle w:val="TOC2"/>
        <w:tabs>
          <w:tab w:val="right" w:leader="dot" w:pos="8306"/>
        </w:tabs>
      </w:pPr>
      <w:hyperlink w:anchor="_Toc12735" w:history="1">
        <w:r>
          <w:rPr>
            <w:rFonts w:ascii="仿宋" w:eastAsia="仿宋" w:hAnsi="仿宋" w:cs="仿宋" w:hint="eastAsia"/>
            <w:lang w:eastAsia="zh-CN"/>
          </w:rPr>
          <w:t>(二)、公司经济效益分析</w:t>
        </w:r>
        <w:r>
          <w:tab/>
        </w:r>
        <w:r>
          <w:fldChar w:fldCharType="begin"/>
        </w:r>
        <w:r>
          <w:instrText xml:space="preserve"> PAGEREF _Toc12735 \h </w:instrText>
        </w:r>
        <w:r>
          <w:fldChar w:fldCharType="separate"/>
        </w:r>
        <w:r>
          <w:t>16</w:t>
        </w:r>
        <w:r>
          <w:fldChar w:fldCharType="end"/>
        </w:r>
      </w:hyperlink>
    </w:p>
    <w:p>
      <w:pPr>
        <w:pStyle w:val="TOC1"/>
        <w:tabs>
          <w:tab w:val="right" w:leader="dot" w:pos="8306"/>
        </w:tabs>
      </w:pPr>
      <w:hyperlink w:anchor="_Toc3117" w:history="1">
        <w:r>
          <w:rPr>
            <w:rFonts w:ascii="仿宋" w:eastAsia="仿宋" w:hAnsi="仿宋" w:cs="仿宋" w:hint="eastAsia"/>
            <w:lang w:eastAsia="zh-CN"/>
          </w:rPr>
          <w:t>六、市场分析、调研</w:t>
        </w:r>
        <w:r>
          <w:tab/>
        </w:r>
        <w:r>
          <w:fldChar w:fldCharType="begin"/>
        </w:r>
        <w:r>
          <w:instrText xml:space="preserve"> PAGEREF _Toc3117 \h </w:instrText>
        </w:r>
        <w:r>
          <w:fldChar w:fldCharType="separate"/>
        </w:r>
        <w:r>
          <w:t>17</w:t>
        </w:r>
        <w:r>
          <w:fldChar w:fldCharType="end"/>
        </w:r>
      </w:hyperlink>
    </w:p>
    <w:p>
      <w:pPr>
        <w:pStyle w:val="TOC2"/>
        <w:tabs>
          <w:tab w:val="right" w:leader="dot" w:pos="8306"/>
        </w:tabs>
      </w:pPr>
      <w:hyperlink w:anchor="_Toc19200" w:history="1">
        <w:r>
          <w:rPr>
            <w:rFonts w:ascii="仿宋" w:eastAsia="仿宋" w:hAnsi="仿宋" w:cs="仿宋" w:hint="eastAsia"/>
            <w:lang w:eastAsia="zh-CN"/>
          </w:rPr>
          <w:t>(一)、新型膜材料及其装置行业分析</w:t>
        </w:r>
        <w:r>
          <w:tab/>
        </w:r>
        <w:r>
          <w:fldChar w:fldCharType="begin"/>
        </w:r>
        <w:r>
          <w:instrText xml:space="preserve"> PAGEREF _Toc19200 \h </w:instrText>
        </w:r>
        <w:r>
          <w:fldChar w:fldCharType="separate"/>
        </w:r>
        <w:r>
          <w:t>17</w:t>
        </w:r>
        <w:r>
          <w:fldChar w:fldCharType="end"/>
        </w:r>
      </w:hyperlink>
    </w:p>
    <w:p>
      <w:pPr>
        <w:pStyle w:val="TOC2"/>
        <w:tabs>
          <w:tab w:val="right" w:leader="dot" w:pos="8306"/>
        </w:tabs>
      </w:pPr>
      <w:hyperlink w:anchor="_Toc15204" w:history="1">
        <w:r>
          <w:rPr>
            <w:rFonts w:ascii="仿宋" w:eastAsia="仿宋" w:hAnsi="仿宋" w:cs="仿宋" w:hint="eastAsia"/>
            <w:lang w:eastAsia="zh-CN"/>
          </w:rPr>
          <w:t>(二)、新型膜材料及其装置市场分析预测</w:t>
        </w:r>
        <w:r>
          <w:tab/>
        </w:r>
        <w:r>
          <w:fldChar w:fldCharType="begin"/>
        </w:r>
        <w:r>
          <w:instrText xml:space="preserve"> PAGEREF _Toc15204 \h </w:instrText>
        </w:r>
        <w:r>
          <w:fldChar w:fldCharType="separate"/>
        </w:r>
        <w:r>
          <w:t>18</w:t>
        </w:r>
        <w:r>
          <w:fldChar w:fldCharType="end"/>
        </w:r>
      </w:hyperlink>
    </w:p>
    <w:p>
      <w:pPr>
        <w:pStyle w:val="TOC1"/>
        <w:tabs>
          <w:tab w:val="right" w:leader="dot" w:pos="8306"/>
        </w:tabs>
      </w:pPr>
      <w:hyperlink w:anchor="_Toc24083" w:history="1">
        <w:r>
          <w:rPr>
            <w:rFonts w:ascii="仿宋" w:eastAsia="仿宋" w:hAnsi="仿宋" w:cs="仿宋" w:hint="eastAsia"/>
            <w:lang w:eastAsia="zh-CN"/>
          </w:rPr>
          <w:t>七、新型膜材料及其装置项目经营效益</w:t>
        </w:r>
        <w:r>
          <w:tab/>
        </w:r>
        <w:r>
          <w:fldChar w:fldCharType="begin"/>
        </w:r>
        <w:r>
          <w:instrText xml:space="preserve"> PAGEREF _Toc24083 \h </w:instrText>
        </w:r>
        <w:r>
          <w:fldChar w:fldCharType="separate"/>
        </w:r>
        <w:r>
          <w:t>18</w:t>
        </w:r>
        <w:r>
          <w:fldChar w:fldCharType="end"/>
        </w:r>
      </w:hyperlink>
    </w:p>
    <w:p>
      <w:pPr>
        <w:pStyle w:val="TOC2"/>
        <w:tabs>
          <w:tab w:val="right" w:leader="dot" w:pos="8306"/>
        </w:tabs>
      </w:pPr>
      <w:hyperlink w:anchor="_Toc27425" w:history="1">
        <w:r>
          <w:rPr>
            <w:rFonts w:ascii="仿宋" w:eastAsia="仿宋" w:hAnsi="仿宋" w:cs="仿宋" w:hint="eastAsia"/>
            <w:lang w:eastAsia="zh-CN"/>
          </w:rPr>
          <w:t>(一)、经济评价财务测算</w:t>
        </w:r>
        <w:r>
          <w:tab/>
        </w:r>
        <w:r>
          <w:fldChar w:fldCharType="begin"/>
        </w:r>
        <w:r>
          <w:instrText xml:space="preserve"> PAGEREF _Toc27425 \h </w:instrText>
        </w:r>
        <w:r>
          <w:fldChar w:fldCharType="separate"/>
        </w:r>
        <w:r>
          <w:t>18</w:t>
        </w:r>
        <w:r>
          <w:fldChar w:fldCharType="end"/>
        </w:r>
      </w:hyperlink>
    </w:p>
    <w:p>
      <w:pPr>
        <w:pStyle w:val="TOC2"/>
        <w:tabs>
          <w:tab w:val="right" w:leader="dot" w:pos="8306"/>
        </w:tabs>
      </w:pPr>
      <w:hyperlink w:anchor="_Toc12949" w:history="1">
        <w:r>
          <w:rPr>
            <w:rFonts w:ascii="仿宋" w:eastAsia="仿宋" w:hAnsi="仿宋" w:cs="仿宋" w:hint="eastAsia"/>
            <w:lang w:eastAsia="zh-CN"/>
          </w:rPr>
          <w:t>(二)、新型膜材料及其装置项目盈利能力分析</w:t>
        </w:r>
        <w:r>
          <w:tab/>
        </w:r>
        <w:r>
          <w:fldChar w:fldCharType="begin"/>
        </w:r>
        <w:r>
          <w:instrText xml:space="preserve"> PAGEREF _Toc12949 \h </w:instrText>
        </w:r>
        <w:r>
          <w:fldChar w:fldCharType="separate"/>
        </w:r>
        <w:r>
          <w:t>20</w:t>
        </w:r>
        <w:r>
          <w:fldChar w:fldCharType="end"/>
        </w:r>
      </w:hyperlink>
    </w:p>
    <w:p>
      <w:pPr>
        <w:pStyle w:val="TOC1"/>
        <w:tabs>
          <w:tab w:val="right" w:leader="dot" w:pos="8306"/>
        </w:tabs>
      </w:pPr>
      <w:hyperlink w:anchor="_Toc26251" w:history="1">
        <w:r>
          <w:rPr>
            <w:rFonts w:ascii="仿宋" w:eastAsia="仿宋" w:hAnsi="仿宋" w:cs="仿宋" w:hint="eastAsia"/>
            <w:lang w:eastAsia="zh-CN"/>
          </w:rPr>
          <w:t>八、新型膜材料及其装置项目投资规划</w:t>
        </w:r>
        <w:r>
          <w:tab/>
        </w:r>
        <w:r>
          <w:fldChar w:fldCharType="begin"/>
        </w:r>
        <w:r>
          <w:instrText xml:space="preserve"> PAGEREF _Toc26251 \h </w:instrText>
        </w:r>
        <w:r>
          <w:fldChar w:fldCharType="separate"/>
        </w:r>
        <w:r>
          <w:t>21</w:t>
        </w:r>
        <w:r>
          <w:fldChar w:fldCharType="end"/>
        </w:r>
      </w:hyperlink>
    </w:p>
    <w:p>
      <w:pPr>
        <w:pStyle w:val="TOC2"/>
        <w:tabs>
          <w:tab w:val="right" w:leader="dot" w:pos="8306"/>
        </w:tabs>
      </w:pPr>
      <w:hyperlink w:anchor="_Toc26921" w:history="1">
        <w:r>
          <w:rPr>
            <w:rFonts w:ascii="仿宋" w:eastAsia="仿宋" w:hAnsi="仿宋" w:cs="仿宋" w:hint="eastAsia"/>
            <w:lang w:eastAsia="zh-CN"/>
          </w:rPr>
          <w:t>(一)、新型膜材料及其装置项目总投资估算</w:t>
        </w:r>
        <w:r>
          <w:tab/>
        </w:r>
        <w:r>
          <w:fldChar w:fldCharType="begin"/>
        </w:r>
        <w:r>
          <w:instrText xml:space="preserve"> PAGEREF _Toc26921 \h </w:instrText>
        </w:r>
        <w:r>
          <w:fldChar w:fldCharType="separate"/>
        </w:r>
        <w:r>
          <w:t>21</w:t>
        </w:r>
        <w:r>
          <w:fldChar w:fldCharType="end"/>
        </w:r>
      </w:hyperlink>
    </w:p>
    <w:p>
      <w:pPr>
        <w:pStyle w:val="TOC2"/>
        <w:tabs>
          <w:tab w:val="right" w:leader="dot" w:pos="8306"/>
        </w:tabs>
      </w:pPr>
      <w:hyperlink w:anchor="_Toc3460" w:history="1">
        <w:r>
          <w:rPr>
            <w:rFonts w:ascii="仿宋" w:eastAsia="仿宋" w:hAnsi="仿宋" w:cs="仿宋" w:hint="eastAsia"/>
            <w:lang w:eastAsia="zh-CN"/>
          </w:rPr>
          <w:t>(二)、资金筹措</w:t>
        </w:r>
        <w:r>
          <w:tab/>
        </w:r>
        <w:r>
          <w:fldChar w:fldCharType="begin"/>
        </w:r>
        <w:r>
          <w:instrText xml:space="preserve"> PAGEREF _Toc3460 \h </w:instrText>
        </w:r>
        <w:r>
          <w:fldChar w:fldCharType="separate"/>
        </w:r>
        <w:r>
          <w:t>22</w:t>
        </w:r>
        <w:r>
          <w:fldChar w:fldCharType="end"/>
        </w:r>
      </w:hyperlink>
    </w:p>
    <w:p>
      <w:pPr>
        <w:pStyle w:val="TOC1"/>
        <w:tabs>
          <w:tab w:val="right" w:leader="dot" w:pos="8306"/>
        </w:tabs>
      </w:pPr>
      <w:hyperlink w:anchor="_Toc17603" w:history="1">
        <w:r>
          <w:rPr>
            <w:rFonts w:ascii="仿宋" w:eastAsia="仿宋" w:hAnsi="仿宋" w:cs="仿宋" w:hint="eastAsia"/>
            <w:lang w:eastAsia="zh-CN"/>
          </w:rPr>
          <w:t>九、新型膜材料及其装置项目人力资源培养与发展</w:t>
        </w:r>
        <w:r>
          <w:tab/>
        </w:r>
        <w:r>
          <w:fldChar w:fldCharType="begin"/>
        </w:r>
        <w:r>
          <w:instrText xml:space="preserve"> PAGEREF _Toc17603 \h </w:instrText>
        </w:r>
        <w:r>
          <w:fldChar w:fldCharType="separate"/>
        </w:r>
        <w:r>
          <w:t>23</w:t>
        </w:r>
        <w:r>
          <w:fldChar w:fldCharType="end"/>
        </w:r>
      </w:hyperlink>
    </w:p>
    <w:p>
      <w:pPr>
        <w:pStyle w:val="TOC2"/>
        <w:tabs>
          <w:tab w:val="right" w:leader="dot" w:pos="8306"/>
        </w:tabs>
      </w:pPr>
      <w:hyperlink w:anchor="_Toc30535" w:history="1">
        <w:r>
          <w:rPr>
            <w:rFonts w:ascii="仿宋" w:eastAsia="仿宋" w:hAnsi="仿宋" w:cs="仿宋" w:hint="eastAsia"/>
            <w:lang w:eastAsia="zh-CN"/>
          </w:rPr>
          <w:t>(一)、人才需求与规划</w:t>
        </w:r>
        <w:r>
          <w:tab/>
        </w:r>
        <w:r>
          <w:fldChar w:fldCharType="begin"/>
        </w:r>
        <w:r>
          <w:instrText xml:space="preserve"> PAGEREF _Toc30535 \h </w:instrText>
        </w:r>
        <w:r>
          <w:fldChar w:fldCharType="separate"/>
        </w:r>
        <w:r>
          <w:t>23</w:t>
        </w:r>
        <w:r>
          <w:fldChar w:fldCharType="end"/>
        </w:r>
      </w:hyperlink>
    </w:p>
    <w:p>
      <w:pPr>
        <w:pStyle w:val="TOC2"/>
        <w:tabs>
          <w:tab w:val="right" w:leader="dot" w:pos="8306"/>
        </w:tabs>
      </w:pPr>
      <w:hyperlink w:anchor="_Toc18278" w:history="1">
        <w:r>
          <w:rPr>
            <w:rFonts w:ascii="仿宋" w:eastAsia="仿宋" w:hAnsi="仿宋" w:cs="仿宋" w:hint="eastAsia"/>
            <w:lang w:eastAsia="zh-CN"/>
          </w:rPr>
          <w:t>(二)、培训与发展计划</w:t>
        </w:r>
        <w:r>
          <w:tab/>
        </w:r>
        <w:r>
          <w:fldChar w:fldCharType="begin"/>
        </w:r>
        <w:r>
          <w:instrText xml:space="preserve"> PAGEREF _Toc18278 \h </w:instrText>
        </w:r>
        <w:r>
          <w:fldChar w:fldCharType="separate"/>
        </w:r>
        <w:r>
          <w:t>23</w:t>
        </w:r>
        <w:r>
          <w:fldChar w:fldCharType="end"/>
        </w:r>
      </w:hyperlink>
    </w:p>
    <w:p>
      <w:pPr>
        <w:pStyle w:val="TOC1"/>
        <w:tabs>
          <w:tab w:val="right" w:leader="dot" w:pos="8306"/>
        </w:tabs>
      </w:pPr>
      <w:hyperlink w:anchor="_Toc3765" w:history="1">
        <w:r>
          <w:rPr>
            <w:rFonts w:ascii="仿宋" w:eastAsia="仿宋" w:hAnsi="仿宋" w:cs="仿宋" w:hint="eastAsia"/>
            <w:lang w:eastAsia="zh-CN"/>
          </w:rPr>
          <w:t>十、新型膜材料及其装置项目风险管理</w:t>
        </w:r>
        <w:r>
          <w:tab/>
        </w:r>
        <w:r>
          <w:fldChar w:fldCharType="begin"/>
        </w:r>
        <w:r>
          <w:instrText xml:space="preserve"> PAGEREF _Toc3765 \h </w:instrText>
        </w:r>
        <w:r>
          <w:fldChar w:fldCharType="separate"/>
        </w:r>
        <w:r>
          <w:t>24</w:t>
        </w:r>
        <w:r>
          <w:fldChar w:fldCharType="end"/>
        </w:r>
      </w:hyperlink>
    </w:p>
    <w:p>
      <w:pPr>
        <w:pStyle w:val="TOC2"/>
        <w:tabs>
          <w:tab w:val="right" w:leader="dot" w:pos="8306"/>
        </w:tabs>
      </w:pPr>
      <w:hyperlink w:anchor="_Toc1460" w:history="1">
        <w:r>
          <w:rPr>
            <w:rFonts w:ascii="仿宋" w:eastAsia="仿宋" w:hAnsi="仿宋" w:cs="仿宋" w:hint="eastAsia"/>
            <w:lang w:eastAsia="zh-CN"/>
          </w:rPr>
          <w:t>(一)、风险识别与评估</w:t>
        </w:r>
        <w:r>
          <w:tab/>
        </w:r>
        <w:r>
          <w:fldChar w:fldCharType="begin"/>
        </w:r>
        <w:r>
          <w:instrText xml:space="preserve"> PAGEREF _Toc1460 \h </w:instrText>
        </w:r>
        <w:r>
          <w:fldChar w:fldCharType="separate"/>
        </w:r>
        <w:r>
          <w:t>24</w:t>
        </w:r>
        <w:r>
          <w:fldChar w:fldCharType="end"/>
        </w:r>
      </w:hyperlink>
    </w:p>
    <w:p>
      <w:pPr>
        <w:pStyle w:val="TOC2"/>
        <w:tabs>
          <w:tab w:val="right" w:leader="dot" w:pos="8306"/>
        </w:tabs>
      </w:pPr>
      <w:hyperlink w:anchor="_Toc7717" w:history="1">
        <w:r>
          <w:rPr>
            <w:rFonts w:ascii="仿宋" w:eastAsia="仿宋" w:hAnsi="仿宋" w:cs="仿宋" w:hint="eastAsia"/>
            <w:lang w:eastAsia="zh-CN"/>
          </w:rPr>
          <w:t>(二)、风险应对策略</w:t>
        </w:r>
        <w:r>
          <w:tab/>
        </w:r>
        <w:r>
          <w:fldChar w:fldCharType="begin"/>
        </w:r>
        <w:r>
          <w:instrText xml:space="preserve"> PAGEREF _Toc7717 \h </w:instrText>
        </w:r>
        <w:r>
          <w:fldChar w:fldCharType="separate"/>
        </w:r>
        <w:r>
          <w:t>25</w:t>
        </w:r>
        <w:r>
          <w:fldChar w:fldCharType="end"/>
        </w:r>
      </w:hyperlink>
    </w:p>
    <w:p>
      <w:pPr>
        <w:pStyle w:val="TOC2"/>
        <w:tabs>
          <w:tab w:val="right" w:leader="dot" w:pos="8306"/>
        </w:tabs>
      </w:pPr>
      <w:hyperlink w:anchor="_Toc28663" w:history="1">
        <w:r>
          <w:rPr>
            <w:rFonts w:ascii="仿宋" w:eastAsia="仿宋" w:hAnsi="仿宋" w:cs="仿宋" w:hint="eastAsia"/>
            <w:lang w:eastAsia="zh-CN"/>
          </w:rPr>
          <w:t>(三)、风险监控与控制</w:t>
        </w:r>
        <w:r>
          <w:tab/>
        </w:r>
        <w:r>
          <w:fldChar w:fldCharType="begin"/>
        </w:r>
        <w:r>
          <w:instrText xml:space="preserve"> PAGEREF _Toc28663 \h </w:instrText>
        </w:r>
        <w:r>
          <w:fldChar w:fldCharType="separate"/>
        </w:r>
        <w:r>
          <w:t>27</w:t>
        </w:r>
        <w:r>
          <w:fldChar w:fldCharType="end"/>
        </w:r>
      </w:hyperlink>
    </w:p>
    <w:p>
      <w:pPr>
        <w:pStyle w:val="TOC1"/>
        <w:tabs>
          <w:tab w:val="right" w:leader="dot" w:pos="8306"/>
        </w:tabs>
      </w:pPr>
      <w:hyperlink w:anchor="_Toc11969" w:history="1">
        <w:r>
          <w:rPr>
            <w:rFonts w:ascii="仿宋" w:eastAsia="仿宋" w:hAnsi="仿宋" w:cs="仿宋" w:hint="eastAsia"/>
            <w:lang w:eastAsia="zh-CN"/>
          </w:rPr>
          <w:t>十一、新型膜材料及其装置项目财务管理</w:t>
        </w:r>
        <w:r>
          <w:tab/>
        </w:r>
        <w:r>
          <w:fldChar w:fldCharType="begin"/>
        </w:r>
        <w:r>
          <w:instrText xml:space="preserve"> PAGEREF _Toc11969 \h </w:instrText>
        </w:r>
        <w:r>
          <w:fldChar w:fldCharType="separate"/>
        </w:r>
        <w:r>
          <w:t>28</w:t>
        </w:r>
        <w:r>
          <w:fldChar w:fldCharType="end"/>
        </w:r>
      </w:hyperlink>
    </w:p>
    <w:p>
      <w:pPr>
        <w:pStyle w:val="TOC2"/>
        <w:tabs>
          <w:tab w:val="right" w:leader="dot" w:pos="8306"/>
        </w:tabs>
      </w:pPr>
      <w:hyperlink w:anchor="_Toc1174" w:history="1">
        <w:r>
          <w:rPr>
            <w:rFonts w:ascii="仿宋" w:eastAsia="仿宋" w:hAnsi="仿宋" w:cs="仿宋" w:hint="eastAsia"/>
            <w:lang w:eastAsia="zh-CN"/>
          </w:rPr>
          <w:t>(一)、资金需求大</w:t>
        </w:r>
        <w:r>
          <w:tab/>
        </w:r>
        <w:r>
          <w:fldChar w:fldCharType="begin"/>
        </w:r>
        <w:r>
          <w:instrText xml:space="preserve"> PAGEREF _Toc1174 \h </w:instrText>
        </w:r>
        <w:r>
          <w:fldChar w:fldCharType="separate"/>
        </w:r>
        <w:r>
          <w:t>28</w:t>
        </w:r>
        <w:r>
          <w:fldChar w:fldCharType="end"/>
        </w:r>
      </w:hyperlink>
    </w:p>
    <w:p>
      <w:pPr>
        <w:pStyle w:val="TOC2"/>
        <w:tabs>
          <w:tab w:val="right" w:leader="dot" w:pos="8306"/>
        </w:tabs>
      </w:pPr>
      <w:hyperlink w:anchor="_Toc32685" w:history="1">
        <w:r>
          <w:rPr>
            <w:rFonts w:ascii="仿宋" w:eastAsia="仿宋" w:hAnsi="仿宋" w:cs="仿宋" w:hint="eastAsia"/>
            <w:lang w:eastAsia="zh-CN"/>
          </w:rPr>
          <w:t>(二)、研发周期长</w:t>
        </w:r>
        <w:r>
          <w:tab/>
        </w:r>
        <w:r>
          <w:fldChar w:fldCharType="begin"/>
        </w:r>
        <w:r>
          <w:instrText xml:space="preserve"> PAGEREF _Toc32685 \h </w:instrText>
        </w:r>
        <w:r>
          <w:fldChar w:fldCharType="separate"/>
        </w:r>
        <w:r>
          <w:t>29</w:t>
        </w:r>
        <w:r>
          <w:fldChar w:fldCharType="end"/>
        </w:r>
      </w:hyperlink>
    </w:p>
    <w:p>
      <w:pPr>
        <w:pStyle w:val="TOC2"/>
        <w:tabs>
          <w:tab w:val="right" w:leader="dot" w:pos="8306"/>
        </w:tabs>
      </w:pPr>
      <w:hyperlink w:anchor="_Toc16146" w:history="1">
        <w:r>
          <w:rPr>
            <w:rFonts w:ascii="仿宋" w:eastAsia="仿宋" w:hAnsi="仿宋" w:cs="仿宋" w:hint="eastAsia"/>
            <w:lang w:eastAsia="zh-CN"/>
          </w:rPr>
          <w:t>(三)、市场风险大</w:t>
        </w:r>
        <w:r>
          <w:tab/>
        </w:r>
        <w:r>
          <w:fldChar w:fldCharType="begin"/>
        </w:r>
        <w:r>
          <w:instrText xml:space="preserve"> PAGEREF _Toc16146 \h </w:instrText>
        </w:r>
        <w:r>
          <w:fldChar w:fldCharType="separate"/>
        </w:r>
        <w:r>
          <w:t>30</w:t>
        </w:r>
        <w:r>
          <w:fldChar w:fldCharType="end"/>
        </w:r>
      </w:hyperlink>
    </w:p>
    <w:p>
      <w:pPr>
        <w:pStyle w:val="TOC2"/>
        <w:tabs>
          <w:tab w:val="right" w:leader="dot" w:pos="8306"/>
        </w:tabs>
      </w:pPr>
      <w:hyperlink w:anchor="_Toc15249" w:history="1">
        <w:r>
          <w:rPr>
            <w:rFonts w:ascii="仿宋" w:eastAsia="仿宋" w:hAnsi="仿宋" w:cs="仿宋" w:hint="eastAsia"/>
            <w:lang w:eastAsia="zh-CN"/>
          </w:rPr>
          <w:t>(四)、利润率高</w:t>
        </w:r>
        <w:r>
          <w:tab/>
        </w:r>
        <w:r>
          <w:fldChar w:fldCharType="begin"/>
        </w:r>
        <w:r>
          <w:instrText xml:space="preserve"> PAGEREF _Toc15249 \h </w:instrText>
        </w:r>
        <w:r>
          <w:fldChar w:fldCharType="separate"/>
        </w:r>
        <w:r>
          <w:t>33</w:t>
        </w:r>
        <w:r>
          <w:fldChar w:fldCharType="end"/>
        </w:r>
      </w:hyperlink>
    </w:p>
    <w:p>
      <w:pPr>
        <w:pStyle w:val="TOC1"/>
        <w:tabs>
          <w:tab w:val="right" w:leader="dot" w:pos="8306"/>
        </w:tabs>
      </w:pPr>
      <w:hyperlink w:anchor="_Toc28667" w:history="1">
        <w:r>
          <w:rPr>
            <w:rFonts w:ascii="仿宋" w:eastAsia="仿宋" w:hAnsi="仿宋" w:cs="仿宋" w:hint="eastAsia"/>
            <w:lang w:eastAsia="zh-CN"/>
          </w:rPr>
          <w:t>十二、新型膜材料及其装置项目环境影响分析</w:t>
        </w:r>
        <w:r>
          <w:tab/>
        </w:r>
        <w:r>
          <w:fldChar w:fldCharType="begin"/>
        </w:r>
        <w:r>
          <w:instrText xml:space="preserve"> PAGEREF _Toc28667 \h </w:instrText>
        </w:r>
        <w:r>
          <w:fldChar w:fldCharType="separate"/>
        </w:r>
        <w:r>
          <w:t>35</w:t>
        </w:r>
        <w:r>
          <w:fldChar w:fldCharType="end"/>
        </w:r>
      </w:hyperlink>
    </w:p>
    <w:p>
      <w:pPr>
        <w:pStyle w:val="TOC2"/>
        <w:tabs>
          <w:tab w:val="right" w:leader="dot" w:pos="8306"/>
        </w:tabs>
      </w:pPr>
      <w:hyperlink w:anchor="_Toc1848" w:history="1">
        <w:r>
          <w:rPr>
            <w:rFonts w:ascii="仿宋" w:eastAsia="仿宋" w:hAnsi="仿宋" w:cs="仿宋" w:hint="eastAsia"/>
            <w:lang w:eastAsia="zh-CN"/>
          </w:rPr>
          <w:t>(一)、建设区域环境质量现状</w:t>
        </w:r>
        <w:r>
          <w:tab/>
        </w:r>
        <w:r>
          <w:fldChar w:fldCharType="begin"/>
        </w:r>
        <w:r>
          <w:instrText xml:space="preserve"> PAGEREF _Toc1848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39" w:history="1">
        <w:r>
          <w:rPr>
            <w:rFonts w:ascii="仿宋" w:eastAsia="仿宋" w:hAnsi="仿宋" w:cs="仿宋" w:hint="eastAsia"/>
            <w:lang w:eastAsia="zh-CN"/>
          </w:rPr>
          <w:t>(二)、建设期环境保护</w:t>
        </w:r>
        <w:r>
          <w:tab/>
        </w:r>
        <w:r>
          <w:fldChar w:fldCharType="begin"/>
        </w:r>
        <w:r>
          <w:instrText xml:space="preserve"> PAGEREF _Toc19839 \h </w:instrText>
        </w:r>
        <w:r>
          <w:fldChar w:fldCharType="separate"/>
        </w:r>
        <w:r>
          <w:t>37</w:t>
        </w:r>
        <w:r>
          <w:fldChar w:fldCharType="end"/>
        </w:r>
      </w:hyperlink>
    </w:p>
    <w:p>
      <w:pPr>
        <w:pStyle w:val="TOC2"/>
        <w:tabs>
          <w:tab w:val="right" w:leader="dot" w:pos="8306"/>
        </w:tabs>
      </w:pPr>
      <w:hyperlink w:anchor="_Toc6754" w:history="1">
        <w:r>
          <w:rPr>
            <w:rFonts w:ascii="仿宋" w:eastAsia="仿宋" w:hAnsi="仿宋" w:cs="仿宋" w:hint="eastAsia"/>
            <w:lang w:eastAsia="zh-CN"/>
          </w:rPr>
          <w:t>(三)、运营期环境保护</w:t>
        </w:r>
        <w:r>
          <w:tab/>
        </w:r>
        <w:r>
          <w:fldChar w:fldCharType="begin"/>
        </w:r>
        <w:r>
          <w:instrText xml:space="preserve"> PAGEREF _Toc6754 \h </w:instrText>
        </w:r>
        <w:r>
          <w:fldChar w:fldCharType="separate"/>
        </w:r>
        <w:r>
          <w:t>38</w:t>
        </w:r>
        <w:r>
          <w:fldChar w:fldCharType="end"/>
        </w:r>
      </w:hyperlink>
    </w:p>
    <w:p>
      <w:pPr>
        <w:pStyle w:val="TOC2"/>
        <w:tabs>
          <w:tab w:val="right" w:leader="dot" w:pos="8306"/>
        </w:tabs>
      </w:pPr>
      <w:hyperlink w:anchor="_Toc18816" w:history="1">
        <w:r>
          <w:rPr>
            <w:rFonts w:ascii="仿宋" w:eastAsia="仿宋" w:hAnsi="仿宋" w:cs="仿宋" w:hint="eastAsia"/>
            <w:lang w:eastAsia="zh-CN"/>
          </w:rPr>
          <w:t>(四)、新型膜材料及其装置项目建设对区域经济的影响</w:t>
        </w:r>
        <w:r>
          <w:tab/>
        </w:r>
        <w:r>
          <w:fldChar w:fldCharType="begin"/>
        </w:r>
        <w:r>
          <w:instrText xml:space="preserve"> PAGEREF _Toc18816 \h </w:instrText>
        </w:r>
        <w:r>
          <w:fldChar w:fldCharType="separate"/>
        </w:r>
        <w:r>
          <w:t>40</w:t>
        </w:r>
        <w:r>
          <w:fldChar w:fldCharType="end"/>
        </w:r>
      </w:hyperlink>
    </w:p>
    <w:p>
      <w:pPr>
        <w:pStyle w:val="TOC2"/>
        <w:tabs>
          <w:tab w:val="right" w:leader="dot" w:pos="8306"/>
        </w:tabs>
      </w:pPr>
      <w:hyperlink w:anchor="_Toc23554" w:history="1">
        <w:r>
          <w:rPr>
            <w:rFonts w:ascii="仿宋" w:eastAsia="仿宋" w:hAnsi="仿宋" w:cs="仿宋" w:hint="eastAsia"/>
            <w:lang w:eastAsia="zh-CN"/>
          </w:rPr>
          <w:t>(五)、废弃物处理</w:t>
        </w:r>
        <w:r>
          <w:tab/>
        </w:r>
        <w:r>
          <w:fldChar w:fldCharType="begin"/>
        </w:r>
        <w:r>
          <w:instrText xml:space="preserve"> PAGEREF _Toc23554 \h </w:instrText>
        </w:r>
        <w:r>
          <w:fldChar w:fldCharType="separate"/>
        </w:r>
        <w:r>
          <w:t>41</w:t>
        </w:r>
        <w:r>
          <w:fldChar w:fldCharType="end"/>
        </w:r>
      </w:hyperlink>
    </w:p>
    <w:p>
      <w:pPr>
        <w:pStyle w:val="TOC2"/>
        <w:tabs>
          <w:tab w:val="right" w:leader="dot" w:pos="8306"/>
        </w:tabs>
      </w:pPr>
      <w:hyperlink w:anchor="_Toc24920" w:history="1">
        <w:r>
          <w:rPr>
            <w:rFonts w:ascii="仿宋" w:eastAsia="仿宋" w:hAnsi="仿宋" w:cs="仿宋" w:hint="eastAsia"/>
            <w:lang w:eastAsia="zh-CN"/>
          </w:rPr>
          <w:t>(六)、特殊环境影响分析</w:t>
        </w:r>
        <w:r>
          <w:tab/>
        </w:r>
        <w:r>
          <w:fldChar w:fldCharType="begin"/>
        </w:r>
        <w:r>
          <w:instrText xml:space="preserve"> PAGEREF _Toc24920 \h </w:instrText>
        </w:r>
        <w:r>
          <w:fldChar w:fldCharType="separate"/>
        </w:r>
        <w:r>
          <w:t>43</w:t>
        </w:r>
        <w:r>
          <w:fldChar w:fldCharType="end"/>
        </w:r>
      </w:hyperlink>
    </w:p>
    <w:p>
      <w:pPr>
        <w:pStyle w:val="TOC2"/>
        <w:tabs>
          <w:tab w:val="right" w:leader="dot" w:pos="8306"/>
        </w:tabs>
      </w:pPr>
      <w:hyperlink w:anchor="_Toc1398" w:history="1">
        <w:r>
          <w:rPr>
            <w:rFonts w:ascii="仿宋" w:eastAsia="仿宋" w:hAnsi="仿宋" w:cs="仿宋" w:hint="eastAsia"/>
            <w:lang w:eastAsia="zh-CN"/>
          </w:rPr>
          <w:t>(七)、清洁生产</w:t>
        </w:r>
        <w:r>
          <w:tab/>
        </w:r>
        <w:r>
          <w:fldChar w:fldCharType="begin"/>
        </w:r>
        <w:r>
          <w:instrText xml:space="preserve"> PAGEREF _Toc1398 \h </w:instrText>
        </w:r>
        <w:r>
          <w:fldChar w:fldCharType="separate"/>
        </w:r>
        <w:r>
          <w:t>44</w:t>
        </w:r>
        <w:r>
          <w:fldChar w:fldCharType="end"/>
        </w:r>
      </w:hyperlink>
    </w:p>
    <w:p>
      <w:pPr>
        <w:pStyle w:val="TOC2"/>
        <w:tabs>
          <w:tab w:val="right" w:leader="dot" w:pos="8306"/>
        </w:tabs>
      </w:pPr>
      <w:hyperlink w:anchor="_Toc31917" w:history="1">
        <w:r>
          <w:rPr>
            <w:rFonts w:ascii="仿宋" w:eastAsia="仿宋" w:hAnsi="仿宋" w:cs="仿宋" w:hint="eastAsia"/>
            <w:lang w:eastAsia="zh-CN"/>
          </w:rPr>
          <w:t>(八)、环境保护综合评价</w:t>
        </w:r>
        <w:r>
          <w:tab/>
        </w:r>
        <w:r>
          <w:fldChar w:fldCharType="begin"/>
        </w:r>
        <w:r>
          <w:instrText xml:space="preserve"> PAGEREF _Toc31917 \h </w:instrText>
        </w:r>
        <w:r>
          <w:fldChar w:fldCharType="separate"/>
        </w:r>
        <w:r>
          <w:t>45</w:t>
        </w:r>
        <w:r>
          <w:fldChar w:fldCharType="end"/>
        </w:r>
      </w:hyperlink>
    </w:p>
    <w:p>
      <w:pPr>
        <w:pStyle w:val="TOC1"/>
        <w:tabs>
          <w:tab w:val="right" w:leader="dot" w:pos="8306"/>
        </w:tabs>
      </w:pPr>
      <w:hyperlink w:anchor="_Toc11392" w:history="1">
        <w:r>
          <w:rPr>
            <w:rFonts w:ascii="仿宋" w:eastAsia="仿宋" w:hAnsi="仿宋" w:cs="仿宋" w:hint="eastAsia"/>
            <w:lang w:eastAsia="zh-CN"/>
          </w:rPr>
          <w:t>十三、新型膜材料及其装置项目实施保障措施</w:t>
        </w:r>
        <w:r>
          <w:tab/>
        </w:r>
        <w:r>
          <w:fldChar w:fldCharType="begin"/>
        </w:r>
        <w:r>
          <w:instrText xml:space="preserve"> PAGEREF _Toc11392 \h </w:instrText>
        </w:r>
        <w:r>
          <w:fldChar w:fldCharType="separate"/>
        </w:r>
        <w:r>
          <w:t>46</w:t>
        </w:r>
        <w:r>
          <w:fldChar w:fldCharType="end"/>
        </w:r>
      </w:hyperlink>
    </w:p>
    <w:p>
      <w:pPr>
        <w:pStyle w:val="TOC2"/>
        <w:tabs>
          <w:tab w:val="right" w:leader="dot" w:pos="8306"/>
        </w:tabs>
      </w:pPr>
      <w:hyperlink w:anchor="_Toc23565" w:history="1">
        <w:r>
          <w:rPr>
            <w:rFonts w:ascii="仿宋" w:eastAsia="仿宋" w:hAnsi="仿宋" w:cs="仿宋" w:hint="eastAsia"/>
            <w:lang w:eastAsia="zh-CN"/>
          </w:rPr>
          <w:t>(一)、新型膜材料及其装置项目实施保障机制</w:t>
        </w:r>
        <w:r>
          <w:tab/>
        </w:r>
        <w:r>
          <w:fldChar w:fldCharType="begin"/>
        </w:r>
        <w:r>
          <w:instrText xml:space="preserve"> PAGEREF _Toc23565 \h </w:instrText>
        </w:r>
        <w:r>
          <w:fldChar w:fldCharType="separate"/>
        </w:r>
        <w:r>
          <w:t>46</w:t>
        </w:r>
        <w:r>
          <w:fldChar w:fldCharType="end"/>
        </w:r>
      </w:hyperlink>
    </w:p>
    <w:p>
      <w:pPr>
        <w:pStyle w:val="TOC2"/>
        <w:tabs>
          <w:tab w:val="right" w:leader="dot" w:pos="8306"/>
        </w:tabs>
      </w:pPr>
      <w:hyperlink w:anchor="_Toc21001" w:history="1">
        <w:r>
          <w:rPr>
            <w:rFonts w:ascii="仿宋" w:eastAsia="仿宋" w:hAnsi="仿宋" w:cs="仿宋" w:hint="eastAsia"/>
            <w:lang w:eastAsia="zh-CN"/>
          </w:rPr>
          <w:t>(二)、新型膜材料及其装置项目法律合规要求</w:t>
        </w:r>
        <w:r>
          <w:tab/>
        </w:r>
        <w:r>
          <w:fldChar w:fldCharType="begin"/>
        </w:r>
        <w:r>
          <w:instrText xml:space="preserve"> PAGEREF _Toc21001 \h </w:instrText>
        </w:r>
        <w:r>
          <w:fldChar w:fldCharType="separate"/>
        </w:r>
        <w:r>
          <w:t>50</w:t>
        </w:r>
        <w:r>
          <w:fldChar w:fldCharType="end"/>
        </w:r>
      </w:hyperlink>
    </w:p>
    <w:p>
      <w:pPr>
        <w:pStyle w:val="TOC2"/>
        <w:tabs>
          <w:tab w:val="right" w:leader="dot" w:pos="8306"/>
        </w:tabs>
      </w:pPr>
      <w:hyperlink w:anchor="_Toc23837" w:history="1">
        <w:r>
          <w:rPr>
            <w:rFonts w:ascii="仿宋" w:eastAsia="仿宋" w:hAnsi="仿宋" w:cs="仿宋" w:hint="eastAsia"/>
            <w:lang w:eastAsia="zh-CN"/>
          </w:rPr>
          <w:t>(三)、新型膜材料及其装置项目合同管理与法律事务</w:t>
        </w:r>
        <w:r>
          <w:tab/>
        </w:r>
        <w:r>
          <w:fldChar w:fldCharType="begin"/>
        </w:r>
        <w:r>
          <w:instrText xml:space="preserve"> PAGEREF _Toc23837 \h </w:instrText>
        </w:r>
        <w:r>
          <w:fldChar w:fldCharType="separate"/>
        </w:r>
        <w:r>
          <w:t>55</w:t>
        </w:r>
        <w:r>
          <w:fldChar w:fldCharType="end"/>
        </w:r>
      </w:hyperlink>
    </w:p>
    <w:p>
      <w:pPr>
        <w:pStyle w:val="TOC2"/>
        <w:tabs>
          <w:tab w:val="right" w:leader="dot" w:pos="8306"/>
        </w:tabs>
      </w:pPr>
      <w:hyperlink w:anchor="_Toc17396" w:history="1">
        <w:r>
          <w:rPr>
            <w:rFonts w:ascii="仿宋" w:eastAsia="仿宋" w:hAnsi="仿宋" w:cs="仿宋" w:hint="eastAsia"/>
            <w:lang w:eastAsia="zh-CN"/>
          </w:rPr>
          <w:t>(四)、新型膜材料及其装置项目知识产权保护策略</w:t>
        </w:r>
        <w:r>
          <w:tab/>
        </w:r>
        <w:r>
          <w:fldChar w:fldCharType="begin"/>
        </w:r>
        <w:r>
          <w:instrText xml:space="preserve"> PAGEREF _Toc17396 \h </w:instrText>
        </w:r>
        <w:r>
          <w:fldChar w:fldCharType="separate"/>
        </w:r>
        <w:r>
          <w:t>61</w:t>
        </w:r>
        <w:r>
          <w:fldChar w:fldCharType="end"/>
        </w:r>
      </w:hyperlink>
    </w:p>
    <w:p>
      <w:pPr>
        <w:pStyle w:val="TOC1"/>
        <w:tabs>
          <w:tab w:val="right" w:leader="dot" w:pos="8306"/>
        </w:tabs>
      </w:pPr>
      <w:hyperlink w:anchor="_Toc18858" w:history="1">
        <w:r>
          <w:rPr>
            <w:rFonts w:ascii="仿宋" w:eastAsia="仿宋" w:hAnsi="仿宋" w:cs="仿宋" w:hint="eastAsia"/>
            <w:lang w:eastAsia="zh-CN"/>
          </w:rPr>
          <w:t>十四、新型膜材料及其装置项目变更管理</w:t>
        </w:r>
        <w:r>
          <w:tab/>
        </w:r>
        <w:r>
          <w:fldChar w:fldCharType="begin"/>
        </w:r>
        <w:r>
          <w:instrText xml:space="preserve"> PAGEREF _Toc18858 \h </w:instrText>
        </w:r>
        <w:r>
          <w:fldChar w:fldCharType="separate"/>
        </w:r>
        <w:r>
          <w:t>64</w:t>
        </w:r>
        <w:r>
          <w:fldChar w:fldCharType="end"/>
        </w:r>
      </w:hyperlink>
    </w:p>
    <w:p>
      <w:pPr>
        <w:pStyle w:val="TOC2"/>
        <w:tabs>
          <w:tab w:val="right" w:leader="dot" w:pos="8306"/>
        </w:tabs>
      </w:pPr>
      <w:hyperlink w:anchor="_Toc21127" w:history="1">
        <w:r>
          <w:rPr>
            <w:rFonts w:ascii="仿宋" w:eastAsia="仿宋" w:hAnsi="仿宋" w:cs="仿宋" w:hint="eastAsia"/>
            <w:lang w:eastAsia="zh-CN"/>
          </w:rPr>
          <w:t>(一)、变更申请与评估</w:t>
        </w:r>
        <w:r>
          <w:tab/>
        </w:r>
        <w:r>
          <w:fldChar w:fldCharType="begin"/>
        </w:r>
        <w:r>
          <w:instrText xml:space="preserve"> PAGEREF _Toc21127 \h </w:instrText>
        </w:r>
        <w:r>
          <w:fldChar w:fldCharType="separate"/>
        </w:r>
        <w:r>
          <w:t>64</w:t>
        </w:r>
        <w:r>
          <w:fldChar w:fldCharType="end"/>
        </w:r>
      </w:hyperlink>
    </w:p>
    <w:p>
      <w:pPr>
        <w:pStyle w:val="TOC2"/>
        <w:tabs>
          <w:tab w:val="right" w:leader="dot" w:pos="8306"/>
        </w:tabs>
      </w:pPr>
      <w:hyperlink w:anchor="_Toc20447" w:history="1">
        <w:r>
          <w:rPr>
            <w:rFonts w:ascii="仿宋" w:eastAsia="仿宋" w:hAnsi="仿宋" w:cs="仿宋" w:hint="eastAsia"/>
            <w:lang w:eastAsia="zh-CN"/>
          </w:rPr>
          <w:t>(二)、变更实施与控制</w:t>
        </w:r>
        <w:r>
          <w:tab/>
        </w:r>
        <w:r>
          <w:fldChar w:fldCharType="begin"/>
        </w:r>
        <w:r>
          <w:instrText xml:space="preserve"> PAGEREF _Toc20447 \h </w:instrText>
        </w:r>
        <w:r>
          <w:fldChar w:fldCharType="separate"/>
        </w:r>
        <w:r>
          <w:t>64</w:t>
        </w:r>
        <w:r>
          <w:fldChar w:fldCharType="end"/>
        </w:r>
      </w:hyperlink>
    </w:p>
    <w:p>
      <w:pPr>
        <w:pStyle w:val="TOC1"/>
        <w:tabs>
          <w:tab w:val="right" w:leader="dot" w:pos="8306"/>
        </w:tabs>
      </w:pPr>
      <w:hyperlink w:anchor="_Toc7742" w:history="1">
        <w:r>
          <w:rPr>
            <w:rFonts w:ascii="仿宋" w:eastAsia="仿宋" w:hAnsi="仿宋" w:cs="仿宋" w:hint="eastAsia"/>
            <w:lang w:eastAsia="zh-CN"/>
          </w:rPr>
          <w:t>十五、供应链管理</w:t>
        </w:r>
        <w:r>
          <w:tab/>
        </w:r>
        <w:r>
          <w:fldChar w:fldCharType="begin"/>
        </w:r>
        <w:r>
          <w:instrText xml:space="preserve"> PAGEREF _Toc7742 \h </w:instrText>
        </w:r>
        <w:r>
          <w:fldChar w:fldCharType="separate"/>
        </w:r>
        <w:r>
          <w:t>65</w:t>
        </w:r>
        <w:r>
          <w:fldChar w:fldCharType="end"/>
        </w:r>
      </w:hyperlink>
    </w:p>
    <w:p>
      <w:pPr>
        <w:pStyle w:val="TOC2"/>
        <w:tabs>
          <w:tab w:val="right" w:leader="dot" w:pos="8306"/>
        </w:tabs>
      </w:pPr>
      <w:hyperlink w:anchor="_Toc30045" w:history="1">
        <w:r>
          <w:rPr>
            <w:rFonts w:ascii="仿宋" w:eastAsia="仿宋" w:hAnsi="仿宋" w:cs="仿宋" w:hint="eastAsia"/>
            <w:lang w:eastAsia="zh-CN"/>
          </w:rPr>
          <w:t>(一)、供应链战略规划</w:t>
        </w:r>
        <w:r>
          <w:tab/>
        </w:r>
        <w:r>
          <w:fldChar w:fldCharType="begin"/>
        </w:r>
        <w:r>
          <w:instrText xml:space="preserve"> PAGEREF _Toc30045 \h </w:instrText>
        </w:r>
        <w:r>
          <w:fldChar w:fldCharType="separate"/>
        </w:r>
        <w:r>
          <w:t>65</w:t>
        </w:r>
        <w:r>
          <w:fldChar w:fldCharType="end"/>
        </w:r>
      </w:hyperlink>
    </w:p>
    <w:p>
      <w:pPr>
        <w:pStyle w:val="TOC2"/>
        <w:tabs>
          <w:tab w:val="right" w:leader="dot" w:pos="8306"/>
        </w:tabs>
      </w:pPr>
      <w:hyperlink w:anchor="_Toc10492" w:history="1">
        <w:r>
          <w:rPr>
            <w:rFonts w:ascii="仿宋" w:eastAsia="仿宋" w:hAnsi="仿宋" w:cs="仿宋" w:hint="eastAsia"/>
            <w:lang w:eastAsia="zh-CN"/>
          </w:rPr>
          <w:t>(二)、供应商选择与合作</w:t>
        </w:r>
        <w:r>
          <w:tab/>
        </w:r>
        <w:r>
          <w:fldChar w:fldCharType="begin"/>
        </w:r>
        <w:r>
          <w:instrText xml:space="preserve"> PAGEREF _Toc10492 \h </w:instrText>
        </w:r>
        <w:r>
          <w:fldChar w:fldCharType="separate"/>
        </w:r>
        <w:r>
          <w:t>67</w:t>
        </w:r>
        <w:r>
          <w:fldChar w:fldCharType="end"/>
        </w:r>
      </w:hyperlink>
    </w:p>
    <w:p>
      <w:pPr>
        <w:pStyle w:val="TOC2"/>
        <w:tabs>
          <w:tab w:val="right" w:leader="dot" w:pos="8306"/>
        </w:tabs>
      </w:pPr>
      <w:hyperlink w:anchor="_Toc9243" w:history="1">
        <w:r>
          <w:rPr>
            <w:rFonts w:ascii="仿宋" w:eastAsia="仿宋" w:hAnsi="仿宋" w:cs="仿宋" w:hint="eastAsia"/>
            <w:lang w:eastAsia="zh-CN"/>
          </w:rPr>
          <w:t>(三)、物流与库存管理</w:t>
        </w:r>
        <w:r>
          <w:tab/>
        </w:r>
        <w:r>
          <w:fldChar w:fldCharType="begin"/>
        </w:r>
        <w:r>
          <w:instrText xml:space="preserve"> PAGEREF _Toc9243 \h </w:instrText>
        </w:r>
        <w:r>
          <w:fldChar w:fldCharType="separate"/>
        </w:r>
        <w:r>
          <w:t>68</w:t>
        </w:r>
        <w:r>
          <w:fldChar w:fldCharType="end"/>
        </w:r>
      </w:hyperlink>
    </w:p>
    <w:p>
      <w:pPr>
        <w:pStyle w:val="TOC1"/>
        <w:tabs>
          <w:tab w:val="right" w:leader="dot" w:pos="8306"/>
        </w:tabs>
      </w:pPr>
      <w:hyperlink w:anchor="_Toc28149" w:history="1">
        <w:r>
          <w:rPr>
            <w:rFonts w:ascii="仿宋" w:eastAsia="仿宋" w:hAnsi="仿宋" w:cs="仿宋" w:hint="eastAsia"/>
            <w:lang w:eastAsia="zh-CN"/>
          </w:rPr>
          <w:t>十六、新型膜材料及其装置项目实施时间节点</w:t>
        </w:r>
        <w:r>
          <w:tab/>
        </w:r>
        <w:r>
          <w:fldChar w:fldCharType="begin"/>
        </w:r>
        <w:r>
          <w:instrText xml:space="preserve"> PAGEREF _Toc28149 \h </w:instrText>
        </w:r>
        <w:r>
          <w:fldChar w:fldCharType="separate"/>
        </w:r>
        <w:r>
          <w:t>69</w:t>
        </w:r>
        <w:r>
          <w:fldChar w:fldCharType="end"/>
        </w:r>
      </w:hyperlink>
    </w:p>
    <w:p>
      <w:pPr>
        <w:pStyle w:val="TOC2"/>
        <w:tabs>
          <w:tab w:val="right" w:leader="dot" w:pos="8306"/>
        </w:tabs>
      </w:pPr>
      <w:hyperlink w:anchor="_Toc10035" w:history="1">
        <w:r>
          <w:rPr>
            <w:rFonts w:ascii="仿宋" w:eastAsia="仿宋" w:hAnsi="仿宋" w:cs="仿宋" w:hint="eastAsia"/>
            <w:lang w:eastAsia="zh-CN"/>
          </w:rPr>
          <w:t>(一)、新型膜材料及其装置项目启动阶段时间节点</w:t>
        </w:r>
        <w:r>
          <w:tab/>
        </w:r>
        <w:r>
          <w:fldChar w:fldCharType="begin"/>
        </w:r>
        <w:r>
          <w:instrText xml:space="preserve"> PAGEREF _Toc10035 \h </w:instrText>
        </w:r>
        <w:r>
          <w:fldChar w:fldCharType="separate"/>
        </w:r>
        <w:r>
          <w:t>69</w:t>
        </w:r>
        <w:r>
          <w:fldChar w:fldCharType="end"/>
        </w:r>
      </w:hyperlink>
    </w:p>
    <w:p>
      <w:pPr>
        <w:pStyle w:val="TOC2"/>
        <w:tabs>
          <w:tab w:val="right" w:leader="dot" w:pos="8306"/>
        </w:tabs>
      </w:pPr>
      <w:hyperlink w:anchor="_Toc7628" w:history="1">
        <w:r>
          <w:rPr>
            <w:rFonts w:ascii="仿宋" w:eastAsia="仿宋" w:hAnsi="仿宋" w:cs="仿宋" w:hint="eastAsia"/>
            <w:lang w:eastAsia="zh-CN"/>
          </w:rPr>
          <w:t>(二)、新型膜材料及其装置项目执行阶段时间节点</w:t>
        </w:r>
        <w:r>
          <w:tab/>
        </w:r>
        <w:r>
          <w:fldChar w:fldCharType="begin"/>
        </w:r>
        <w:r>
          <w:instrText xml:space="preserve"> PAGEREF _Toc7628 \h </w:instrText>
        </w:r>
        <w:r>
          <w:fldChar w:fldCharType="separate"/>
        </w:r>
        <w:r>
          <w:t>71</w:t>
        </w:r>
        <w:r>
          <w:fldChar w:fldCharType="end"/>
        </w:r>
      </w:hyperlink>
    </w:p>
    <w:p>
      <w:pPr>
        <w:pStyle w:val="TOC2"/>
        <w:tabs>
          <w:tab w:val="right" w:leader="dot" w:pos="8306"/>
        </w:tabs>
      </w:pPr>
      <w:hyperlink w:anchor="_Toc24313" w:history="1">
        <w:r>
          <w:rPr>
            <w:rFonts w:ascii="仿宋" w:eastAsia="仿宋" w:hAnsi="仿宋" w:cs="仿宋" w:hint="eastAsia"/>
            <w:lang w:eastAsia="zh-CN"/>
          </w:rPr>
          <w:t>(三)、新型膜材料及其装置项目完成阶段时间节点</w:t>
        </w:r>
        <w:r>
          <w:tab/>
        </w:r>
        <w:r>
          <w:fldChar w:fldCharType="begin"/>
        </w:r>
        <w:r>
          <w:instrText xml:space="preserve"> PAGEREF _Toc24313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05"/>
      <w:r>
        <w:rPr>
          <w:rFonts w:ascii="仿宋" w:eastAsia="仿宋" w:hAnsi="仿宋" w:cs="仿宋" w:hint="eastAsia"/>
          <w:sz w:val="28"/>
          <w:lang w:eastAsia="zh-CN"/>
        </w:rPr>
        <w:t>一、新型膜材料及其装置项目绩效评估</w:t>
      </w:r>
      <w:bookmarkEnd w:id="2"/>
    </w:p>
    <w:p>
      <w:pPr>
        <w:pStyle w:val="Heading2"/>
        <w:rPr>
          <w:rFonts w:ascii="仿宋" w:eastAsia="仿宋" w:hAnsi="仿宋" w:cs="仿宋" w:hint="eastAsia"/>
          <w:lang w:eastAsia="zh-CN"/>
        </w:rPr>
      </w:pPr>
      <w:bookmarkStart w:id="3" w:name="_Toc10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膜材料及其装置项目中，我们设计了一套全面的绩效评估指标，以确保新型膜材料及其装置项目的可控和成功交付。这些指标跨足新型膜材料及其装置项目目标、成本、进度和质量等多个维度，为我们提供了全面洞察新型膜材料及其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目标达成率是我们关注的首要指标。我们设定了明确的目标，并通过定期监测和评估，迅速发现并应对潜在的目标偏差。这为新型膜材料及其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成本绩效是另一个核心关注点。通过实际成本与预算成本的对比分析，我们深入了解成本差异的原因，及时调整资源分配，保持新型膜材料及其装置项目在经济效益方面的合理水平。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进度作为关键的绩效指标之一，得到了精心的关注。我们制定了详细的新型膜材料及其装置项目进度计划，并设立了进度符合度指标，确保实际进度与计划进度保持一致。这使我们能够快速发现和解决潜在的进度问题，保持新型膜材料及其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膜材料及其装置项目绩效的不可或缺的一环。我们引入了一系列的质量标准和客户满意度指标，以确保新型膜材料及其装置项目交付的成果在质量上达到或超越预期水平。通过持续监测这些指标，我们努力提升新型膜材料及其装置项目整体质量水平，为新型膜材料及其装置项目的成功交付提供有力保障。通过这些科学且全面的绩效评估，我们能够更好地引导新型膜材料及其装置项目的持续改进，确保新型膜材料及其装置项目目标的顺利达成。</w:t>
      </w:r>
    </w:p>
    <w:p>
      <w:pPr>
        <w:pStyle w:val="Heading2"/>
        <w:ind w:firstLine="560" w:firstLineChars="200"/>
        <w:rPr>
          <w:rFonts w:ascii="仿宋" w:eastAsia="仿宋" w:hAnsi="仿宋" w:cs="仿宋" w:hint="eastAsia"/>
          <w:sz w:val="28"/>
          <w:lang w:eastAsia="zh-CN"/>
        </w:rPr>
      </w:pPr>
      <w:bookmarkStart w:id="4" w:name="_Toc121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绩效评估是新型膜材料及其装置项目中的关键环节，为确保新型膜材料及其装置项目达到预期目标，我们采用了多层次、多维度的绩效评估方法。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膜材料及其装置项目的战略目标对齐，确保每个决策和行动都与新型膜材料及其装置项目整体目标保持一致。团队会定期召开战略对齐会议，审视当前工作与新型膜材料及其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膜材料及其装置项目进度、质量、成本和风险等方面。这些指标通过数据收集和分析，为新型膜材料及其装置项目管理团队提供了客观的评估依据。例如，我们通过新型膜材料及其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膜材料及其装置项目内部，还考虑了新型膜材料及其装置项目对外部环境的影响。我们定期进行干系人满意度调查，以了解各利益相关方对新型膜材料及其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这种多层次、多角度的绩效评估方法，使得我们能够全面了解新型膜材料及其装置项目的运行状态，及时做出调整，确保新型膜材料及其装置项目在不断变化的环境中保持稳健前行。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55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为了确保新型膜材料及其装置项目的有效管理和不断优化，我们采用了精心设计的绩效评估周期。这个周期旨在实现灵活、实时和全面的评估，以适应新型膜材料及其装置项目执行中的各种挑战。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膜材料及其装置项目的不同需求，分为短期、中期和长期。短期评估关注每个迭代或工作周期，以及时发现和解决当前任务中的问题。中期评估涵盖几个迭代，深入了解整体新型膜材料及其装置项目的趋势和性能。长期评估则着眼于整个新型膜材料及其装置项目阶段，确保新型膜材料及其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膜材料及其装置项目管理工具和协作平台，团队成员能够随时更新和分享新型膜材料及其装置项目数据。这种实时性的反馈机制使我们能够及时察觉潜在问题，快速调整，保持新型膜材料及其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膜材料及其装置项目的决策制定密不可分。每个周期的新型膜材料及其装置项目回顾会议成为集体总结经验、识别问题深层次原因并找到创新解决方案的平台。这种定期的反思与调整机制使新型膜材料及其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331"/>
      <w:r>
        <w:rPr>
          <w:rFonts w:ascii="仿宋" w:eastAsia="仿宋" w:hAnsi="仿宋" w:cs="仿宋" w:hint="eastAsia"/>
          <w:sz w:val="28"/>
          <w:lang w:eastAsia="zh-CN"/>
        </w:rPr>
        <w:t>二、新型膜材料及其装置项目建设背景及必要性分析</w:t>
      </w:r>
      <w:bookmarkEnd w:id="6"/>
    </w:p>
    <w:p>
      <w:pPr>
        <w:pStyle w:val="Heading2"/>
        <w:rPr>
          <w:rFonts w:ascii="仿宋" w:eastAsia="仿宋" w:hAnsi="仿宋" w:cs="仿宋" w:hint="eastAsia"/>
          <w:lang w:eastAsia="zh-CN"/>
        </w:rPr>
      </w:pPr>
      <w:bookmarkStart w:id="7" w:name="_Toc28107"/>
      <w:r>
        <w:rPr>
          <w:rFonts w:ascii="仿宋" w:eastAsia="仿宋" w:hAnsi="仿宋" w:cs="仿宋" w:hint="eastAsia"/>
          <w:lang w:eastAsia="zh-CN"/>
        </w:rPr>
        <w:t>(一)、新型膜材料及其装置项目背景分析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膜材料及其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膜材料及其装置项目在这个潮流中的定位。同时，我们将关注行业内涌现的新兴机遇，以便新型膜材料及其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膜材料及其装置项目提供了强大的发展动力。我们将聚焦于行业内最新的技术发展趋势，包括但不限于人工智能、大数据分析、物联网等领域。通过深度的技术研究，我们将确保新型膜材料及其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膜材料及其装置项目发展的源泉。我们将投入更多的精力对市场需求进行深入剖析，超越表面的需求，深入挖掘潜在的市场痛点和机遇。通过对市场需求的细致了解，新型膜材料及其装置项目将更有针对性地设计解决方案，满足市场的多样化需求，从而更好地促进新型膜材料及其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膜材料及其装置项目战略至关重要。我们将对竞争态势进行更为深入的分析，包括但不限于市场份额、产品特点、客户满意度等多个维度。通过深度的竞争分析，新型膜材料及其装置项目将能够更准确地把握市场脉搏，制定具有竞争力的新型膜材料及其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膜材料及其装置项目的发展具有直接的影响。我们将进行更为全面的法规和政策分析，了解行业发展中的潜在法律风险和合规挑战。通过充分了解和遵守相关法规，新型膜材料及其装置项目将确保在法律框架内合法合规运营，为新型膜材料及其装置项目的稳健发展提供有力支持。</w:t>
      </w:r>
    </w:p>
    <w:p>
      <w:pPr>
        <w:pStyle w:val="Heading2"/>
        <w:ind w:firstLine="560" w:firstLineChars="200"/>
        <w:rPr>
          <w:rFonts w:ascii="仿宋" w:eastAsia="仿宋" w:hAnsi="仿宋" w:cs="仿宋" w:hint="eastAsia"/>
          <w:sz w:val="28"/>
          <w:lang w:eastAsia="zh-CN"/>
        </w:rPr>
      </w:pPr>
      <w:bookmarkStart w:id="8" w:name="_Toc32243"/>
      <w:r>
        <w:rPr>
          <w:rFonts w:ascii="仿宋" w:eastAsia="仿宋" w:hAnsi="仿宋" w:cs="仿宋" w:hint="eastAsia"/>
          <w:sz w:val="28"/>
          <w:lang w:eastAsia="zh-CN"/>
        </w:rPr>
        <w:t>(二)、新型膜材料及其装置项目建设必要性分析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建设的迫切性源于对行业发展趋势的深刻洞察。我们正处于一个行业变革的时代，科技创新、数字化转型成为企业发展的关键动力。新型膜材料及其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型膜材料及其装置项目建设不仅仅是为了跟上潮流，更是为了通过技术创新推动企业的持续发展。通过引入先进的技术和解决方案，新型膜材料及其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膜材料及其装置项目的建设成为必然选择，通过提高产品质量、拓展服务领域，从而在竞争中获得更多的机会。新型膜材料及其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膜材料及其装置项目建设的必要性体现在对客户需求更精准的满足。通过新型膜材料及其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建设的背后是对企业持续创新的追求。只有通过不断创新，企业才能在竞争中立于不败之地。新型膜材料及其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5952"/>
      <w:r>
        <w:rPr>
          <w:rFonts w:ascii="仿宋" w:eastAsia="仿宋" w:hAnsi="仿宋" w:cs="仿宋" w:hint="eastAsia"/>
          <w:sz w:val="28"/>
          <w:lang w:eastAsia="zh-CN"/>
        </w:rPr>
        <w:t>三、新型膜材料及其装置项目可持续发展</w:t>
      </w:r>
      <w:bookmarkEnd w:id="9"/>
    </w:p>
    <w:p>
      <w:pPr>
        <w:pStyle w:val="Heading2"/>
        <w:rPr>
          <w:rFonts w:ascii="仿宋" w:eastAsia="仿宋" w:hAnsi="仿宋" w:cs="仿宋" w:hint="eastAsia"/>
          <w:lang w:eastAsia="zh-CN"/>
        </w:rPr>
      </w:pPr>
      <w:bookmarkStart w:id="10" w:name="_Toc1455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膜材料及其装置项目中，新型膜材料及其装置项目团队着眼于未来，明确了可持续发展的战略方向。制定的具体可持续发展目标包括降低资源使用、采用环保技术、最大化社会效益等。这一步骤不仅有助于新型膜材料及其装置项目在环保和社会责任方面达到最高标准，也为未来提供了明确的指引，确保新型膜材料及其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可持续实践的融入新型膜材料及其装置项目管理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膜材料及其装置项目管理周期。从新型膜材料及其装置项目规划开始，新型膜材料及其装置项目团队就考虑了环境和社会的因素。在执行阶段，新型膜材料及其装置项目团队积极推动绿色技术的应用，优化资源利用。此外，关注员工的社会责任，通过培训和沟通活动提高员工对可持续发展的认知，使他们能够在日常工作中践行可持续实践。这些举措不仅为新型膜材料及其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87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膜材料及其装置项目的可持续发展理念，我们深信环保与社会责任是新型膜材料及其装置项目成功的关键支柱。在新型膜材料及其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团队通过引入先进的环保技术、建立高效的废物处理系统以及推动能源节约措施，积极履行环保责任。定期的环保监测和评估确保新型膜材料及其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不仅致力于自身可持续发展，还注重对社会的回馈。通过支持社区新型膜材料及其装置项目、参与慈善事业、提供培训机会等方式，新型膜材料及其装置项目积极履行社会责任。与当地社区建立积极互动，关注员工的工作与生活平衡，以及员工的身心健康，是新型膜材料及其装置项目在社会责任层面的关键举措。这样的实践不仅增强了新型膜材料及其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79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91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技术管理特点体现在其创新导向。通过引入最先进的技术趋势和解决方案，新型膜材料及其装置项目致力于提升科技含量、提高质量和效率水平。这意味着我们将采用最新的工具和方法，确保新型膜材料及其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膜材料及其装置项目技术管理的显著特征。通过整合不同领域的技术资源，我们实现了跨学科的协同工作。这有助于优化技术架构，提高整体效能。此外，整合性策略还促进了不同技术团队之间的紧密沟通和高效合作，确保新型膜材料及其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膜材料及其装置项目所采用的技术。通过不断优化技术方案，新型膜材料及其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膜材料及其装置项目团队将在新型膜材料及其装置项目初期识别可能的技术风险，并采取相应的预防和应对措施。通过建立健全的风险评估机制，新型膜材料及其装置项目能够在实施过程中及时发现并解决潜在的技术问题，保障新型膜材料及其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膜材料及其装置项目中，技术将成为新型膜材料及其装置项目成功的有力支持。这一深度剖析揭示了技术管理在新型膜材料及其装置项目实施中的关键作用，为新型膜材料及其装置项目的技术基础奠定了坚实的基础。</w:t>
      </w:r>
    </w:p>
    <w:p>
      <w:pPr>
        <w:pStyle w:val="Heading2"/>
        <w:ind w:firstLine="560" w:firstLineChars="200"/>
        <w:rPr>
          <w:rFonts w:ascii="仿宋" w:eastAsia="仿宋" w:hAnsi="仿宋" w:cs="仿宋" w:hint="eastAsia"/>
          <w:sz w:val="28"/>
          <w:lang w:eastAsia="zh-CN"/>
        </w:rPr>
      </w:pPr>
      <w:bookmarkStart w:id="14" w:name="_Toc8588"/>
      <w:r>
        <w:rPr>
          <w:rFonts w:ascii="仿宋" w:eastAsia="仿宋" w:hAnsi="仿宋" w:cs="仿宋" w:hint="eastAsia"/>
          <w:sz w:val="28"/>
          <w:lang w:eastAsia="zh-CN"/>
        </w:rPr>
        <w:t>(二)、新型膜材料及其装置项目工艺技术设计方案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膜材料及其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膜材料及其装置项目将严格按照相关行业规范要求进行组织。通过有效控制产品质量，新型膜材料及其装置项目将致力于为顾客提供优质的新型膜材料及其装置项目产品和良好的服务。这体现了新型膜材料及其装置项目对于生产活动合规性和质量标准的高度重视，为新型膜材料及其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膜材料及其装置项目注重生态效益和清洁生产原则。新型膜材料及其装置项目建设将紧密结合地方特色经济发展，与社会经济发展规划和区域环境保护规划方案相协调一致。通过与当地区域自然生态系统的结合，新型膜材料及其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膜材料及其装置项目产品具有多样化的客户需求和个性化的特点。因此，新型膜材料及其装置项目产品规格品种多样，且单批生产数量较小。为满足这一特点，新型膜材料及其装置项目承办单位将建设先进的柔性制造生产线。通过广泛应用柔性制造技术，新型膜材料及其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膜材料及其装置项目采用的技术具有较高的技术含量和自动化水平，处于国内先进水平。这一技术选用不仅体现了对生产效率、质量和环境友好性的高标准要求，同时为新型膜材料及其装置项目的可持续发展奠定了坚实的基础。</w:t>
      </w:r>
    </w:p>
    <w:p>
      <w:pPr>
        <w:pStyle w:val="Heading2"/>
        <w:ind w:firstLine="560" w:firstLineChars="200"/>
        <w:rPr>
          <w:rFonts w:ascii="仿宋" w:eastAsia="仿宋" w:hAnsi="仿宋" w:cs="仿宋" w:hint="eastAsia"/>
          <w:sz w:val="28"/>
          <w:lang w:eastAsia="zh-CN"/>
        </w:rPr>
      </w:pPr>
      <w:bookmarkStart w:id="15" w:name="_Toc2380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为确保新型膜材料及其装置项目的高效生产和技术实施，我们制定了一套精心设计的设备选型方案，以满足新型膜材料及其装置项目生产、质量和环保的要求。该方案的主要特点如下：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膜材料及其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针对新型膜材料及其装置项目产品的多样性和小批量生产的特点，我们将建设柔性制造生产线。通过在设备选型中考虑柔性制造技术，可以灵活应对不同产品规格和生产需求，实现生产线的高度灵活性和适应性。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7091"/>
      <w:r>
        <w:rPr>
          <w:rFonts w:ascii="仿宋" w:eastAsia="仿宋" w:hAnsi="仿宋" w:cs="仿宋" w:hint="eastAsia"/>
          <w:sz w:val="28"/>
          <w:lang w:eastAsia="zh-CN"/>
        </w:rPr>
        <w:t>五、新型膜材料及其装置项目建设单位说明</w:t>
      </w:r>
      <w:bookmarkEnd w:id="16"/>
    </w:p>
    <w:p>
      <w:pPr>
        <w:pStyle w:val="Heading2"/>
        <w:rPr>
          <w:rFonts w:ascii="仿宋" w:eastAsia="仿宋" w:hAnsi="仿宋" w:cs="仿宋" w:hint="eastAsia"/>
          <w:lang w:eastAsia="zh-CN"/>
        </w:rPr>
      </w:pPr>
      <w:bookmarkStart w:id="17" w:name="_Toc5296"/>
      <w:r>
        <w:rPr>
          <w:rFonts w:ascii="仿宋" w:eastAsia="仿宋" w:hAnsi="仿宋" w:cs="仿宋" w:hint="eastAsia"/>
          <w:lang w:eastAsia="zh-CN"/>
        </w:rPr>
        <w:t>(一)、新型膜材料及其装置项目承办单位基本情况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273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膜材料及其装置项目承办单位的XXXX，我们着眼于实现可持续的经济效益。通过技术创新和解决方案的提供，公司预计在新型膜材料及其装置项目执行期间将获得可观的收入增长。这一收入来源主要包括新型膜材料及其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同时，我们注重成本控制和效率提升，以确保新型膜材料及其装置项目的可持续盈利。透过精细的管理和资源优化，公司期望实现新型膜材料及其装置项目利润最大化。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膜材料及其装置项目实施进行全面的投资评估，包括新型膜材料及其装置项目启动阶段的资金投入和后续运营成本。通过对新型膜材料及其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https://d.book118.com/228016026106006022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327E8A"/>
    <w:rsid w:val="5B327E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1602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2023-12-31T23:16:00Z</dcterms:created>
  <dcterms:modified xsi:type="dcterms:W3CDTF">2023-12-31T23:16:18Z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343C521A56124A97B9C930F486FB0D4F_11</vt:lpwstr>
  </property>
  <property fmtid="{D5CDD505-2E9C-101B-9397-08002B2CF9AE}" pid="3" name="KSOProductBuildVer">
    <vt:lpwstr>2052-12.1.0.16120</vt:lpwstr>
  </property>
</Properties>
</file>