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刚玉瓷平面六通阀项目规划设计纲要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93" w:history="1">
        <w:r>
          <w:rPr>
            <w:rFonts w:ascii="仿宋" w:eastAsia="仿宋" w:hAnsi="仿宋" w:cs="仿宋" w:hint="eastAsia"/>
            <w:lang w:eastAsia="zh-CN"/>
          </w:rPr>
          <w:t>概论</w:t>
        </w:r>
        <w:r>
          <w:tab/>
        </w:r>
        <w:r>
          <w:fldChar w:fldCharType="begin"/>
        </w:r>
        <w:r>
          <w:instrText xml:space="preserve"> PAGEREF _Toc30593 \h </w:instrText>
        </w:r>
        <w:r>
          <w:fldChar w:fldCharType="separate"/>
        </w:r>
        <w:r>
          <w:t>3</w:t>
        </w:r>
        <w:r>
          <w:fldChar w:fldCharType="end"/>
        </w:r>
      </w:hyperlink>
    </w:p>
    <w:p>
      <w:pPr>
        <w:pStyle w:val="TOC1"/>
        <w:tabs>
          <w:tab w:val="right" w:leader="dot" w:pos="8306"/>
        </w:tabs>
      </w:pPr>
      <w:hyperlink w:anchor="_Toc22847" w:history="1">
        <w:r>
          <w:rPr>
            <w:rFonts w:ascii="仿宋" w:eastAsia="仿宋" w:hAnsi="仿宋" w:cs="仿宋" w:hint="eastAsia"/>
            <w:lang w:eastAsia="zh-CN"/>
          </w:rPr>
          <w:t>一、刚玉瓷平面六通阀项目文档管理</w:t>
        </w:r>
        <w:r>
          <w:tab/>
        </w:r>
        <w:r>
          <w:fldChar w:fldCharType="begin"/>
        </w:r>
        <w:r>
          <w:instrText xml:space="preserve"> PAGEREF _Toc22847 \h </w:instrText>
        </w:r>
        <w:r>
          <w:fldChar w:fldCharType="separate"/>
        </w:r>
        <w:r>
          <w:t>3</w:t>
        </w:r>
        <w:r>
          <w:fldChar w:fldCharType="end"/>
        </w:r>
      </w:hyperlink>
    </w:p>
    <w:p>
      <w:pPr>
        <w:pStyle w:val="TOC2"/>
        <w:tabs>
          <w:tab w:val="right" w:leader="dot" w:pos="8306"/>
        </w:tabs>
      </w:pPr>
      <w:hyperlink w:anchor="_Toc28146" w:history="1">
        <w:r>
          <w:rPr>
            <w:rFonts w:ascii="仿宋" w:eastAsia="仿宋" w:hAnsi="仿宋" w:cs="仿宋" w:hint="eastAsia"/>
            <w:lang w:eastAsia="zh-CN"/>
          </w:rPr>
          <w:t>(一)、文档编制与审查</w:t>
        </w:r>
        <w:r>
          <w:tab/>
        </w:r>
        <w:r>
          <w:fldChar w:fldCharType="begin"/>
        </w:r>
        <w:r>
          <w:instrText xml:space="preserve"> PAGEREF _Toc28146 \h </w:instrText>
        </w:r>
        <w:r>
          <w:fldChar w:fldCharType="separate"/>
        </w:r>
        <w:r>
          <w:t>3</w:t>
        </w:r>
        <w:r>
          <w:fldChar w:fldCharType="end"/>
        </w:r>
      </w:hyperlink>
    </w:p>
    <w:p>
      <w:pPr>
        <w:pStyle w:val="TOC2"/>
        <w:tabs>
          <w:tab w:val="right" w:leader="dot" w:pos="8306"/>
        </w:tabs>
      </w:pPr>
      <w:hyperlink w:anchor="_Toc17537" w:history="1">
        <w:r>
          <w:rPr>
            <w:rFonts w:ascii="仿宋" w:eastAsia="仿宋" w:hAnsi="仿宋" w:cs="仿宋" w:hint="eastAsia"/>
            <w:lang w:eastAsia="zh-CN"/>
          </w:rPr>
          <w:t>(二)、文档发布与分发</w:t>
        </w:r>
        <w:r>
          <w:tab/>
        </w:r>
        <w:r>
          <w:fldChar w:fldCharType="begin"/>
        </w:r>
        <w:r>
          <w:instrText xml:space="preserve"> PAGEREF _Toc17537 \h </w:instrText>
        </w:r>
        <w:r>
          <w:fldChar w:fldCharType="separate"/>
        </w:r>
        <w:r>
          <w:t>4</w:t>
        </w:r>
        <w:r>
          <w:fldChar w:fldCharType="end"/>
        </w:r>
      </w:hyperlink>
    </w:p>
    <w:p>
      <w:pPr>
        <w:pStyle w:val="TOC2"/>
        <w:tabs>
          <w:tab w:val="right" w:leader="dot" w:pos="8306"/>
        </w:tabs>
      </w:pPr>
      <w:hyperlink w:anchor="_Toc31631" w:history="1">
        <w:r>
          <w:rPr>
            <w:rFonts w:ascii="仿宋" w:eastAsia="仿宋" w:hAnsi="仿宋" w:cs="仿宋" w:hint="eastAsia"/>
            <w:lang w:eastAsia="zh-CN"/>
          </w:rPr>
          <w:t>(三)、文档存档与归档</w:t>
        </w:r>
        <w:r>
          <w:tab/>
        </w:r>
        <w:r>
          <w:fldChar w:fldCharType="begin"/>
        </w:r>
        <w:r>
          <w:instrText xml:space="preserve"> PAGEREF _Toc31631 \h </w:instrText>
        </w:r>
        <w:r>
          <w:fldChar w:fldCharType="separate"/>
        </w:r>
        <w:r>
          <w:t>5</w:t>
        </w:r>
        <w:r>
          <w:fldChar w:fldCharType="end"/>
        </w:r>
      </w:hyperlink>
    </w:p>
    <w:p>
      <w:pPr>
        <w:pStyle w:val="TOC1"/>
        <w:tabs>
          <w:tab w:val="right" w:leader="dot" w:pos="8306"/>
        </w:tabs>
      </w:pPr>
      <w:hyperlink w:anchor="_Toc31776" w:history="1">
        <w:r>
          <w:rPr>
            <w:rFonts w:ascii="仿宋" w:eastAsia="仿宋" w:hAnsi="仿宋" w:cs="仿宋" w:hint="eastAsia"/>
            <w:lang w:eastAsia="zh-CN"/>
          </w:rPr>
          <w:t>二、刚玉瓷平面六通阀项目绩效评估</w:t>
        </w:r>
        <w:r>
          <w:tab/>
        </w:r>
        <w:r>
          <w:fldChar w:fldCharType="begin"/>
        </w:r>
        <w:r>
          <w:instrText xml:space="preserve"> PAGEREF _Toc31776 \h </w:instrText>
        </w:r>
        <w:r>
          <w:fldChar w:fldCharType="separate"/>
        </w:r>
        <w:r>
          <w:t>6</w:t>
        </w:r>
        <w:r>
          <w:fldChar w:fldCharType="end"/>
        </w:r>
      </w:hyperlink>
    </w:p>
    <w:p>
      <w:pPr>
        <w:pStyle w:val="TOC2"/>
        <w:tabs>
          <w:tab w:val="right" w:leader="dot" w:pos="8306"/>
        </w:tabs>
      </w:pPr>
      <w:hyperlink w:anchor="_Toc18288" w:history="1">
        <w:r>
          <w:rPr>
            <w:rFonts w:ascii="仿宋" w:eastAsia="仿宋" w:hAnsi="仿宋" w:cs="仿宋" w:hint="eastAsia"/>
            <w:lang w:eastAsia="zh-CN"/>
          </w:rPr>
          <w:t>(一)、绩效评估指标</w:t>
        </w:r>
        <w:r>
          <w:tab/>
        </w:r>
        <w:r>
          <w:fldChar w:fldCharType="begin"/>
        </w:r>
        <w:r>
          <w:instrText xml:space="preserve"> PAGEREF _Toc18288 \h </w:instrText>
        </w:r>
        <w:r>
          <w:fldChar w:fldCharType="separate"/>
        </w:r>
        <w:r>
          <w:t>6</w:t>
        </w:r>
        <w:r>
          <w:fldChar w:fldCharType="end"/>
        </w:r>
      </w:hyperlink>
    </w:p>
    <w:p>
      <w:pPr>
        <w:pStyle w:val="TOC2"/>
        <w:tabs>
          <w:tab w:val="right" w:leader="dot" w:pos="8306"/>
        </w:tabs>
      </w:pPr>
      <w:hyperlink w:anchor="_Toc1000" w:history="1">
        <w:r>
          <w:rPr>
            <w:rFonts w:ascii="仿宋" w:eastAsia="仿宋" w:hAnsi="仿宋" w:cs="仿宋" w:hint="eastAsia"/>
            <w:lang w:eastAsia="zh-CN"/>
          </w:rPr>
          <w:t>(二)、绩效评估方法</w:t>
        </w:r>
        <w:r>
          <w:tab/>
        </w:r>
        <w:r>
          <w:fldChar w:fldCharType="begin"/>
        </w:r>
        <w:r>
          <w:instrText xml:space="preserve"> PAGEREF _Toc1000 \h </w:instrText>
        </w:r>
        <w:r>
          <w:fldChar w:fldCharType="separate"/>
        </w:r>
        <w:r>
          <w:t>8</w:t>
        </w:r>
        <w:r>
          <w:fldChar w:fldCharType="end"/>
        </w:r>
      </w:hyperlink>
    </w:p>
    <w:p>
      <w:pPr>
        <w:pStyle w:val="TOC2"/>
        <w:tabs>
          <w:tab w:val="right" w:leader="dot" w:pos="8306"/>
        </w:tabs>
      </w:pPr>
      <w:hyperlink w:anchor="_Toc8953" w:history="1">
        <w:r>
          <w:rPr>
            <w:rFonts w:ascii="仿宋" w:eastAsia="仿宋" w:hAnsi="仿宋" w:cs="仿宋" w:hint="eastAsia"/>
            <w:lang w:eastAsia="zh-CN"/>
          </w:rPr>
          <w:t>(三)、绩效评估周期</w:t>
        </w:r>
        <w:r>
          <w:tab/>
        </w:r>
        <w:r>
          <w:fldChar w:fldCharType="begin"/>
        </w:r>
        <w:r>
          <w:instrText xml:space="preserve"> PAGEREF _Toc8953 \h </w:instrText>
        </w:r>
        <w:r>
          <w:fldChar w:fldCharType="separate"/>
        </w:r>
        <w:r>
          <w:t>9</w:t>
        </w:r>
        <w:r>
          <w:fldChar w:fldCharType="end"/>
        </w:r>
      </w:hyperlink>
    </w:p>
    <w:p>
      <w:pPr>
        <w:pStyle w:val="TOC1"/>
        <w:tabs>
          <w:tab w:val="right" w:leader="dot" w:pos="8306"/>
        </w:tabs>
      </w:pPr>
      <w:hyperlink w:anchor="_Toc31054" w:history="1">
        <w:r>
          <w:rPr>
            <w:rFonts w:ascii="仿宋" w:eastAsia="仿宋" w:hAnsi="仿宋" w:cs="仿宋" w:hint="eastAsia"/>
            <w:lang w:eastAsia="zh-CN"/>
          </w:rPr>
          <w:t>三、工艺说明</w:t>
        </w:r>
        <w:r>
          <w:tab/>
        </w:r>
        <w:r>
          <w:fldChar w:fldCharType="begin"/>
        </w:r>
        <w:r>
          <w:instrText xml:space="preserve"> PAGEREF _Toc31054 \h </w:instrText>
        </w:r>
        <w:r>
          <w:fldChar w:fldCharType="separate"/>
        </w:r>
        <w:r>
          <w:t>10</w:t>
        </w:r>
        <w:r>
          <w:fldChar w:fldCharType="end"/>
        </w:r>
      </w:hyperlink>
    </w:p>
    <w:p>
      <w:pPr>
        <w:pStyle w:val="TOC2"/>
        <w:tabs>
          <w:tab w:val="right" w:leader="dot" w:pos="8306"/>
        </w:tabs>
      </w:pPr>
      <w:hyperlink w:anchor="_Toc2273" w:history="1">
        <w:r>
          <w:rPr>
            <w:rFonts w:ascii="仿宋" w:eastAsia="仿宋" w:hAnsi="仿宋" w:cs="仿宋" w:hint="eastAsia"/>
            <w:lang w:eastAsia="zh-CN"/>
          </w:rPr>
          <w:t>(一)、技术管理特点</w:t>
        </w:r>
        <w:r>
          <w:tab/>
        </w:r>
        <w:r>
          <w:fldChar w:fldCharType="begin"/>
        </w:r>
        <w:r>
          <w:instrText xml:space="preserve"> PAGEREF _Toc2273 \h </w:instrText>
        </w:r>
        <w:r>
          <w:fldChar w:fldCharType="separate"/>
        </w:r>
        <w:r>
          <w:t>10</w:t>
        </w:r>
        <w:r>
          <w:fldChar w:fldCharType="end"/>
        </w:r>
      </w:hyperlink>
    </w:p>
    <w:p>
      <w:pPr>
        <w:pStyle w:val="TOC2"/>
        <w:tabs>
          <w:tab w:val="right" w:leader="dot" w:pos="8306"/>
        </w:tabs>
      </w:pPr>
      <w:hyperlink w:anchor="_Toc23262" w:history="1">
        <w:r>
          <w:rPr>
            <w:rFonts w:ascii="仿宋" w:eastAsia="仿宋" w:hAnsi="仿宋" w:cs="仿宋" w:hint="eastAsia"/>
            <w:lang w:eastAsia="zh-CN"/>
          </w:rPr>
          <w:t>(二)、刚玉瓷平面六通阀项目工艺技术设计方案</w:t>
        </w:r>
        <w:r>
          <w:tab/>
        </w:r>
        <w:r>
          <w:fldChar w:fldCharType="begin"/>
        </w:r>
        <w:r>
          <w:instrText xml:space="preserve"> PAGEREF _Toc23262 \h </w:instrText>
        </w:r>
        <w:r>
          <w:fldChar w:fldCharType="separate"/>
        </w:r>
        <w:r>
          <w:t>11</w:t>
        </w:r>
        <w:r>
          <w:fldChar w:fldCharType="end"/>
        </w:r>
      </w:hyperlink>
    </w:p>
    <w:p>
      <w:pPr>
        <w:pStyle w:val="TOC2"/>
        <w:tabs>
          <w:tab w:val="right" w:leader="dot" w:pos="8306"/>
        </w:tabs>
      </w:pPr>
      <w:hyperlink w:anchor="_Toc31094" w:history="1">
        <w:r>
          <w:rPr>
            <w:rFonts w:ascii="仿宋" w:eastAsia="仿宋" w:hAnsi="仿宋" w:cs="仿宋" w:hint="eastAsia"/>
            <w:lang w:eastAsia="zh-CN"/>
          </w:rPr>
          <w:t>(三)、设备选型方案</w:t>
        </w:r>
        <w:r>
          <w:tab/>
        </w:r>
        <w:r>
          <w:fldChar w:fldCharType="begin"/>
        </w:r>
        <w:r>
          <w:instrText xml:space="preserve"> PAGEREF _Toc31094 \h </w:instrText>
        </w:r>
        <w:r>
          <w:fldChar w:fldCharType="separate"/>
        </w:r>
        <w:r>
          <w:t>12</w:t>
        </w:r>
        <w:r>
          <w:fldChar w:fldCharType="end"/>
        </w:r>
      </w:hyperlink>
    </w:p>
    <w:p>
      <w:pPr>
        <w:pStyle w:val="TOC1"/>
        <w:tabs>
          <w:tab w:val="right" w:leader="dot" w:pos="8306"/>
        </w:tabs>
      </w:pPr>
      <w:hyperlink w:anchor="_Toc23541" w:history="1">
        <w:r>
          <w:rPr>
            <w:rFonts w:ascii="仿宋" w:eastAsia="仿宋" w:hAnsi="仿宋" w:cs="仿宋" w:hint="eastAsia"/>
            <w:lang w:eastAsia="zh-CN"/>
          </w:rPr>
          <w:t>四、刚玉瓷平面六通阀项目土建工程</w:t>
        </w:r>
        <w:r>
          <w:tab/>
        </w:r>
        <w:r>
          <w:fldChar w:fldCharType="begin"/>
        </w:r>
        <w:r>
          <w:instrText xml:space="preserve"> PAGEREF _Toc23541 \h </w:instrText>
        </w:r>
        <w:r>
          <w:fldChar w:fldCharType="separate"/>
        </w:r>
        <w:r>
          <w:t>14</w:t>
        </w:r>
        <w:r>
          <w:fldChar w:fldCharType="end"/>
        </w:r>
      </w:hyperlink>
    </w:p>
    <w:p>
      <w:pPr>
        <w:pStyle w:val="TOC2"/>
        <w:tabs>
          <w:tab w:val="right" w:leader="dot" w:pos="8306"/>
        </w:tabs>
      </w:pPr>
      <w:hyperlink w:anchor="_Toc17879" w:history="1">
        <w:r>
          <w:rPr>
            <w:rFonts w:ascii="仿宋" w:eastAsia="仿宋" w:hAnsi="仿宋" w:cs="仿宋" w:hint="eastAsia"/>
            <w:lang w:eastAsia="zh-CN"/>
          </w:rPr>
          <w:t>(一)、建筑工程设计原则</w:t>
        </w:r>
        <w:r>
          <w:tab/>
        </w:r>
        <w:r>
          <w:fldChar w:fldCharType="begin"/>
        </w:r>
        <w:r>
          <w:instrText xml:space="preserve"> PAGEREF _Toc17879 \h </w:instrText>
        </w:r>
        <w:r>
          <w:fldChar w:fldCharType="separate"/>
        </w:r>
        <w:r>
          <w:t>14</w:t>
        </w:r>
        <w:r>
          <w:fldChar w:fldCharType="end"/>
        </w:r>
      </w:hyperlink>
    </w:p>
    <w:p>
      <w:pPr>
        <w:pStyle w:val="TOC2"/>
        <w:tabs>
          <w:tab w:val="right" w:leader="dot" w:pos="8306"/>
        </w:tabs>
      </w:pPr>
      <w:hyperlink w:anchor="_Toc12160" w:history="1">
        <w:r>
          <w:rPr>
            <w:rFonts w:ascii="仿宋" w:eastAsia="仿宋" w:hAnsi="仿宋" w:cs="仿宋" w:hint="eastAsia"/>
            <w:lang w:eastAsia="zh-CN"/>
          </w:rPr>
          <w:t>(二)、土建工程设计年限及安全等级</w:t>
        </w:r>
        <w:r>
          <w:tab/>
        </w:r>
        <w:r>
          <w:fldChar w:fldCharType="begin"/>
        </w:r>
        <w:r>
          <w:instrText xml:space="preserve"> PAGEREF _Toc12160 \h </w:instrText>
        </w:r>
        <w:r>
          <w:fldChar w:fldCharType="separate"/>
        </w:r>
        <w:r>
          <w:t>15</w:t>
        </w:r>
        <w:r>
          <w:fldChar w:fldCharType="end"/>
        </w:r>
      </w:hyperlink>
    </w:p>
    <w:p>
      <w:pPr>
        <w:pStyle w:val="TOC2"/>
        <w:tabs>
          <w:tab w:val="right" w:leader="dot" w:pos="8306"/>
        </w:tabs>
      </w:pPr>
      <w:hyperlink w:anchor="_Toc10823" w:history="1">
        <w:r>
          <w:rPr>
            <w:rFonts w:ascii="仿宋" w:eastAsia="仿宋" w:hAnsi="仿宋" w:cs="仿宋" w:hint="eastAsia"/>
            <w:lang w:eastAsia="zh-CN"/>
          </w:rPr>
          <w:t>(三)、建筑工程设计总体要求</w:t>
        </w:r>
        <w:r>
          <w:tab/>
        </w:r>
        <w:r>
          <w:fldChar w:fldCharType="begin"/>
        </w:r>
        <w:r>
          <w:instrText xml:space="preserve"> PAGEREF _Toc10823 \h </w:instrText>
        </w:r>
        <w:r>
          <w:fldChar w:fldCharType="separate"/>
        </w:r>
        <w:r>
          <w:t>16</w:t>
        </w:r>
        <w:r>
          <w:fldChar w:fldCharType="end"/>
        </w:r>
      </w:hyperlink>
    </w:p>
    <w:p>
      <w:pPr>
        <w:pStyle w:val="TOC2"/>
        <w:tabs>
          <w:tab w:val="right" w:leader="dot" w:pos="8306"/>
        </w:tabs>
      </w:pPr>
      <w:hyperlink w:anchor="_Toc18847" w:history="1">
        <w:r>
          <w:rPr>
            <w:rFonts w:ascii="仿宋" w:eastAsia="仿宋" w:hAnsi="仿宋" w:cs="仿宋" w:hint="eastAsia"/>
            <w:lang w:eastAsia="zh-CN"/>
          </w:rPr>
          <w:t>(四)、土建工程建设指标</w:t>
        </w:r>
        <w:r>
          <w:tab/>
        </w:r>
        <w:r>
          <w:fldChar w:fldCharType="begin"/>
        </w:r>
        <w:r>
          <w:instrText xml:space="preserve"> PAGEREF _Toc18847 \h </w:instrText>
        </w:r>
        <w:r>
          <w:fldChar w:fldCharType="separate"/>
        </w:r>
        <w:r>
          <w:t>17</w:t>
        </w:r>
        <w:r>
          <w:fldChar w:fldCharType="end"/>
        </w:r>
      </w:hyperlink>
    </w:p>
    <w:p>
      <w:pPr>
        <w:pStyle w:val="TOC1"/>
        <w:tabs>
          <w:tab w:val="right" w:leader="dot" w:pos="8306"/>
        </w:tabs>
      </w:pPr>
      <w:hyperlink w:anchor="_Toc22464" w:history="1">
        <w:r>
          <w:rPr>
            <w:rFonts w:ascii="仿宋" w:eastAsia="仿宋" w:hAnsi="仿宋" w:cs="仿宋" w:hint="eastAsia"/>
            <w:lang w:eastAsia="zh-CN"/>
          </w:rPr>
          <w:t>五、产品规划分析</w:t>
        </w:r>
        <w:r>
          <w:tab/>
        </w:r>
        <w:r>
          <w:fldChar w:fldCharType="begin"/>
        </w:r>
        <w:r>
          <w:instrText xml:space="preserve"> PAGEREF _Toc22464 \h </w:instrText>
        </w:r>
        <w:r>
          <w:fldChar w:fldCharType="separate"/>
        </w:r>
        <w:r>
          <w:t>17</w:t>
        </w:r>
        <w:r>
          <w:fldChar w:fldCharType="end"/>
        </w:r>
      </w:hyperlink>
    </w:p>
    <w:p>
      <w:pPr>
        <w:pStyle w:val="TOC2"/>
        <w:tabs>
          <w:tab w:val="right" w:leader="dot" w:pos="8306"/>
        </w:tabs>
      </w:pPr>
      <w:hyperlink w:anchor="_Toc22354" w:history="1">
        <w:r>
          <w:rPr>
            <w:rFonts w:ascii="仿宋" w:eastAsia="仿宋" w:hAnsi="仿宋" w:cs="仿宋" w:hint="eastAsia"/>
            <w:lang w:eastAsia="zh-CN"/>
          </w:rPr>
          <w:t>(一)、产品规划</w:t>
        </w:r>
        <w:r>
          <w:tab/>
        </w:r>
        <w:r>
          <w:fldChar w:fldCharType="begin"/>
        </w:r>
        <w:r>
          <w:instrText xml:space="preserve"> PAGEREF _Toc22354 \h </w:instrText>
        </w:r>
        <w:r>
          <w:fldChar w:fldCharType="separate"/>
        </w:r>
        <w:r>
          <w:t>17</w:t>
        </w:r>
        <w:r>
          <w:fldChar w:fldCharType="end"/>
        </w:r>
      </w:hyperlink>
    </w:p>
    <w:p>
      <w:pPr>
        <w:pStyle w:val="TOC2"/>
        <w:tabs>
          <w:tab w:val="right" w:leader="dot" w:pos="8306"/>
        </w:tabs>
      </w:pPr>
      <w:hyperlink w:anchor="_Toc20333" w:history="1">
        <w:r>
          <w:rPr>
            <w:rFonts w:ascii="仿宋" w:eastAsia="仿宋" w:hAnsi="仿宋" w:cs="仿宋" w:hint="eastAsia"/>
            <w:lang w:eastAsia="zh-CN"/>
          </w:rPr>
          <w:t>(二)、建设规模</w:t>
        </w:r>
        <w:r>
          <w:tab/>
        </w:r>
        <w:r>
          <w:fldChar w:fldCharType="begin"/>
        </w:r>
        <w:r>
          <w:instrText xml:space="preserve"> PAGEREF _Toc20333 \h </w:instrText>
        </w:r>
        <w:r>
          <w:fldChar w:fldCharType="separate"/>
        </w:r>
        <w:r>
          <w:t>18</w:t>
        </w:r>
        <w:r>
          <w:fldChar w:fldCharType="end"/>
        </w:r>
      </w:hyperlink>
    </w:p>
    <w:p>
      <w:pPr>
        <w:pStyle w:val="TOC1"/>
        <w:tabs>
          <w:tab w:val="right" w:leader="dot" w:pos="8306"/>
        </w:tabs>
      </w:pPr>
      <w:hyperlink w:anchor="_Toc25757" w:history="1">
        <w:r>
          <w:rPr>
            <w:rFonts w:ascii="仿宋" w:eastAsia="仿宋" w:hAnsi="仿宋" w:cs="仿宋" w:hint="eastAsia"/>
            <w:lang w:eastAsia="zh-CN"/>
          </w:rPr>
          <w:t>六、刚玉瓷平面六通阀项目可持续发展</w:t>
        </w:r>
        <w:r>
          <w:tab/>
        </w:r>
        <w:r>
          <w:fldChar w:fldCharType="begin"/>
        </w:r>
        <w:r>
          <w:instrText xml:space="preserve"> PAGEREF _Toc25757 \h </w:instrText>
        </w:r>
        <w:r>
          <w:fldChar w:fldCharType="separate"/>
        </w:r>
        <w:r>
          <w:t>19</w:t>
        </w:r>
        <w:r>
          <w:fldChar w:fldCharType="end"/>
        </w:r>
      </w:hyperlink>
    </w:p>
    <w:p>
      <w:pPr>
        <w:pStyle w:val="TOC2"/>
        <w:tabs>
          <w:tab w:val="right" w:leader="dot" w:pos="8306"/>
        </w:tabs>
      </w:pPr>
      <w:hyperlink w:anchor="_Toc18106" w:history="1">
        <w:r>
          <w:rPr>
            <w:rFonts w:ascii="仿宋" w:eastAsia="仿宋" w:hAnsi="仿宋" w:cs="仿宋" w:hint="eastAsia"/>
            <w:lang w:eastAsia="zh-CN"/>
          </w:rPr>
          <w:t>(一)、可持续战略与实践</w:t>
        </w:r>
        <w:r>
          <w:tab/>
        </w:r>
        <w:r>
          <w:fldChar w:fldCharType="begin"/>
        </w:r>
        <w:r>
          <w:instrText xml:space="preserve"> PAGEREF _Toc18106 \h </w:instrText>
        </w:r>
        <w:r>
          <w:fldChar w:fldCharType="separate"/>
        </w:r>
        <w:r>
          <w:t>19</w:t>
        </w:r>
        <w:r>
          <w:fldChar w:fldCharType="end"/>
        </w:r>
      </w:hyperlink>
    </w:p>
    <w:p>
      <w:pPr>
        <w:pStyle w:val="TOC2"/>
        <w:tabs>
          <w:tab w:val="right" w:leader="dot" w:pos="8306"/>
        </w:tabs>
      </w:pPr>
      <w:hyperlink w:anchor="_Toc11464" w:history="1">
        <w:r>
          <w:rPr>
            <w:rFonts w:ascii="仿宋" w:eastAsia="仿宋" w:hAnsi="仿宋" w:cs="仿宋" w:hint="eastAsia"/>
            <w:lang w:eastAsia="zh-CN"/>
          </w:rPr>
          <w:t>(二)、环保与社会责任</w:t>
        </w:r>
        <w:r>
          <w:tab/>
        </w:r>
        <w:r>
          <w:fldChar w:fldCharType="begin"/>
        </w:r>
        <w:r>
          <w:instrText xml:space="preserve"> PAGEREF _Toc11464 \h </w:instrText>
        </w:r>
        <w:r>
          <w:fldChar w:fldCharType="separate"/>
        </w:r>
        <w:r>
          <w:t>20</w:t>
        </w:r>
        <w:r>
          <w:fldChar w:fldCharType="end"/>
        </w:r>
      </w:hyperlink>
    </w:p>
    <w:p>
      <w:pPr>
        <w:pStyle w:val="TOC1"/>
        <w:tabs>
          <w:tab w:val="right" w:leader="dot" w:pos="8306"/>
        </w:tabs>
      </w:pPr>
      <w:hyperlink w:anchor="_Toc16665" w:history="1">
        <w:r>
          <w:rPr>
            <w:rFonts w:ascii="仿宋" w:eastAsia="仿宋" w:hAnsi="仿宋" w:cs="仿宋" w:hint="eastAsia"/>
            <w:lang w:eastAsia="zh-CN"/>
          </w:rPr>
          <w:t>七、生产安全保护</w:t>
        </w:r>
        <w:r>
          <w:tab/>
        </w:r>
        <w:r>
          <w:fldChar w:fldCharType="begin"/>
        </w:r>
        <w:r>
          <w:instrText xml:space="preserve"> PAGEREF _Toc16665 \h </w:instrText>
        </w:r>
        <w:r>
          <w:fldChar w:fldCharType="separate"/>
        </w:r>
        <w:r>
          <w:t>21</w:t>
        </w:r>
        <w:r>
          <w:fldChar w:fldCharType="end"/>
        </w:r>
      </w:hyperlink>
    </w:p>
    <w:p>
      <w:pPr>
        <w:pStyle w:val="TOC2"/>
        <w:tabs>
          <w:tab w:val="right" w:leader="dot" w:pos="8306"/>
        </w:tabs>
      </w:pPr>
      <w:hyperlink w:anchor="_Toc11688" w:history="1">
        <w:r>
          <w:rPr>
            <w:rFonts w:ascii="仿宋" w:eastAsia="仿宋" w:hAnsi="仿宋" w:cs="仿宋" w:hint="eastAsia"/>
            <w:lang w:eastAsia="zh-CN"/>
          </w:rPr>
          <w:t>(一)、消防安全</w:t>
        </w:r>
        <w:r>
          <w:tab/>
        </w:r>
        <w:r>
          <w:fldChar w:fldCharType="begin"/>
        </w:r>
        <w:r>
          <w:instrText xml:space="preserve"> PAGEREF _Toc11688 \h </w:instrText>
        </w:r>
        <w:r>
          <w:fldChar w:fldCharType="separate"/>
        </w:r>
        <w:r>
          <w:t>21</w:t>
        </w:r>
        <w:r>
          <w:fldChar w:fldCharType="end"/>
        </w:r>
      </w:hyperlink>
    </w:p>
    <w:p>
      <w:pPr>
        <w:pStyle w:val="TOC2"/>
        <w:tabs>
          <w:tab w:val="right" w:leader="dot" w:pos="8306"/>
        </w:tabs>
      </w:pPr>
      <w:hyperlink w:anchor="_Toc13481" w:history="1">
        <w:r>
          <w:rPr>
            <w:rFonts w:ascii="仿宋" w:eastAsia="仿宋" w:hAnsi="仿宋" w:cs="仿宋" w:hint="eastAsia"/>
            <w:lang w:eastAsia="zh-CN"/>
          </w:rPr>
          <w:t>(二)、防火防爆总图布置措施</w:t>
        </w:r>
        <w:r>
          <w:tab/>
        </w:r>
        <w:r>
          <w:fldChar w:fldCharType="begin"/>
        </w:r>
        <w:r>
          <w:instrText xml:space="preserve"> PAGEREF _Toc13481 \h </w:instrText>
        </w:r>
        <w:r>
          <w:fldChar w:fldCharType="separate"/>
        </w:r>
        <w:r>
          <w:t>22</w:t>
        </w:r>
        <w:r>
          <w:fldChar w:fldCharType="end"/>
        </w:r>
      </w:hyperlink>
    </w:p>
    <w:p>
      <w:pPr>
        <w:pStyle w:val="TOC2"/>
        <w:tabs>
          <w:tab w:val="right" w:leader="dot" w:pos="8306"/>
        </w:tabs>
      </w:pPr>
      <w:hyperlink w:anchor="_Toc7692" w:history="1">
        <w:r>
          <w:rPr>
            <w:rFonts w:ascii="仿宋" w:eastAsia="仿宋" w:hAnsi="仿宋" w:cs="仿宋" w:hint="eastAsia"/>
            <w:lang w:eastAsia="zh-CN"/>
          </w:rPr>
          <w:t>(三)、自然灾害防范措施</w:t>
        </w:r>
        <w:r>
          <w:tab/>
        </w:r>
        <w:r>
          <w:fldChar w:fldCharType="begin"/>
        </w:r>
        <w:r>
          <w:instrText xml:space="preserve"> PAGEREF _Toc7692 \h </w:instrText>
        </w:r>
        <w:r>
          <w:fldChar w:fldCharType="separate"/>
        </w:r>
        <w:r>
          <w:t>23</w:t>
        </w:r>
        <w:r>
          <w:fldChar w:fldCharType="end"/>
        </w:r>
      </w:hyperlink>
    </w:p>
    <w:p>
      <w:pPr>
        <w:pStyle w:val="TOC2"/>
        <w:tabs>
          <w:tab w:val="right" w:leader="dot" w:pos="8306"/>
        </w:tabs>
      </w:pPr>
      <w:hyperlink w:anchor="_Toc31076" w:history="1">
        <w:r>
          <w:rPr>
            <w:rFonts w:ascii="仿宋" w:eastAsia="仿宋" w:hAnsi="仿宋" w:cs="仿宋" w:hint="eastAsia"/>
            <w:lang w:eastAsia="zh-CN"/>
          </w:rPr>
          <w:t>(四)、安全色及安全标志使用要求</w:t>
        </w:r>
        <w:r>
          <w:tab/>
        </w:r>
        <w:r>
          <w:fldChar w:fldCharType="begin"/>
        </w:r>
        <w:r>
          <w:instrText xml:space="preserve"> PAGEREF _Toc31076 \h </w:instrText>
        </w:r>
        <w:r>
          <w:fldChar w:fldCharType="separate"/>
        </w:r>
        <w:r>
          <w:t>24</w:t>
        </w:r>
        <w:r>
          <w:fldChar w:fldCharType="end"/>
        </w:r>
      </w:hyperlink>
    </w:p>
    <w:p>
      <w:pPr>
        <w:pStyle w:val="TOC2"/>
        <w:tabs>
          <w:tab w:val="right" w:leader="dot" w:pos="8306"/>
        </w:tabs>
      </w:pPr>
      <w:hyperlink w:anchor="_Toc10440" w:history="1">
        <w:r>
          <w:rPr>
            <w:rFonts w:ascii="仿宋" w:eastAsia="仿宋" w:hAnsi="仿宋" w:cs="仿宋" w:hint="eastAsia"/>
            <w:lang w:eastAsia="zh-CN"/>
          </w:rPr>
          <w:t>(五)、防尘防毒措施</w:t>
        </w:r>
        <w:r>
          <w:tab/>
        </w:r>
        <w:r>
          <w:fldChar w:fldCharType="begin"/>
        </w:r>
        <w:r>
          <w:instrText xml:space="preserve"> PAGEREF _Toc10440 \h </w:instrText>
        </w:r>
        <w:r>
          <w:fldChar w:fldCharType="separate"/>
        </w:r>
        <w:r>
          <w:t>25</w:t>
        </w:r>
        <w:r>
          <w:fldChar w:fldCharType="end"/>
        </w:r>
      </w:hyperlink>
    </w:p>
    <w:p>
      <w:pPr>
        <w:pStyle w:val="TOC2"/>
        <w:tabs>
          <w:tab w:val="right" w:leader="dot" w:pos="8306"/>
        </w:tabs>
      </w:pPr>
      <w:hyperlink w:anchor="_Toc32390" w:history="1">
        <w:r>
          <w:rPr>
            <w:rFonts w:ascii="仿宋" w:eastAsia="仿宋" w:hAnsi="仿宋" w:cs="仿宋" w:hint="eastAsia"/>
            <w:lang w:eastAsia="zh-CN"/>
          </w:rPr>
          <w:t>(六)、防静电、触电防护及防雷措施</w:t>
        </w:r>
        <w:r>
          <w:tab/>
        </w:r>
        <w:r>
          <w:fldChar w:fldCharType="begin"/>
        </w:r>
        <w:r>
          <w:instrText xml:space="preserve"> PAGEREF _Toc32390 \h </w:instrText>
        </w:r>
        <w:r>
          <w:fldChar w:fldCharType="separate"/>
        </w:r>
        <w:r>
          <w:t>26</w:t>
        </w:r>
        <w:r>
          <w:fldChar w:fldCharType="end"/>
        </w:r>
      </w:hyperlink>
    </w:p>
    <w:p>
      <w:pPr>
        <w:pStyle w:val="TOC2"/>
        <w:tabs>
          <w:tab w:val="right" w:leader="dot" w:pos="8306"/>
        </w:tabs>
      </w:pPr>
      <w:hyperlink w:anchor="_Toc6395" w:history="1">
        <w:r>
          <w:rPr>
            <w:rFonts w:ascii="仿宋" w:eastAsia="仿宋" w:hAnsi="仿宋" w:cs="仿宋" w:hint="eastAsia"/>
            <w:lang w:eastAsia="zh-CN"/>
          </w:rPr>
          <w:t>(七)、机械设备安全保障措施</w:t>
        </w:r>
        <w:r>
          <w:tab/>
        </w:r>
        <w:r>
          <w:fldChar w:fldCharType="begin"/>
        </w:r>
        <w:r>
          <w:instrText xml:space="preserve"> PAGEREF _Toc6395 \h </w:instrText>
        </w:r>
        <w:r>
          <w:fldChar w:fldCharType="separate"/>
        </w:r>
        <w:r>
          <w:t>28</w:t>
        </w:r>
        <w:r>
          <w:fldChar w:fldCharType="end"/>
        </w:r>
      </w:hyperlink>
    </w:p>
    <w:p>
      <w:pPr>
        <w:pStyle w:val="TOC1"/>
        <w:tabs>
          <w:tab w:val="right" w:leader="dot" w:pos="8306"/>
        </w:tabs>
      </w:pPr>
      <w:hyperlink w:anchor="_Toc24640" w:history="1">
        <w:r>
          <w:rPr>
            <w:rFonts w:ascii="仿宋" w:eastAsia="仿宋" w:hAnsi="仿宋" w:cs="仿宋" w:hint="eastAsia"/>
            <w:lang w:eastAsia="zh-CN"/>
          </w:rPr>
          <w:t>八、刚玉瓷平面六通阀项目创新与研发</w:t>
        </w:r>
        <w:r>
          <w:tab/>
        </w:r>
        <w:r>
          <w:fldChar w:fldCharType="begin"/>
        </w:r>
        <w:r>
          <w:instrText xml:space="preserve"> PAGEREF _Toc24640 \h </w:instrText>
        </w:r>
        <w:r>
          <w:fldChar w:fldCharType="separate"/>
        </w:r>
        <w:r>
          <w:t>29</w:t>
        </w:r>
        <w:r>
          <w:fldChar w:fldCharType="end"/>
        </w:r>
      </w:hyperlink>
    </w:p>
    <w:p>
      <w:pPr>
        <w:pStyle w:val="TOC2"/>
        <w:tabs>
          <w:tab w:val="right" w:leader="dot" w:pos="8306"/>
        </w:tabs>
      </w:pPr>
      <w:hyperlink w:anchor="_Toc18805" w:history="1">
        <w:r>
          <w:rPr>
            <w:rFonts w:ascii="仿宋" w:eastAsia="仿宋" w:hAnsi="仿宋" w:cs="仿宋" w:hint="eastAsia"/>
            <w:lang w:eastAsia="zh-CN"/>
          </w:rPr>
          <w:t>(一)、创新策略与方向</w:t>
        </w:r>
        <w:r>
          <w:tab/>
        </w:r>
        <w:r>
          <w:fldChar w:fldCharType="begin"/>
        </w:r>
        <w:r>
          <w:instrText xml:space="preserve"> PAGEREF _Toc18805 \h </w:instrText>
        </w:r>
        <w:r>
          <w:fldChar w:fldCharType="separate"/>
        </w:r>
        <w:r>
          <w:t>29</w:t>
        </w:r>
        <w:r>
          <w:fldChar w:fldCharType="end"/>
        </w:r>
      </w:hyperlink>
    </w:p>
    <w:p>
      <w:pPr>
        <w:pStyle w:val="TOC2"/>
        <w:tabs>
          <w:tab w:val="right" w:leader="dot" w:pos="8306"/>
        </w:tabs>
      </w:pPr>
      <w:hyperlink w:anchor="_Toc2042" w:history="1">
        <w:r>
          <w:rPr>
            <w:rFonts w:ascii="仿宋" w:eastAsia="仿宋" w:hAnsi="仿宋" w:cs="仿宋" w:hint="eastAsia"/>
            <w:lang w:eastAsia="zh-CN"/>
          </w:rPr>
          <w:t>(二)、研发规划与投入</w:t>
        </w:r>
        <w:r>
          <w:tab/>
        </w:r>
        <w:r>
          <w:fldChar w:fldCharType="begin"/>
        </w:r>
        <w:r>
          <w:instrText xml:space="preserve"> PAGEREF _Toc2042 \h </w:instrText>
        </w:r>
        <w:r>
          <w:fldChar w:fldCharType="separate"/>
        </w:r>
        <w:r>
          <w:t>30</w:t>
        </w:r>
        <w:r>
          <w:fldChar w:fldCharType="end"/>
        </w:r>
      </w:hyperlink>
    </w:p>
    <w:p>
      <w:pPr>
        <w:pStyle w:val="TOC1"/>
        <w:tabs>
          <w:tab w:val="right" w:leader="dot" w:pos="8306"/>
        </w:tabs>
      </w:pPr>
      <w:hyperlink w:anchor="_Toc30832" w:history="1">
        <w:r>
          <w:rPr>
            <w:rFonts w:ascii="仿宋" w:eastAsia="仿宋" w:hAnsi="仿宋" w:cs="仿宋" w:hint="eastAsia"/>
            <w:lang w:eastAsia="zh-CN"/>
          </w:rPr>
          <w:t>九、刚玉瓷平面六通阀项目投资规划</w:t>
        </w:r>
        <w:r>
          <w:tab/>
        </w:r>
        <w:r>
          <w:fldChar w:fldCharType="begin"/>
        </w:r>
        <w:r>
          <w:instrText xml:space="preserve"> PAGEREF _Toc30832 \h </w:instrText>
        </w:r>
        <w:r>
          <w:fldChar w:fldCharType="separate"/>
        </w:r>
        <w:r>
          <w:t>32</w:t>
        </w:r>
        <w:r>
          <w:fldChar w:fldCharType="end"/>
        </w:r>
      </w:hyperlink>
    </w:p>
    <w:p>
      <w:pPr>
        <w:pStyle w:val="TOC2"/>
        <w:tabs>
          <w:tab w:val="right" w:leader="dot" w:pos="8306"/>
        </w:tabs>
      </w:pPr>
      <w:hyperlink w:anchor="_Toc5038" w:history="1">
        <w:r>
          <w:rPr>
            <w:rFonts w:ascii="仿宋" w:eastAsia="仿宋" w:hAnsi="仿宋" w:cs="仿宋" w:hint="eastAsia"/>
            <w:lang w:eastAsia="zh-CN"/>
          </w:rPr>
          <w:t>(一)、刚玉瓷平面六通阀项目总投资估算</w:t>
        </w:r>
        <w:r>
          <w:tab/>
        </w:r>
        <w:r>
          <w:fldChar w:fldCharType="begin"/>
        </w:r>
        <w:r>
          <w:instrText xml:space="preserve"> PAGEREF _Toc5038 \h </w:instrText>
        </w:r>
        <w:r>
          <w:fldChar w:fldCharType="separate"/>
        </w:r>
        <w:r>
          <w:t>32</w:t>
        </w:r>
        <w:r>
          <w:fldChar w:fldCharType="end"/>
        </w:r>
      </w:hyperlink>
    </w:p>
    <w:p>
      <w:pPr>
        <w:pStyle w:val="TOC2"/>
        <w:tabs>
          <w:tab w:val="right" w:leader="dot" w:pos="8306"/>
        </w:tabs>
      </w:pPr>
      <w:hyperlink w:anchor="_Toc27132" w:history="1">
        <w:r>
          <w:rPr>
            <w:rFonts w:ascii="仿宋" w:eastAsia="仿宋" w:hAnsi="仿宋" w:cs="仿宋" w:hint="eastAsia"/>
            <w:lang w:eastAsia="zh-CN"/>
          </w:rPr>
          <w:t>(二)、资金筹措</w:t>
        </w:r>
        <w:r>
          <w:tab/>
        </w:r>
        <w:r>
          <w:fldChar w:fldCharType="begin"/>
        </w:r>
        <w:r>
          <w:instrText xml:space="preserve"> PAGEREF _Toc27132 \h </w:instrText>
        </w:r>
        <w:r>
          <w:fldChar w:fldCharType="separate"/>
        </w:r>
        <w:r>
          <w:t>34</w:t>
        </w:r>
        <w:r>
          <w:fldChar w:fldCharType="end"/>
        </w:r>
      </w:hyperlink>
    </w:p>
    <w:p>
      <w:pPr>
        <w:pStyle w:val="TOC1"/>
        <w:tabs>
          <w:tab w:val="right" w:leader="dot" w:pos="8306"/>
        </w:tabs>
      </w:pPr>
      <w:hyperlink w:anchor="_Toc25899" w:history="1">
        <w:r>
          <w:rPr>
            <w:rFonts w:ascii="仿宋" w:eastAsia="仿宋" w:hAnsi="仿宋" w:cs="仿宋" w:hint="eastAsia"/>
            <w:lang w:eastAsia="zh-CN"/>
          </w:rPr>
          <w:t>十、刚玉瓷平面六通阀项目风险管理</w:t>
        </w:r>
        <w:r>
          <w:tab/>
        </w:r>
        <w:r>
          <w:fldChar w:fldCharType="begin"/>
        </w:r>
        <w:r>
          <w:instrText xml:space="preserve"> PAGEREF _Toc25899 \h </w:instrText>
        </w:r>
        <w:r>
          <w:fldChar w:fldCharType="separate"/>
        </w:r>
        <w:r>
          <w:t>34</w:t>
        </w:r>
        <w:r>
          <w:fldChar w:fldCharType="end"/>
        </w:r>
      </w:hyperlink>
    </w:p>
    <w:p>
      <w:pPr>
        <w:pStyle w:val="TOC2"/>
        <w:tabs>
          <w:tab w:val="right" w:leader="dot" w:pos="8306"/>
        </w:tabs>
      </w:pPr>
      <w:hyperlink w:anchor="_Toc22214" w:history="1">
        <w:r>
          <w:rPr>
            <w:rFonts w:ascii="仿宋" w:eastAsia="仿宋" w:hAnsi="仿宋" w:cs="仿宋" w:hint="eastAsia"/>
            <w:lang w:eastAsia="zh-CN"/>
          </w:rPr>
          <w:t>(一)、风险识别与评估</w:t>
        </w:r>
        <w:r>
          <w:tab/>
        </w:r>
        <w:r>
          <w:fldChar w:fldCharType="begin"/>
        </w:r>
        <w:r>
          <w:instrText xml:space="preserve"> PAGEREF _Toc22214 \h </w:instrText>
        </w:r>
        <w:r>
          <w:fldChar w:fldCharType="separate"/>
        </w:r>
        <w:r>
          <w:t>34</w:t>
        </w:r>
        <w:r>
          <w:fldChar w:fldCharType="end"/>
        </w:r>
      </w:hyperlink>
    </w:p>
    <w:p>
      <w:pPr>
        <w:pStyle w:val="TOC2"/>
        <w:tabs>
          <w:tab w:val="right" w:leader="dot" w:pos="8306"/>
        </w:tabs>
      </w:pPr>
      <w:hyperlink w:anchor="_Toc50" w:history="1">
        <w:r>
          <w:rPr>
            <w:rFonts w:ascii="仿宋" w:eastAsia="仿宋" w:hAnsi="仿宋" w:cs="仿宋" w:hint="eastAsia"/>
            <w:lang w:eastAsia="zh-CN"/>
          </w:rPr>
          <w:t>(二)、风险应对策略</w:t>
        </w:r>
        <w:r>
          <w:tab/>
        </w:r>
        <w:r>
          <w:fldChar w:fldCharType="begin"/>
        </w:r>
        <w:r>
          <w:instrText xml:space="preserve"> PAGEREF _Toc50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29" w:history="1">
        <w:r>
          <w:rPr>
            <w:rFonts w:ascii="仿宋" w:eastAsia="仿宋" w:hAnsi="仿宋" w:cs="仿宋" w:hint="eastAsia"/>
            <w:lang w:eastAsia="zh-CN"/>
          </w:rPr>
          <w:t>(三)、风险监控与控制</w:t>
        </w:r>
        <w:r>
          <w:tab/>
        </w:r>
        <w:r>
          <w:fldChar w:fldCharType="begin"/>
        </w:r>
        <w:r>
          <w:instrText xml:space="preserve"> PAGEREF _Toc21029 \h </w:instrText>
        </w:r>
        <w:r>
          <w:fldChar w:fldCharType="separate"/>
        </w:r>
        <w:r>
          <w:t>37</w:t>
        </w:r>
        <w:r>
          <w:fldChar w:fldCharType="end"/>
        </w:r>
      </w:hyperlink>
    </w:p>
    <w:p>
      <w:pPr>
        <w:pStyle w:val="TOC1"/>
        <w:tabs>
          <w:tab w:val="right" w:leader="dot" w:pos="8306"/>
        </w:tabs>
      </w:pPr>
      <w:hyperlink w:anchor="_Toc22230" w:history="1">
        <w:r>
          <w:rPr>
            <w:rFonts w:ascii="仿宋" w:eastAsia="仿宋" w:hAnsi="仿宋" w:cs="仿宋" w:hint="eastAsia"/>
            <w:lang w:eastAsia="zh-CN"/>
          </w:rPr>
          <w:t>十一、刚玉瓷平面六通阀项目财务管理</w:t>
        </w:r>
        <w:r>
          <w:tab/>
        </w:r>
        <w:r>
          <w:fldChar w:fldCharType="begin"/>
        </w:r>
        <w:r>
          <w:instrText xml:space="preserve"> PAGEREF _Toc22230 \h </w:instrText>
        </w:r>
        <w:r>
          <w:fldChar w:fldCharType="separate"/>
        </w:r>
        <w:r>
          <w:t>38</w:t>
        </w:r>
        <w:r>
          <w:fldChar w:fldCharType="end"/>
        </w:r>
      </w:hyperlink>
    </w:p>
    <w:p>
      <w:pPr>
        <w:pStyle w:val="TOC2"/>
        <w:tabs>
          <w:tab w:val="right" w:leader="dot" w:pos="8306"/>
        </w:tabs>
      </w:pPr>
      <w:hyperlink w:anchor="_Toc27032" w:history="1">
        <w:r>
          <w:rPr>
            <w:rFonts w:ascii="仿宋" w:eastAsia="仿宋" w:hAnsi="仿宋" w:cs="仿宋" w:hint="eastAsia"/>
            <w:lang w:eastAsia="zh-CN"/>
          </w:rPr>
          <w:t>(一)、资金需求大</w:t>
        </w:r>
        <w:r>
          <w:tab/>
        </w:r>
        <w:r>
          <w:fldChar w:fldCharType="begin"/>
        </w:r>
        <w:r>
          <w:instrText xml:space="preserve"> PAGEREF _Toc27032 \h </w:instrText>
        </w:r>
        <w:r>
          <w:fldChar w:fldCharType="separate"/>
        </w:r>
        <w:r>
          <w:t>38</w:t>
        </w:r>
        <w:r>
          <w:fldChar w:fldCharType="end"/>
        </w:r>
      </w:hyperlink>
    </w:p>
    <w:p>
      <w:pPr>
        <w:pStyle w:val="TOC2"/>
        <w:tabs>
          <w:tab w:val="right" w:leader="dot" w:pos="8306"/>
        </w:tabs>
      </w:pPr>
      <w:hyperlink w:anchor="_Toc23940" w:history="1">
        <w:r>
          <w:rPr>
            <w:rFonts w:ascii="仿宋" w:eastAsia="仿宋" w:hAnsi="仿宋" w:cs="仿宋" w:hint="eastAsia"/>
            <w:lang w:eastAsia="zh-CN"/>
          </w:rPr>
          <w:t>(二)、研发周期长</w:t>
        </w:r>
        <w:r>
          <w:tab/>
        </w:r>
        <w:r>
          <w:fldChar w:fldCharType="begin"/>
        </w:r>
        <w:r>
          <w:instrText xml:space="preserve"> PAGEREF _Toc23940 \h </w:instrText>
        </w:r>
        <w:r>
          <w:fldChar w:fldCharType="separate"/>
        </w:r>
        <w:r>
          <w:t>39</w:t>
        </w:r>
        <w:r>
          <w:fldChar w:fldCharType="end"/>
        </w:r>
      </w:hyperlink>
    </w:p>
    <w:p>
      <w:pPr>
        <w:pStyle w:val="TOC2"/>
        <w:tabs>
          <w:tab w:val="right" w:leader="dot" w:pos="8306"/>
        </w:tabs>
      </w:pPr>
      <w:hyperlink w:anchor="_Toc4371" w:history="1">
        <w:r>
          <w:rPr>
            <w:rFonts w:ascii="仿宋" w:eastAsia="仿宋" w:hAnsi="仿宋" w:cs="仿宋" w:hint="eastAsia"/>
            <w:lang w:eastAsia="zh-CN"/>
          </w:rPr>
          <w:t>(三)、市场风险大</w:t>
        </w:r>
        <w:r>
          <w:tab/>
        </w:r>
        <w:r>
          <w:fldChar w:fldCharType="begin"/>
        </w:r>
        <w:r>
          <w:instrText xml:space="preserve"> PAGEREF _Toc4371 \h </w:instrText>
        </w:r>
        <w:r>
          <w:fldChar w:fldCharType="separate"/>
        </w:r>
        <w:r>
          <w:t>41</w:t>
        </w:r>
        <w:r>
          <w:fldChar w:fldCharType="end"/>
        </w:r>
      </w:hyperlink>
    </w:p>
    <w:p>
      <w:pPr>
        <w:pStyle w:val="TOC2"/>
        <w:tabs>
          <w:tab w:val="right" w:leader="dot" w:pos="8306"/>
        </w:tabs>
      </w:pPr>
      <w:hyperlink w:anchor="_Toc19614" w:history="1">
        <w:r>
          <w:rPr>
            <w:rFonts w:ascii="仿宋" w:eastAsia="仿宋" w:hAnsi="仿宋" w:cs="仿宋" w:hint="eastAsia"/>
            <w:lang w:eastAsia="zh-CN"/>
          </w:rPr>
          <w:t>(四)、利润率高</w:t>
        </w:r>
        <w:r>
          <w:tab/>
        </w:r>
        <w:r>
          <w:fldChar w:fldCharType="begin"/>
        </w:r>
        <w:r>
          <w:instrText xml:space="preserve"> PAGEREF _Toc19614 \h </w:instrText>
        </w:r>
        <w:r>
          <w:fldChar w:fldCharType="separate"/>
        </w:r>
        <w:r>
          <w:t>43</w:t>
        </w:r>
        <w:r>
          <w:fldChar w:fldCharType="end"/>
        </w:r>
      </w:hyperlink>
    </w:p>
    <w:p>
      <w:pPr>
        <w:pStyle w:val="TOC1"/>
        <w:tabs>
          <w:tab w:val="right" w:leader="dot" w:pos="8306"/>
        </w:tabs>
      </w:pPr>
      <w:hyperlink w:anchor="_Toc19147" w:history="1">
        <w:r>
          <w:rPr>
            <w:rFonts w:ascii="仿宋" w:eastAsia="仿宋" w:hAnsi="仿宋" w:cs="仿宋" w:hint="eastAsia"/>
            <w:lang w:eastAsia="zh-CN"/>
          </w:rPr>
          <w:t>十二、刚玉瓷平面六通阀项目社会影响</w:t>
        </w:r>
        <w:r>
          <w:tab/>
        </w:r>
        <w:r>
          <w:fldChar w:fldCharType="begin"/>
        </w:r>
        <w:r>
          <w:instrText xml:space="preserve"> PAGEREF _Toc19147 \h </w:instrText>
        </w:r>
        <w:r>
          <w:fldChar w:fldCharType="separate"/>
        </w:r>
        <w:r>
          <w:t>46</w:t>
        </w:r>
        <w:r>
          <w:fldChar w:fldCharType="end"/>
        </w:r>
      </w:hyperlink>
    </w:p>
    <w:p>
      <w:pPr>
        <w:pStyle w:val="TOC2"/>
        <w:tabs>
          <w:tab w:val="right" w:leader="dot" w:pos="8306"/>
        </w:tabs>
      </w:pPr>
      <w:hyperlink w:anchor="_Toc25481" w:history="1">
        <w:r>
          <w:rPr>
            <w:rFonts w:ascii="仿宋" w:eastAsia="仿宋" w:hAnsi="仿宋" w:cs="仿宋" w:hint="eastAsia"/>
            <w:lang w:eastAsia="zh-CN"/>
          </w:rPr>
          <w:t>(一)、社会责任与义务</w:t>
        </w:r>
        <w:r>
          <w:tab/>
        </w:r>
        <w:r>
          <w:fldChar w:fldCharType="begin"/>
        </w:r>
        <w:r>
          <w:instrText xml:space="preserve"> PAGEREF _Toc25481 \h </w:instrText>
        </w:r>
        <w:r>
          <w:fldChar w:fldCharType="separate"/>
        </w:r>
        <w:r>
          <w:t>46</w:t>
        </w:r>
        <w:r>
          <w:fldChar w:fldCharType="end"/>
        </w:r>
      </w:hyperlink>
    </w:p>
    <w:p>
      <w:pPr>
        <w:pStyle w:val="TOC2"/>
        <w:tabs>
          <w:tab w:val="right" w:leader="dot" w:pos="8306"/>
        </w:tabs>
      </w:pPr>
      <w:hyperlink w:anchor="_Toc11883" w:history="1">
        <w:r>
          <w:rPr>
            <w:rFonts w:ascii="仿宋" w:eastAsia="仿宋" w:hAnsi="仿宋" w:cs="仿宋" w:hint="eastAsia"/>
            <w:lang w:eastAsia="zh-CN"/>
          </w:rPr>
          <w:t>(二)、社会参与与沟通</w:t>
        </w:r>
        <w:r>
          <w:tab/>
        </w:r>
        <w:r>
          <w:fldChar w:fldCharType="begin"/>
        </w:r>
        <w:r>
          <w:instrText xml:space="preserve"> PAGEREF _Toc11883 \h </w:instrText>
        </w:r>
        <w:r>
          <w:fldChar w:fldCharType="separate"/>
        </w:r>
        <w:r>
          <w:t>46</w:t>
        </w:r>
        <w:r>
          <w:fldChar w:fldCharType="end"/>
        </w:r>
      </w:hyperlink>
    </w:p>
    <w:p>
      <w:pPr>
        <w:pStyle w:val="TOC1"/>
        <w:tabs>
          <w:tab w:val="right" w:leader="dot" w:pos="8306"/>
        </w:tabs>
      </w:pPr>
      <w:hyperlink w:anchor="_Toc24995" w:history="1">
        <w:r>
          <w:rPr>
            <w:rFonts w:ascii="仿宋" w:eastAsia="仿宋" w:hAnsi="仿宋" w:cs="仿宋" w:hint="eastAsia"/>
            <w:lang w:eastAsia="zh-CN"/>
          </w:rPr>
          <w:t>十三、营销与推广策略</w:t>
        </w:r>
        <w:r>
          <w:tab/>
        </w:r>
        <w:r>
          <w:fldChar w:fldCharType="begin"/>
        </w:r>
        <w:r>
          <w:instrText xml:space="preserve"> PAGEREF _Toc24995 \h </w:instrText>
        </w:r>
        <w:r>
          <w:fldChar w:fldCharType="separate"/>
        </w:r>
        <w:r>
          <w:t>47</w:t>
        </w:r>
        <w:r>
          <w:fldChar w:fldCharType="end"/>
        </w:r>
      </w:hyperlink>
    </w:p>
    <w:p>
      <w:pPr>
        <w:pStyle w:val="TOC2"/>
        <w:tabs>
          <w:tab w:val="right" w:leader="dot" w:pos="8306"/>
        </w:tabs>
      </w:pPr>
      <w:hyperlink w:anchor="_Toc21199" w:history="1">
        <w:r>
          <w:rPr>
            <w:rFonts w:ascii="仿宋" w:eastAsia="仿宋" w:hAnsi="仿宋" w:cs="仿宋" w:hint="eastAsia"/>
            <w:lang w:eastAsia="zh-CN"/>
          </w:rPr>
          <w:t>(一)、产品/服务定位与特点</w:t>
        </w:r>
        <w:r>
          <w:tab/>
        </w:r>
        <w:r>
          <w:fldChar w:fldCharType="begin"/>
        </w:r>
        <w:r>
          <w:instrText xml:space="preserve"> PAGEREF _Toc21199 \h </w:instrText>
        </w:r>
        <w:r>
          <w:fldChar w:fldCharType="separate"/>
        </w:r>
        <w:r>
          <w:t>47</w:t>
        </w:r>
        <w:r>
          <w:fldChar w:fldCharType="end"/>
        </w:r>
      </w:hyperlink>
    </w:p>
    <w:p>
      <w:pPr>
        <w:pStyle w:val="TOC2"/>
        <w:tabs>
          <w:tab w:val="right" w:leader="dot" w:pos="8306"/>
        </w:tabs>
      </w:pPr>
      <w:hyperlink w:anchor="_Toc19329" w:history="1">
        <w:r>
          <w:rPr>
            <w:rFonts w:ascii="仿宋" w:eastAsia="仿宋" w:hAnsi="仿宋" w:cs="仿宋" w:hint="eastAsia"/>
            <w:lang w:eastAsia="zh-CN"/>
          </w:rPr>
          <w:t>(二)、市场定位与竞争分析</w:t>
        </w:r>
        <w:r>
          <w:tab/>
        </w:r>
        <w:r>
          <w:fldChar w:fldCharType="begin"/>
        </w:r>
        <w:r>
          <w:instrText xml:space="preserve"> PAGEREF _Toc19329 \h </w:instrText>
        </w:r>
        <w:r>
          <w:fldChar w:fldCharType="separate"/>
        </w:r>
        <w:r>
          <w:t>49</w:t>
        </w:r>
        <w:r>
          <w:fldChar w:fldCharType="end"/>
        </w:r>
      </w:hyperlink>
    </w:p>
    <w:p>
      <w:pPr>
        <w:pStyle w:val="TOC2"/>
        <w:tabs>
          <w:tab w:val="right" w:leader="dot" w:pos="8306"/>
        </w:tabs>
      </w:pPr>
      <w:hyperlink w:anchor="_Toc30393" w:history="1">
        <w:r>
          <w:rPr>
            <w:rFonts w:ascii="仿宋" w:eastAsia="仿宋" w:hAnsi="仿宋" w:cs="仿宋" w:hint="eastAsia"/>
            <w:lang w:eastAsia="zh-CN"/>
          </w:rPr>
          <w:t>(三)、营销渠道与策略</w:t>
        </w:r>
        <w:r>
          <w:tab/>
        </w:r>
        <w:r>
          <w:fldChar w:fldCharType="begin"/>
        </w:r>
        <w:r>
          <w:instrText xml:space="preserve"> PAGEREF _Toc30393 \h </w:instrText>
        </w:r>
        <w:r>
          <w:fldChar w:fldCharType="separate"/>
        </w:r>
        <w:r>
          <w:t>50</w:t>
        </w:r>
        <w:r>
          <w:fldChar w:fldCharType="end"/>
        </w:r>
      </w:hyperlink>
    </w:p>
    <w:p>
      <w:pPr>
        <w:pStyle w:val="TOC2"/>
        <w:tabs>
          <w:tab w:val="right" w:leader="dot" w:pos="8306"/>
        </w:tabs>
      </w:pPr>
      <w:hyperlink w:anchor="_Toc1879" w:history="1">
        <w:r>
          <w:rPr>
            <w:rFonts w:ascii="仿宋" w:eastAsia="仿宋" w:hAnsi="仿宋" w:cs="仿宋" w:hint="eastAsia"/>
            <w:lang w:eastAsia="zh-CN"/>
          </w:rPr>
          <w:t>(四)、推广与宣传活动</w:t>
        </w:r>
        <w:r>
          <w:tab/>
        </w:r>
        <w:r>
          <w:fldChar w:fldCharType="begin"/>
        </w:r>
        <w:r>
          <w:instrText xml:space="preserve"> PAGEREF _Toc1879 \h </w:instrText>
        </w:r>
        <w:r>
          <w:fldChar w:fldCharType="separate"/>
        </w:r>
        <w:r>
          <w:t>51</w:t>
        </w:r>
        <w:r>
          <w:fldChar w:fldCharType="end"/>
        </w:r>
      </w:hyperlink>
    </w:p>
    <w:p>
      <w:pPr>
        <w:pStyle w:val="TOC1"/>
        <w:tabs>
          <w:tab w:val="right" w:leader="dot" w:pos="8306"/>
        </w:tabs>
      </w:pPr>
      <w:hyperlink w:anchor="_Toc26657" w:history="1">
        <w:r>
          <w:rPr>
            <w:rFonts w:ascii="仿宋" w:eastAsia="仿宋" w:hAnsi="仿宋" w:cs="仿宋" w:hint="eastAsia"/>
            <w:lang w:eastAsia="zh-CN"/>
          </w:rPr>
          <w:t>十四、刚玉瓷平面六通阀项目实施时间节点</w:t>
        </w:r>
        <w:r>
          <w:tab/>
        </w:r>
        <w:r>
          <w:fldChar w:fldCharType="begin"/>
        </w:r>
        <w:r>
          <w:instrText xml:space="preserve"> PAGEREF _Toc26657 \h </w:instrText>
        </w:r>
        <w:r>
          <w:fldChar w:fldCharType="separate"/>
        </w:r>
        <w:r>
          <w:t>56</w:t>
        </w:r>
        <w:r>
          <w:fldChar w:fldCharType="end"/>
        </w:r>
      </w:hyperlink>
    </w:p>
    <w:p>
      <w:pPr>
        <w:pStyle w:val="TOC2"/>
        <w:tabs>
          <w:tab w:val="right" w:leader="dot" w:pos="8306"/>
        </w:tabs>
      </w:pPr>
      <w:hyperlink w:anchor="_Toc29058" w:history="1">
        <w:r>
          <w:rPr>
            <w:rFonts w:ascii="仿宋" w:eastAsia="仿宋" w:hAnsi="仿宋" w:cs="仿宋" w:hint="eastAsia"/>
            <w:lang w:eastAsia="zh-CN"/>
          </w:rPr>
          <w:t>(一)、刚玉瓷平面六通阀项目启动阶段时间节点</w:t>
        </w:r>
        <w:r>
          <w:tab/>
        </w:r>
        <w:r>
          <w:fldChar w:fldCharType="begin"/>
        </w:r>
        <w:r>
          <w:instrText xml:space="preserve"> PAGEREF _Toc29058 \h </w:instrText>
        </w:r>
        <w:r>
          <w:fldChar w:fldCharType="separate"/>
        </w:r>
        <w:r>
          <w:t>56</w:t>
        </w:r>
        <w:r>
          <w:fldChar w:fldCharType="end"/>
        </w:r>
      </w:hyperlink>
    </w:p>
    <w:p>
      <w:pPr>
        <w:pStyle w:val="TOC2"/>
        <w:tabs>
          <w:tab w:val="right" w:leader="dot" w:pos="8306"/>
        </w:tabs>
      </w:pPr>
      <w:hyperlink w:anchor="_Toc26383" w:history="1">
        <w:r>
          <w:rPr>
            <w:rFonts w:ascii="仿宋" w:eastAsia="仿宋" w:hAnsi="仿宋" w:cs="仿宋" w:hint="eastAsia"/>
            <w:lang w:eastAsia="zh-CN"/>
          </w:rPr>
          <w:t>(二)、刚玉瓷平面六通阀项目执行阶段时间节点</w:t>
        </w:r>
        <w:r>
          <w:tab/>
        </w:r>
        <w:r>
          <w:fldChar w:fldCharType="begin"/>
        </w:r>
        <w:r>
          <w:instrText xml:space="preserve"> PAGEREF _Toc26383 \h </w:instrText>
        </w:r>
        <w:r>
          <w:fldChar w:fldCharType="separate"/>
        </w:r>
        <w:r>
          <w:t>58</w:t>
        </w:r>
        <w:r>
          <w:fldChar w:fldCharType="end"/>
        </w:r>
      </w:hyperlink>
    </w:p>
    <w:p>
      <w:pPr>
        <w:pStyle w:val="TOC2"/>
        <w:tabs>
          <w:tab w:val="right" w:leader="dot" w:pos="8306"/>
        </w:tabs>
      </w:pPr>
      <w:hyperlink w:anchor="_Toc21133" w:history="1">
        <w:r>
          <w:rPr>
            <w:rFonts w:ascii="仿宋" w:eastAsia="仿宋" w:hAnsi="仿宋" w:cs="仿宋" w:hint="eastAsia"/>
            <w:lang w:eastAsia="zh-CN"/>
          </w:rPr>
          <w:t>(三)、刚玉瓷平面六通阀项目完成阶段时间节点</w:t>
        </w:r>
        <w:r>
          <w:tab/>
        </w:r>
        <w:r>
          <w:fldChar w:fldCharType="begin"/>
        </w:r>
        <w:r>
          <w:instrText xml:space="preserve"> PAGEREF _Toc21133 \h </w:instrText>
        </w:r>
        <w:r>
          <w:fldChar w:fldCharType="separate"/>
        </w:r>
        <w:r>
          <w:t>59</w:t>
        </w:r>
        <w:r>
          <w:fldChar w:fldCharType="end"/>
        </w:r>
      </w:hyperlink>
    </w:p>
    <w:p>
      <w:pPr>
        <w:pStyle w:val="TOC1"/>
        <w:tabs>
          <w:tab w:val="right" w:leader="dot" w:pos="8306"/>
        </w:tabs>
      </w:pPr>
      <w:hyperlink w:anchor="_Toc26645" w:history="1">
        <w:r>
          <w:rPr>
            <w:rFonts w:ascii="仿宋" w:eastAsia="仿宋" w:hAnsi="仿宋" w:cs="仿宋" w:hint="eastAsia"/>
            <w:lang w:eastAsia="zh-CN"/>
          </w:rPr>
          <w:t>十五、刚玉瓷平面六通阀项目变更管理</w:t>
        </w:r>
        <w:r>
          <w:tab/>
        </w:r>
        <w:r>
          <w:fldChar w:fldCharType="begin"/>
        </w:r>
        <w:r>
          <w:instrText xml:space="preserve"> PAGEREF _Toc26645 \h </w:instrText>
        </w:r>
        <w:r>
          <w:fldChar w:fldCharType="separate"/>
        </w:r>
        <w:r>
          <w:t>60</w:t>
        </w:r>
        <w:r>
          <w:fldChar w:fldCharType="end"/>
        </w:r>
      </w:hyperlink>
    </w:p>
    <w:p>
      <w:pPr>
        <w:pStyle w:val="TOC2"/>
        <w:tabs>
          <w:tab w:val="right" w:leader="dot" w:pos="8306"/>
        </w:tabs>
      </w:pPr>
      <w:hyperlink w:anchor="_Toc10789" w:history="1">
        <w:r>
          <w:rPr>
            <w:rFonts w:ascii="仿宋" w:eastAsia="仿宋" w:hAnsi="仿宋" w:cs="仿宋" w:hint="eastAsia"/>
            <w:lang w:eastAsia="zh-CN"/>
          </w:rPr>
          <w:t>(一)、变更申请与评估</w:t>
        </w:r>
        <w:r>
          <w:tab/>
        </w:r>
        <w:r>
          <w:fldChar w:fldCharType="begin"/>
        </w:r>
        <w:r>
          <w:instrText xml:space="preserve"> PAGEREF _Toc10789 \h </w:instrText>
        </w:r>
        <w:r>
          <w:fldChar w:fldCharType="separate"/>
        </w:r>
        <w:r>
          <w:t>60</w:t>
        </w:r>
        <w:r>
          <w:fldChar w:fldCharType="end"/>
        </w:r>
      </w:hyperlink>
    </w:p>
    <w:p>
      <w:pPr>
        <w:pStyle w:val="TOC2"/>
        <w:tabs>
          <w:tab w:val="right" w:leader="dot" w:pos="8306"/>
        </w:tabs>
      </w:pPr>
      <w:hyperlink w:anchor="_Toc31727" w:history="1">
        <w:r>
          <w:rPr>
            <w:rFonts w:ascii="仿宋" w:eastAsia="仿宋" w:hAnsi="仿宋" w:cs="仿宋" w:hint="eastAsia"/>
            <w:lang w:eastAsia="zh-CN"/>
          </w:rPr>
          <w:t>(二)、变更实施与控制</w:t>
        </w:r>
        <w:r>
          <w:tab/>
        </w:r>
        <w:r>
          <w:fldChar w:fldCharType="begin"/>
        </w:r>
        <w:r>
          <w:instrText xml:space="preserve"> PAGEREF _Toc31727 \h </w:instrText>
        </w:r>
        <w:r>
          <w:fldChar w:fldCharType="separate"/>
        </w:r>
        <w:r>
          <w:t>60</w:t>
        </w:r>
        <w:r>
          <w:fldChar w:fldCharType="end"/>
        </w:r>
      </w:hyperlink>
    </w:p>
    <w:p>
      <w:pPr>
        <w:pStyle w:val="TOC1"/>
        <w:tabs>
          <w:tab w:val="right" w:leader="dot" w:pos="8306"/>
        </w:tabs>
      </w:pPr>
      <w:hyperlink w:anchor="_Toc7891" w:history="1">
        <w:r>
          <w:rPr>
            <w:rFonts w:ascii="仿宋" w:eastAsia="仿宋" w:hAnsi="仿宋" w:cs="仿宋" w:hint="eastAsia"/>
            <w:lang w:eastAsia="zh-CN"/>
          </w:rPr>
          <w:t>十六、质量管理体系</w:t>
        </w:r>
        <w:r>
          <w:tab/>
        </w:r>
        <w:r>
          <w:fldChar w:fldCharType="begin"/>
        </w:r>
        <w:r>
          <w:instrText xml:space="preserve"> PAGEREF _Toc7891 \h </w:instrText>
        </w:r>
        <w:r>
          <w:fldChar w:fldCharType="separate"/>
        </w:r>
        <w:r>
          <w:t>61</w:t>
        </w:r>
        <w:r>
          <w:fldChar w:fldCharType="end"/>
        </w:r>
      </w:hyperlink>
    </w:p>
    <w:p>
      <w:pPr>
        <w:pStyle w:val="TOC2"/>
        <w:tabs>
          <w:tab w:val="right" w:leader="dot" w:pos="8306"/>
        </w:tabs>
      </w:pPr>
      <w:hyperlink w:anchor="_Toc3282" w:history="1">
        <w:r>
          <w:rPr>
            <w:rFonts w:ascii="仿宋" w:eastAsia="仿宋" w:hAnsi="仿宋" w:cs="仿宋" w:hint="eastAsia"/>
            <w:lang w:eastAsia="zh-CN"/>
          </w:rPr>
          <w:t>(一)、质量目标与方针</w:t>
        </w:r>
        <w:r>
          <w:tab/>
        </w:r>
        <w:r>
          <w:fldChar w:fldCharType="begin"/>
        </w:r>
        <w:r>
          <w:instrText xml:space="preserve"> PAGEREF _Toc3282 \h </w:instrText>
        </w:r>
        <w:r>
          <w:fldChar w:fldCharType="separate"/>
        </w:r>
        <w:r>
          <w:t>61</w:t>
        </w:r>
        <w:r>
          <w:fldChar w:fldCharType="end"/>
        </w:r>
      </w:hyperlink>
    </w:p>
    <w:p>
      <w:pPr>
        <w:pStyle w:val="TOC2"/>
        <w:tabs>
          <w:tab w:val="right" w:leader="dot" w:pos="8306"/>
        </w:tabs>
      </w:pPr>
      <w:hyperlink w:anchor="_Toc8319" w:history="1">
        <w:r>
          <w:rPr>
            <w:rFonts w:ascii="仿宋" w:eastAsia="仿宋" w:hAnsi="仿宋" w:cs="仿宋" w:hint="eastAsia"/>
            <w:lang w:eastAsia="zh-CN"/>
          </w:rPr>
          <w:t>(二)、质量管理责任</w:t>
        </w:r>
        <w:r>
          <w:tab/>
        </w:r>
        <w:r>
          <w:fldChar w:fldCharType="begin"/>
        </w:r>
        <w:r>
          <w:instrText xml:space="preserve"> PAGEREF _Toc8319 \h </w:instrText>
        </w:r>
        <w:r>
          <w:fldChar w:fldCharType="separate"/>
        </w:r>
        <w:r>
          <w:t>62</w:t>
        </w:r>
        <w:r>
          <w:fldChar w:fldCharType="end"/>
        </w:r>
      </w:hyperlink>
    </w:p>
    <w:p>
      <w:pPr>
        <w:pStyle w:val="TOC2"/>
        <w:tabs>
          <w:tab w:val="right" w:leader="dot" w:pos="8306"/>
        </w:tabs>
      </w:pPr>
      <w:hyperlink w:anchor="_Toc26474" w:history="1">
        <w:r>
          <w:rPr>
            <w:rFonts w:ascii="仿宋" w:eastAsia="仿宋" w:hAnsi="仿宋" w:cs="仿宋" w:hint="eastAsia"/>
            <w:lang w:eastAsia="zh-CN"/>
          </w:rPr>
          <w:t>(三)、质量管理体系文件</w:t>
        </w:r>
        <w:r>
          <w:tab/>
        </w:r>
        <w:r>
          <w:fldChar w:fldCharType="begin"/>
        </w:r>
        <w:r>
          <w:instrText xml:space="preserve"> PAGEREF _Toc26474 \h </w:instrText>
        </w:r>
        <w:r>
          <w:fldChar w:fldCharType="separate"/>
        </w:r>
        <w:r>
          <w:t>63</w:t>
        </w:r>
        <w:r>
          <w:fldChar w:fldCharType="end"/>
        </w:r>
      </w:hyperlink>
    </w:p>
    <w:p>
      <w:pPr>
        <w:pStyle w:val="TOC2"/>
        <w:tabs>
          <w:tab w:val="right" w:leader="dot" w:pos="8306"/>
        </w:tabs>
      </w:pPr>
      <w:hyperlink w:anchor="_Toc31746" w:history="1">
        <w:r>
          <w:rPr>
            <w:rFonts w:ascii="仿宋" w:eastAsia="仿宋" w:hAnsi="仿宋" w:cs="仿宋" w:hint="eastAsia"/>
            <w:lang w:eastAsia="zh-CN"/>
          </w:rPr>
          <w:t>(四)、质量培训与教育</w:t>
        </w:r>
        <w:r>
          <w:tab/>
        </w:r>
        <w:r>
          <w:fldChar w:fldCharType="begin"/>
        </w:r>
        <w:r>
          <w:instrText xml:space="preserve"> PAGEREF _Toc31746 \h </w:instrText>
        </w:r>
        <w:r>
          <w:fldChar w:fldCharType="separate"/>
        </w:r>
        <w:r>
          <w:t>66</w:t>
        </w:r>
        <w:r>
          <w:fldChar w:fldCharType="end"/>
        </w:r>
      </w:hyperlink>
    </w:p>
    <w:p>
      <w:pPr>
        <w:pStyle w:val="TOC2"/>
        <w:tabs>
          <w:tab w:val="right" w:leader="dot" w:pos="8306"/>
        </w:tabs>
      </w:pPr>
      <w:hyperlink w:anchor="_Toc29854" w:history="1">
        <w:r>
          <w:rPr>
            <w:rFonts w:ascii="仿宋" w:eastAsia="仿宋" w:hAnsi="仿宋" w:cs="仿宋" w:hint="eastAsia"/>
            <w:lang w:eastAsia="zh-CN"/>
          </w:rPr>
          <w:t>(五)、质量审核与评价</w:t>
        </w:r>
        <w:r>
          <w:tab/>
        </w:r>
        <w:r>
          <w:fldChar w:fldCharType="begin"/>
        </w:r>
        <w:r>
          <w:instrText xml:space="preserve"> PAGEREF _Toc29854 \h </w:instrText>
        </w:r>
        <w:r>
          <w:fldChar w:fldCharType="separate"/>
        </w:r>
        <w:r>
          <w:t>67</w:t>
        </w:r>
        <w:r>
          <w:fldChar w:fldCharType="end"/>
        </w:r>
      </w:hyperlink>
    </w:p>
    <w:p>
      <w:pPr>
        <w:pStyle w:val="TOC2"/>
        <w:tabs>
          <w:tab w:val="right" w:leader="dot" w:pos="8306"/>
        </w:tabs>
      </w:pPr>
      <w:hyperlink w:anchor="_Toc20563" w:history="1">
        <w:r>
          <w:rPr>
            <w:rFonts w:ascii="仿宋" w:eastAsia="仿宋" w:hAnsi="仿宋" w:cs="仿宋" w:hint="eastAsia"/>
            <w:lang w:eastAsia="zh-CN"/>
          </w:rPr>
          <w:t>(六)、不符合与纠正措施</w:t>
        </w:r>
        <w:r>
          <w:tab/>
        </w:r>
        <w:r>
          <w:fldChar w:fldCharType="begin"/>
        </w:r>
        <w:r>
          <w:instrText xml:space="preserve"> PAGEREF _Toc20563 \h </w:instrText>
        </w:r>
        <w:r>
          <w:fldChar w:fldCharType="separate"/>
        </w:r>
        <w:r>
          <w:t>68</w:t>
        </w:r>
        <w:r>
          <w:fldChar w:fldCharType="end"/>
        </w:r>
      </w:hyperlink>
    </w:p>
    <w:p>
      <w:pPr>
        <w:pStyle w:val="TOC1"/>
        <w:tabs>
          <w:tab w:val="right" w:leader="dot" w:pos="8306"/>
        </w:tabs>
      </w:pPr>
      <w:hyperlink w:anchor="_Toc29322" w:history="1">
        <w:r>
          <w:rPr>
            <w:rFonts w:ascii="仿宋" w:eastAsia="仿宋" w:hAnsi="仿宋" w:cs="仿宋" w:hint="eastAsia"/>
            <w:lang w:eastAsia="zh-CN"/>
          </w:rPr>
          <w:t>十七、风险识别与分类</w:t>
        </w:r>
        <w:r>
          <w:tab/>
        </w:r>
        <w:r>
          <w:fldChar w:fldCharType="begin"/>
        </w:r>
        <w:r>
          <w:instrText xml:space="preserve"> PAGEREF _Toc29322 \h </w:instrText>
        </w:r>
        <w:r>
          <w:fldChar w:fldCharType="separate"/>
        </w:r>
        <w:r>
          <w:t>69</w:t>
        </w:r>
        <w:r>
          <w:fldChar w:fldCharType="end"/>
        </w:r>
      </w:hyperlink>
    </w:p>
    <w:p>
      <w:pPr>
        <w:pStyle w:val="TOC2"/>
        <w:tabs>
          <w:tab w:val="right" w:leader="dot" w:pos="8306"/>
        </w:tabs>
      </w:pPr>
      <w:hyperlink w:anchor="_Toc6675" w:history="1">
        <w:r>
          <w:rPr>
            <w:rFonts w:ascii="仿宋" w:eastAsia="仿宋" w:hAnsi="仿宋" w:cs="仿宋" w:hint="eastAsia"/>
            <w:lang w:eastAsia="zh-CN"/>
          </w:rPr>
          <w:t>(一)、风险识别</w:t>
        </w:r>
        <w:r>
          <w:tab/>
        </w:r>
        <w:r>
          <w:fldChar w:fldCharType="begin"/>
        </w:r>
        <w:r>
          <w:instrText xml:space="preserve"> PAGEREF _Toc6675 \h </w:instrText>
        </w:r>
        <w:r>
          <w:fldChar w:fldCharType="separate"/>
        </w:r>
        <w:r>
          <w:t>69</w:t>
        </w:r>
        <w:r>
          <w:fldChar w:fldCharType="end"/>
        </w:r>
      </w:hyperlink>
    </w:p>
    <w:p>
      <w:pPr>
        <w:pStyle w:val="TOC2"/>
        <w:tabs>
          <w:tab w:val="right" w:leader="dot" w:pos="8306"/>
        </w:tabs>
      </w:pPr>
      <w:hyperlink w:anchor="_Toc11868" w:history="1">
        <w:r>
          <w:rPr>
            <w:rFonts w:ascii="仿宋" w:eastAsia="仿宋" w:hAnsi="仿宋" w:cs="仿宋" w:hint="eastAsia"/>
            <w:lang w:eastAsia="zh-CN"/>
          </w:rPr>
          <w:t>(二)、风险分类</w:t>
        </w:r>
        <w:r>
          <w:tab/>
        </w:r>
        <w:r>
          <w:fldChar w:fldCharType="begin"/>
        </w:r>
        <w:r>
          <w:instrText xml:space="preserve"> PAGEREF _Toc11868 \h </w:instrText>
        </w:r>
        <w:r>
          <w:fldChar w:fldCharType="separate"/>
        </w:r>
        <w:r>
          <w:t>70</w:t>
        </w:r>
        <w:r>
          <w:fldChar w:fldCharType="end"/>
        </w:r>
      </w:hyperlink>
    </w:p>
    <w:p>
      <w:pPr>
        <w:pStyle w:val="TOC1"/>
        <w:tabs>
          <w:tab w:val="right" w:leader="dot" w:pos="8306"/>
        </w:tabs>
      </w:pPr>
      <w:hyperlink w:anchor="_Toc28805" w:history="1">
        <w:r>
          <w:rPr>
            <w:rFonts w:ascii="仿宋" w:eastAsia="仿宋" w:hAnsi="仿宋" w:cs="仿宋" w:hint="eastAsia"/>
            <w:lang w:eastAsia="zh-CN"/>
          </w:rPr>
          <w:t>十八、刚玉瓷平面六通阀项目工程方案分析</w:t>
        </w:r>
        <w:r>
          <w:tab/>
        </w:r>
        <w:r>
          <w:fldChar w:fldCharType="begin"/>
        </w:r>
        <w:r>
          <w:instrText xml:space="preserve"> PAGEREF _Toc28805 \h </w:instrText>
        </w:r>
        <w:r>
          <w:fldChar w:fldCharType="separate"/>
        </w:r>
        <w:r>
          <w:t>72</w:t>
        </w:r>
        <w:r>
          <w:fldChar w:fldCharType="end"/>
        </w:r>
      </w:hyperlink>
    </w:p>
    <w:p>
      <w:pPr>
        <w:pStyle w:val="TOC2"/>
        <w:tabs>
          <w:tab w:val="right" w:leader="dot" w:pos="8306"/>
        </w:tabs>
      </w:pPr>
      <w:hyperlink w:anchor="_Toc3566" w:history="1">
        <w:r>
          <w:rPr>
            <w:rFonts w:ascii="仿宋" w:eastAsia="仿宋" w:hAnsi="仿宋" w:cs="仿宋" w:hint="eastAsia"/>
            <w:lang w:eastAsia="zh-CN"/>
          </w:rPr>
          <w:t>(一)、建筑工程设计原则</w:t>
        </w:r>
        <w:r>
          <w:tab/>
        </w:r>
        <w:r>
          <w:fldChar w:fldCharType="begin"/>
        </w:r>
        <w:r>
          <w:instrText xml:space="preserve"> PAGEREF _Toc3566 \h </w:instrText>
        </w:r>
        <w:r>
          <w:fldChar w:fldCharType="separate"/>
        </w:r>
        <w:r>
          <w:t>72</w:t>
        </w:r>
        <w:r>
          <w:fldChar w:fldCharType="end"/>
        </w:r>
      </w:hyperlink>
    </w:p>
    <w:p>
      <w:pPr>
        <w:pStyle w:val="TOC2"/>
        <w:tabs>
          <w:tab w:val="right" w:leader="dot" w:pos="8306"/>
        </w:tabs>
      </w:pPr>
      <w:hyperlink w:anchor="_Toc10036" w:history="1">
        <w:r>
          <w:rPr>
            <w:rFonts w:ascii="仿宋" w:eastAsia="仿宋" w:hAnsi="仿宋" w:cs="仿宋" w:hint="eastAsia"/>
            <w:lang w:eastAsia="zh-CN"/>
          </w:rPr>
          <w:t>(二)、土建工程建设指标</w:t>
        </w:r>
        <w:r>
          <w:tab/>
        </w:r>
        <w:r>
          <w:fldChar w:fldCharType="begin"/>
        </w:r>
        <w:r>
          <w:instrText xml:space="preserve"> PAGEREF _Toc10036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847"/>
      <w:r>
        <w:rPr>
          <w:rFonts w:ascii="仿宋" w:eastAsia="仿宋" w:hAnsi="仿宋" w:cs="仿宋" w:hint="eastAsia"/>
          <w:sz w:val="28"/>
          <w:lang w:eastAsia="zh-CN"/>
        </w:rPr>
        <w:t>一、刚玉瓷平面六通阀项目文档管理</w:t>
      </w:r>
      <w:bookmarkEnd w:id="2"/>
    </w:p>
    <w:p>
      <w:pPr>
        <w:pStyle w:val="Heading2"/>
        <w:rPr>
          <w:rFonts w:ascii="仿宋" w:eastAsia="仿宋" w:hAnsi="仿宋" w:cs="仿宋" w:hint="eastAsia"/>
          <w:lang w:eastAsia="zh-CN"/>
        </w:rPr>
      </w:pPr>
      <w:bookmarkStart w:id="3" w:name="_Toc281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刚玉瓷平面六通阀项目高度重视文档的质量和准确性，以支持刚玉瓷平面六通阀项目的各项活动和决策。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刚玉瓷平面六通阀项目文档的编制始于刚玉瓷平面六通阀项目计划的初期，我们制定了详细的文档编制计划，明确了每个文档的内容、格式和编写责任人。在刚玉瓷平面六通阀项目启动阶段，我们首先编制了刚玉瓷平面六通阀项目章程，明确定义了刚玉瓷平面六通阀项目的目标、范围、风险等关键要素。随后，刚玉瓷平面六通阀项目团队根据计划陆续编制了需求文档、设计文档、测试文档等各类文档，确保刚玉瓷平面六通阀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刚玉瓷平面六通阀项目管理中的重要环节，旨在确保刚玉瓷平面六通阀项目文档符合质量标准和刚玉瓷平面六通阀项目需求。在刚玉瓷平面六通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刚玉瓷平面六通阀项目相关利益方和专业领域的专家对文档进行独立审查。这有助于获取更全面、客观的反馈，确保刚玉瓷平面六通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刚玉瓷平面六通阀项目在文档编制与审查方面建立了严格的管理机制，通过规范的流程和多维度的审查，确保刚玉瓷平面六通阀项目文档的质量、准确性和可靠性，为刚玉瓷平面六通阀项目的顺利推进提供了有力支持。</w:t>
      </w:r>
    </w:p>
    <w:p>
      <w:pPr>
        <w:pStyle w:val="Heading2"/>
        <w:ind w:firstLine="560" w:firstLineChars="200"/>
        <w:rPr>
          <w:rFonts w:ascii="仿宋" w:eastAsia="仿宋" w:hAnsi="仿宋" w:cs="仿宋" w:hint="eastAsia"/>
          <w:sz w:val="28"/>
          <w:lang w:eastAsia="zh-CN"/>
        </w:rPr>
      </w:pPr>
      <w:bookmarkStart w:id="4" w:name="_Toc1753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在刚玉瓷平面六通阀项目中，我们致力于优化文档发布与分发过程，以确保信息的高效传递和团队间协作的顺畅进行。以下是我们采取的关键优化策略：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我们通过多渠道发布文档，包括电子邮件、刚玉瓷平面六通阀项目管理平台、内部网站等，以满足不同团队成员的偏好和需求。多渠道发布确保了信息的全面覆盖。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我们采用了精细的权限控制，确保只有授权人员可以访问敏感信息。这种安全措施保护了刚玉瓷平面六通阀项目文档的机密性，防止了未经授权的信息泄露。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6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刚玉瓷平面六通阀项目生命周期中一个至关重要的环节，直接关系到刚玉瓷平面六通阀项目信息的长期保存和历史记录的完整性。在刚玉瓷平面六通阀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776"/>
      <w:r>
        <w:rPr>
          <w:rFonts w:ascii="仿宋" w:eastAsia="仿宋" w:hAnsi="仿宋" w:cs="仿宋" w:hint="eastAsia"/>
          <w:sz w:val="28"/>
          <w:lang w:eastAsia="zh-CN"/>
        </w:rPr>
        <w:t>二、刚玉瓷平面六通阀项目绩效评估</w:t>
      </w:r>
      <w:bookmarkEnd w:id="6"/>
    </w:p>
    <w:p>
      <w:pPr>
        <w:pStyle w:val="Heading2"/>
        <w:rPr>
          <w:rFonts w:ascii="仿宋" w:eastAsia="仿宋" w:hAnsi="仿宋" w:cs="仿宋" w:hint="eastAsia"/>
          <w:lang w:eastAsia="zh-CN"/>
        </w:rPr>
      </w:pPr>
      <w:bookmarkStart w:id="7" w:name="_Toc1828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刚玉瓷平面六通阀项目中，我们设计了一套全面的绩效评估指标，以确保刚玉瓷平面六通阀项目的可控和成功交付。这些指标跨足刚玉瓷平面六通阀项目目标、成本、进度和质量等多个维度，为我们提供了全面洞察刚玉瓷平面六通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刚玉瓷平面六通阀项目目标达成率是我们关注的首要指标。我们设定了明确的目标，并通过定期监测和评估，迅速发现并应对潜在的目标偏差。这为刚玉瓷平面六通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成本绩效是另一个核心关注点。通过实际成本与预算成本的对比分析，我们深入了解成本差异的原因，及时调整资源分配，保持刚玉瓷平面六通阀项目在经济效益方面的合理水平。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刚玉瓷平面六通阀项目进度作为关键的绩效指标之一，得到了精心的关注。我们制定了详细的刚玉瓷平面六通阀项目进度计划，并设立了进度符合度指标，确保实际进度与计划进度保持一致。这使我们能够快速发现和解决潜在的进度问题，保持刚玉瓷平面六通阀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刚玉瓷平面六通阀项目绩效的不可或缺的一环。我们引入了一系列的质量标准和客户满意度指标，以确保刚玉瓷平面六通阀项目交付的成果在质量上达到或超越预期水平。通过持续监测这些指标，我们努力提升刚玉瓷平面六通阀项目整体质量水平，为刚玉瓷平面六通阀项目的成功交付提供有力保障。通过这些科学且全面的绩效评估，我们能够更好地引导刚玉瓷平面六通阀项目的持续改进，确保刚玉瓷平面六通阀项目目标的顺利达成。</w:t>
      </w:r>
    </w:p>
    <w:p>
      <w:pPr>
        <w:pStyle w:val="Heading2"/>
        <w:ind w:firstLine="560" w:firstLineChars="200"/>
        <w:rPr>
          <w:rFonts w:ascii="仿宋" w:eastAsia="仿宋" w:hAnsi="仿宋" w:cs="仿宋" w:hint="eastAsia"/>
          <w:sz w:val="28"/>
          <w:lang w:eastAsia="zh-CN"/>
        </w:rPr>
      </w:pPr>
      <w:bookmarkStart w:id="8" w:name="_Toc1000"/>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绩效评估是刚玉瓷平面六通阀项目中的关键环节，为确保刚玉瓷平面六通阀项目达到预期目标，我们采用了多层次、多维度的绩效评估方法。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刚玉瓷平面六通阀项目的战略目标对齐，确保每个决策和行动都与刚玉瓷平面六通阀项目整体目标保持一致。团队会定期召开战略对齐会议，审视当前工作与刚玉瓷平面六通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刚玉瓷平面六通阀项目进度、质量、成本和风险等方面。这些指标通过数据收集和分析，为刚玉瓷平面六通阀项目管理团队提供了客观的评估依据。例如，我们通过刚玉瓷平面六通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刚玉瓷平面六通阀项目内部，还考虑了刚玉瓷平面六通阀项目对外部环境的影响。我们定期进行干系人满意度调查，以了解各利益相关方对刚玉瓷平面六通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这种多层次、多角度的绩效评估方法，使得我们能够全面了解刚玉瓷平面六通阀项目的运行状态，及时做出调整，确保刚玉瓷平面六通阀项目在不断变化的环境中保持稳健前行。</w:t>
      </w:r>
    </w:p>
    <w:p>
      <w:pPr>
        <w:pStyle w:val="Heading2"/>
        <w:ind w:firstLine="560" w:firstLineChars="200"/>
        <w:rPr>
          <w:rFonts w:ascii="仿宋" w:eastAsia="仿宋" w:hAnsi="仿宋" w:cs="仿宋" w:hint="eastAsia"/>
          <w:sz w:val="28"/>
          <w:lang w:eastAsia="zh-CN"/>
        </w:rPr>
      </w:pPr>
      <w:bookmarkStart w:id="9" w:name="_Toc895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为了确保刚玉瓷平面六通阀项目的有效管理和不断优化，我们采用了精心设计的绩效评估周期。这个周期旨在实现灵活、实时和全面的评估，以适应刚玉瓷平面六通阀项目执行中的各种挑战。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刚玉瓷平面六通阀项目的不同需求，分为短期、中期和长期。短期评估关注每个迭代或工作周期，以及时发现和解决当前任务中的问题。中期评估涵盖几个迭代，深入了解整体刚玉瓷平面六通阀项目的趋势和性能。长期评估则着眼于整个刚玉瓷平面六通阀项目阶段，确保刚玉瓷平面六通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刚玉瓷平面六通阀项目管理工具和协作平台，团队成员能够随时更新和分享刚玉瓷平面六通阀项目数据。这种实时性的反馈机制使我们能够及时察觉潜在问题，快速调整，保持刚玉瓷平面六通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刚玉瓷平面六通阀项目的决策制定密不可分。每个周期的刚玉瓷平面六通阀项目回顾会议成为集体总结经验、识别问题深层次原因并找到创新解决方案的平台。这种定期的反思与调整机制使刚玉瓷平面六通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105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27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刚玉瓷平面六通阀项目的技术管理特点体现在其创新导向。通过引入最先进的技术趋势和解决方案，刚玉瓷平面六通阀项目致力于提升科技含量、提高质量和效率水平。这意味着我们将采用最新的工具和方法，确保刚玉瓷平面六通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刚玉瓷平面六通阀项目技术管理的显著特征。通过整合不同领域的技术资源，我们实现了跨学科的协同工作。这有助于优化技术架构，提高整体效能。此外，整合性策略还促进了不同技术团队之间的紧密沟通和高效合作，确保刚玉瓷平面六通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刚玉瓷平面六通阀项目所采用的技术。通过不断优化技术方案，刚玉瓷平面六通阀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刚玉瓷平面六通阀项目团队将在刚玉瓷平面六通阀项目初期识别可能的技术风险，并采取相应的预防和应对措施。通过建立健全的风险评估机制，刚玉瓷平面六通阀项目能够在实施过程中及时发现并解决潜在的技术问题，保障刚玉瓷平面六通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刚玉瓷平面六通阀项目中，技术将成为刚玉瓷平面六通阀项目成功的有力支持。这一深度剖析揭示了技术管理在刚玉瓷平面六通阀项目实施中的关键作用，为刚玉瓷平面六通阀项目的技术基础奠定了坚实的基础。</w:t>
      </w:r>
    </w:p>
    <w:p>
      <w:pPr>
        <w:pStyle w:val="Heading2"/>
        <w:ind w:firstLine="560" w:firstLineChars="200"/>
        <w:rPr>
          <w:rFonts w:ascii="仿宋" w:eastAsia="仿宋" w:hAnsi="仿宋" w:cs="仿宋" w:hint="eastAsia"/>
          <w:sz w:val="28"/>
          <w:lang w:eastAsia="zh-CN"/>
        </w:rPr>
      </w:pPr>
      <w:bookmarkStart w:id="12" w:name="_Toc23262"/>
      <w:r>
        <w:rPr>
          <w:rFonts w:ascii="仿宋" w:eastAsia="仿宋" w:hAnsi="仿宋" w:cs="仿宋" w:hint="eastAsia"/>
          <w:sz w:val="28"/>
          <w:lang w:eastAsia="zh-CN"/>
        </w:rPr>
        <w:t>(二)、刚玉瓷平面六通阀项目工艺技术设计方案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刚玉瓷平面六通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刚玉瓷平面六通阀项目将严格按照相关行业规范要求进行组织。通过有效控制产品质量，刚玉瓷平面六通阀项目将致力于为顾客提供优质的刚玉瓷平面六通阀项目产品和良好的服务。这体现了刚玉瓷平面六通阀项目对于生产活动合规性和质量标准的高度重视，为刚玉瓷平面六通阀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刚玉瓷平面六通阀项目注重生态效益和清洁生产原则。刚玉瓷平面六通阀项目建设将紧密结合地方特色经济发展，与社会经济发展规划和区域环境保护规划方案相协调一致。通过与当地区域自然生态系统的结合，刚玉瓷平面六通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刚玉瓷平面六通阀项目产品具有多样化的客户需求和个性化的特点。因此，刚玉瓷平面六通阀项目产品规格品种多样，且单批生产数量较小。为满足这一特点，刚玉瓷平面六通阀项目承办单位将建设先进的柔性制造生产线。通过广泛应用柔性制造技术，刚玉瓷平面六通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刚玉瓷平面六通阀项目采用的技术具有较高的技术含量和自动化水平，处于国内先进水平。这一技术选用不仅体现了对生产效率、质量和环境友好性的高标准要求，同时为刚玉瓷平面六通阀项目的可持续发展奠定了坚实的基础。</w:t>
      </w:r>
    </w:p>
    <w:p>
      <w:pPr>
        <w:pStyle w:val="Heading2"/>
        <w:ind w:firstLine="560" w:firstLineChars="200"/>
        <w:rPr>
          <w:rFonts w:ascii="仿宋" w:eastAsia="仿宋" w:hAnsi="仿宋" w:cs="仿宋" w:hint="eastAsia"/>
          <w:sz w:val="28"/>
          <w:lang w:eastAsia="zh-CN"/>
        </w:rPr>
      </w:pPr>
      <w:bookmarkStart w:id="13" w:name="_Toc3109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为确保刚玉瓷平面六通阀项目的高效生产和技术实施，我们制定了一套精心设计的设备选型方案，以满足刚玉瓷平面六通阀项目生产、质量和环保的要求。该方案的主要特点如下：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刚玉瓷平面六通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针对刚玉瓷平面六通阀项目产品的多样性和小批量生产的特点，我们将建设柔性制造生产线。通过在设备选型中考虑柔性制造技术，可以灵活应对不同产品规格和生产需求，实现生产线的高度灵活性和适应性。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3541"/>
      <w:r>
        <w:rPr>
          <w:rFonts w:ascii="仿宋" w:eastAsia="仿宋" w:hAnsi="仿宋" w:cs="仿宋" w:hint="eastAsia"/>
          <w:sz w:val="28"/>
          <w:lang w:eastAsia="zh-CN"/>
        </w:rPr>
        <w:t>四、刚玉瓷平面六通阀项目土建工程</w:t>
      </w:r>
      <w:bookmarkEnd w:id="14"/>
    </w:p>
    <w:p>
      <w:pPr>
        <w:pStyle w:val="Heading2"/>
        <w:rPr>
          <w:rFonts w:ascii="仿宋" w:eastAsia="仿宋" w:hAnsi="仿宋" w:cs="仿宋" w:hint="eastAsia"/>
          <w:lang w:eastAsia="zh-CN"/>
        </w:rPr>
      </w:pPr>
      <w:bookmarkStart w:id="15" w:name="_Toc1787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在刚玉瓷平面六通阀项目的建筑工程设计中，我们将秉承一系列重要的设计原则，以确保刚玉瓷平面六通阀项目建筑在功能、美观、可持续性等方面达到最佳效果。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首要原则是确保建筑的功能性得到最大化的发挥。我们将充分理解刚玉瓷平面六通阀项目的实际需求，合理布局各个功能区域，保证建筑在满足业务需求的同时，提供高效的工作环境。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在建筑设计中，我们将综合考虑建设和运营成本。通过精细的经济效益分析，确保设计方案在高效利用资源的同时，对刚玉瓷平面六通阀项目的长期盈利能力有积极的贡献。</w:t>
      </w:r>
    </w:p>
    <w:p>
      <w:pPr>
        <w:pStyle w:val="Heading2"/>
        <w:ind w:firstLine="560" w:firstLineChars="200"/>
        <w:rPr>
          <w:rFonts w:ascii="仿宋" w:eastAsia="仿宋" w:hAnsi="仿宋" w:cs="仿宋" w:hint="eastAsia"/>
          <w:sz w:val="28"/>
          <w:lang w:eastAsia="zh-CN"/>
        </w:rPr>
      </w:pPr>
      <w:bookmarkStart w:id="16" w:name="_Toc1216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刚玉瓷平面六通阀项目的土建工程设计中，我们将精准设定设计年限，结合刚玉瓷平面六通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刚玉瓷平面六通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082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刚玉瓷平面六通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刚玉瓷平面六通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https://d.book118.com/228021117023006033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刚玉瓷平面六通阀项目规划设计纲要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43C22"/>
    <w:rsid w:val="61E43C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21117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2024-01-31T01:11:00Z</dcterms:created>
  <dcterms:modified xsi:type="dcterms:W3CDTF">2024-01-31T01:11:23Z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8FD0C085445646C99440F09A646FABBC_11</vt:lpwstr>
  </property>
  <property fmtid="{D5CDD505-2E9C-101B-9397-08002B2CF9AE}" pid="3" name="KSOProductBuildVer">
    <vt:lpwstr>2052-12.1.0.16250</vt:lpwstr>
  </property>
</Properties>
</file>