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39" w:history="1">
        <w:r>
          <w:rPr>
            <w:rFonts w:ascii="仿宋" w:eastAsia="仿宋" w:hAnsi="仿宋" w:cs="仿宋" w:hint="eastAsia"/>
            <w:lang w:eastAsia="zh-CN"/>
          </w:rPr>
          <w:t>序言</w:t>
        </w:r>
        <w:r>
          <w:tab/>
        </w:r>
        <w:r>
          <w:fldChar w:fldCharType="begin"/>
        </w:r>
        <w:r>
          <w:instrText xml:space="preserve"> PAGEREF _Toc25239 \h </w:instrText>
        </w:r>
        <w:r>
          <w:fldChar w:fldCharType="separate"/>
        </w:r>
        <w:r>
          <w:t>3</w:t>
        </w:r>
        <w:r>
          <w:fldChar w:fldCharType="end"/>
        </w:r>
      </w:hyperlink>
    </w:p>
    <w:p>
      <w:pPr>
        <w:pStyle w:val="TOC1"/>
        <w:tabs>
          <w:tab w:val="right" w:leader="dot" w:pos="8306"/>
        </w:tabs>
      </w:pPr>
      <w:hyperlink w:anchor="_Toc10442" w:history="1">
        <w:r>
          <w:rPr>
            <w:rFonts w:ascii="仿宋" w:eastAsia="仿宋" w:hAnsi="仿宋" w:cs="仿宋" w:hint="eastAsia"/>
            <w:lang w:eastAsia="zh-CN"/>
          </w:rPr>
          <w:t>一、社会影响分析</w:t>
        </w:r>
        <w:r>
          <w:tab/>
        </w:r>
        <w:r>
          <w:fldChar w:fldCharType="begin"/>
        </w:r>
        <w:r>
          <w:instrText xml:space="preserve"> PAGEREF _Toc10442 \h </w:instrText>
        </w:r>
        <w:r>
          <w:fldChar w:fldCharType="separate"/>
        </w:r>
        <w:r>
          <w:t>3</w:t>
        </w:r>
        <w:r>
          <w:fldChar w:fldCharType="end"/>
        </w:r>
      </w:hyperlink>
    </w:p>
    <w:p>
      <w:pPr>
        <w:pStyle w:val="TOC2"/>
        <w:tabs>
          <w:tab w:val="right" w:leader="dot" w:pos="8306"/>
        </w:tabs>
      </w:pPr>
      <w:hyperlink w:anchor="_Toc7259" w:history="1">
        <w:r>
          <w:rPr>
            <w:rFonts w:ascii="仿宋" w:eastAsia="仿宋" w:hAnsi="仿宋" w:cs="仿宋" w:hint="eastAsia"/>
            <w:lang w:eastAsia="zh-CN"/>
          </w:rPr>
          <w:t>(一)、社会影响效果分析</w:t>
        </w:r>
        <w:r>
          <w:tab/>
        </w:r>
        <w:r>
          <w:fldChar w:fldCharType="begin"/>
        </w:r>
        <w:r>
          <w:instrText xml:space="preserve"> PAGEREF _Toc7259 \h </w:instrText>
        </w:r>
        <w:r>
          <w:fldChar w:fldCharType="separate"/>
        </w:r>
        <w:r>
          <w:t>3</w:t>
        </w:r>
        <w:r>
          <w:fldChar w:fldCharType="end"/>
        </w:r>
      </w:hyperlink>
    </w:p>
    <w:p>
      <w:pPr>
        <w:pStyle w:val="TOC2"/>
        <w:tabs>
          <w:tab w:val="right" w:leader="dot" w:pos="8306"/>
        </w:tabs>
      </w:pPr>
      <w:hyperlink w:anchor="_Toc13275" w:history="1">
        <w:r>
          <w:rPr>
            <w:rFonts w:ascii="仿宋" w:eastAsia="仿宋" w:hAnsi="仿宋" w:cs="仿宋" w:hint="eastAsia"/>
            <w:lang w:eastAsia="zh-CN"/>
          </w:rPr>
          <w:t>(二)、社会适应性分析</w:t>
        </w:r>
        <w:r>
          <w:tab/>
        </w:r>
        <w:r>
          <w:fldChar w:fldCharType="begin"/>
        </w:r>
        <w:r>
          <w:instrText xml:space="preserve"> PAGEREF _Toc13275 \h </w:instrText>
        </w:r>
        <w:r>
          <w:fldChar w:fldCharType="separate"/>
        </w:r>
        <w:r>
          <w:t>5</w:t>
        </w:r>
        <w:r>
          <w:fldChar w:fldCharType="end"/>
        </w:r>
      </w:hyperlink>
    </w:p>
    <w:p>
      <w:pPr>
        <w:pStyle w:val="TOC2"/>
        <w:tabs>
          <w:tab w:val="right" w:leader="dot" w:pos="8306"/>
        </w:tabs>
      </w:pPr>
      <w:hyperlink w:anchor="_Toc2223" w:history="1">
        <w:r>
          <w:rPr>
            <w:rFonts w:ascii="仿宋" w:eastAsia="仿宋" w:hAnsi="仿宋" w:cs="仿宋" w:hint="eastAsia"/>
            <w:lang w:eastAsia="zh-CN"/>
          </w:rPr>
          <w:t>(三)、社会风险及对策分析</w:t>
        </w:r>
        <w:r>
          <w:tab/>
        </w:r>
        <w:r>
          <w:fldChar w:fldCharType="begin"/>
        </w:r>
        <w:r>
          <w:instrText xml:space="preserve"> PAGEREF _Toc2223 \h </w:instrText>
        </w:r>
        <w:r>
          <w:fldChar w:fldCharType="separate"/>
        </w:r>
        <w:r>
          <w:t>7</w:t>
        </w:r>
        <w:r>
          <w:fldChar w:fldCharType="end"/>
        </w:r>
      </w:hyperlink>
    </w:p>
    <w:p>
      <w:pPr>
        <w:pStyle w:val="TOC1"/>
        <w:tabs>
          <w:tab w:val="right" w:leader="dot" w:pos="8306"/>
        </w:tabs>
      </w:pPr>
      <w:hyperlink w:anchor="_Toc8805" w:history="1">
        <w:r>
          <w:rPr>
            <w:rFonts w:ascii="仿宋" w:eastAsia="仿宋" w:hAnsi="仿宋" w:cs="仿宋" w:hint="eastAsia"/>
            <w:lang w:eastAsia="zh-CN"/>
          </w:rPr>
          <w:t>二、背景、必要性分析</w:t>
        </w:r>
        <w:r>
          <w:tab/>
        </w:r>
        <w:r>
          <w:fldChar w:fldCharType="begin"/>
        </w:r>
        <w:r>
          <w:instrText xml:space="preserve"> PAGEREF _Toc8805 \h </w:instrText>
        </w:r>
        <w:r>
          <w:fldChar w:fldCharType="separate"/>
        </w:r>
        <w:r>
          <w:t>10</w:t>
        </w:r>
        <w:r>
          <w:fldChar w:fldCharType="end"/>
        </w:r>
      </w:hyperlink>
    </w:p>
    <w:p>
      <w:pPr>
        <w:pStyle w:val="TOC2"/>
        <w:tabs>
          <w:tab w:val="right" w:leader="dot" w:pos="8306"/>
        </w:tabs>
      </w:pPr>
      <w:hyperlink w:anchor="_Toc3614" w:history="1">
        <w:r>
          <w:rPr>
            <w:rFonts w:ascii="仿宋" w:eastAsia="仿宋" w:hAnsi="仿宋" w:cs="仿宋" w:hint="eastAsia"/>
            <w:lang w:eastAsia="zh-CN"/>
          </w:rPr>
          <w:t>(一)、项目建设背景</w:t>
        </w:r>
        <w:r>
          <w:tab/>
        </w:r>
        <w:r>
          <w:fldChar w:fldCharType="begin"/>
        </w:r>
        <w:r>
          <w:instrText xml:space="preserve"> PAGEREF _Toc3614 \h </w:instrText>
        </w:r>
        <w:r>
          <w:fldChar w:fldCharType="separate"/>
        </w:r>
        <w:r>
          <w:t>10</w:t>
        </w:r>
        <w:r>
          <w:fldChar w:fldCharType="end"/>
        </w:r>
      </w:hyperlink>
    </w:p>
    <w:p>
      <w:pPr>
        <w:pStyle w:val="TOC2"/>
        <w:tabs>
          <w:tab w:val="right" w:leader="dot" w:pos="8306"/>
        </w:tabs>
      </w:pPr>
      <w:hyperlink w:anchor="_Toc23571" w:history="1">
        <w:r>
          <w:rPr>
            <w:rFonts w:ascii="仿宋" w:eastAsia="仿宋" w:hAnsi="仿宋" w:cs="仿宋" w:hint="eastAsia"/>
            <w:lang w:eastAsia="zh-CN"/>
          </w:rPr>
          <w:t>(二)、必要性分析</w:t>
        </w:r>
        <w:r>
          <w:tab/>
        </w:r>
        <w:r>
          <w:fldChar w:fldCharType="begin"/>
        </w:r>
        <w:r>
          <w:instrText xml:space="preserve"> PAGEREF _Toc23571 \h </w:instrText>
        </w:r>
        <w:r>
          <w:fldChar w:fldCharType="separate"/>
        </w:r>
        <w:r>
          <w:t>11</w:t>
        </w:r>
        <w:r>
          <w:fldChar w:fldCharType="end"/>
        </w:r>
      </w:hyperlink>
    </w:p>
    <w:p>
      <w:pPr>
        <w:pStyle w:val="TOC2"/>
        <w:tabs>
          <w:tab w:val="right" w:leader="dot" w:pos="8306"/>
        </w:tabs>
      </w:pPr>
      <w:hyperlink w:anchor="_Toc19400" w:history="1">
        <w:r>
          <w:rPr>
            <w:rFonts w:ascii="仿宋" w:eastAsia="仿宋" w:hAnsi="仿宋" w:cs="仿宋" w:hint="eastAsia"/>
            <w:lang w:eastAsia="zh-CN"/>
          </w:rPr>
          <w:t>(三)、项目建设有利条件</w:t>
        </w:r>
        <w:r>
          <w:tab/>
        </w:r>
        <w:r>
          <w:fldChar w:fldCharType="begin"/>
        </w:r>
        <w:r>
          <w:instrText xml:space="preserve"> PAGEREF _Toc19400 \h </w:instrText>
        </w:r>
        <w:r>
          <w:fldChar w:fldCharType="separate"/>
        </w:r>
        <w:r>
          <w:t>13</w:t>
        </w:r>
        <w:r>
          <w:fldChar w:fldCharType="end"/>
        </w:r>
      </w:hyperlink>
    </w:p>
    <w:p>
      <w:pPr>
        <w:pStyle w:val="TOC1"/>
        <w:tabs>
          <w:tab w:val="right" w:leader="dot" w:pos="8306"/>
        </w:tabs>
      </w:pPr>
      <w:hyperlink w:anchor="_Toc2333" w:history="1">
        <w:r>
          <w:rPr>
            <w:rFonts w:ascii="仿宋" w:eastAsia="仿宋" w:hAnsi="仿宋" w:cs="仿宋" w:hint="eastAsia"/>
            <w:lang w:eastAsia="zh-CN"/>
          </w:rPr>
          <w:t>三、项目监理与质量保证</w:t>
        </w:r>
        <w:r>
          <w:tab/>
        </w:r>
        <w:r>
          <w:fldChar w:fldCharType="begin"/>
        </w:r>
        <w:r>
          <w:instrText xml:space="preserve"> PAGEREF _Toc2333 \h </w:instrText>
        </w:r>
        <w:r>
          <w:fldChar w:fldCharType="separate"/>
        </w:r>
        <w:r>
          <w:t>14</w:t>
        </w:r>
        <w:r>
          <w:fldChar w:fldCharType="end"/>
        </w:r>
      </w:hyperlink>
    </w:p>
    <w:p>
      <w:pPr>
        <w:pStyle w:val="TOC2"/>
        <w:tabs>
          <w:tab w:val="right" w:leader="dot" w:pos="8306"/>
        </w:tabs>
      </w:pPr>
      <w:hyperlink w:anchor="_Toc8246" w:history="1">
        <w:r>
          <w:rPr>
            <w:rFonts w:ascii="仿宋" w:eastAsia="仿宋" w:hAnsi="仿宋" w:cs="仿宋" w:hint="eastAsia"/>
            <w:lang w:eastAsia="zh-CN"/>
          </w:rPr>
          <w:t>(一)、监理体系构建</w:t>
        </w:r>
        <w:r>
          <w:tab/>
        </w:r>
        <w:r>
          <w:fldChar w:fldCharType="begin"/>
        </w:r>
        <w:r>
          <w:instrText xml:space="preserve"> PAGEREF _Toc8246 \h </w:instrText>
        </w:r>
        <w:r>
          <w:fldChar w:fldCharType="separate"/>
        </w:r>
        <w:r>
          <w:t>14</w:t>
        </w:r>
        <w:r>
          <w:fldChar w:fldCharType="end"/>
        </w:r>
      </w:hyperlink>
    </w:p>
    <w:p>
      <w:pPr>
        <w:pStyle w:val="TOC2"/>
        <w:tabs>
          <w:tab w:val="right" w:leader="dot" w:pos="8306"/>
        </w:tabs>
      </w:pPr>
      <w:hyperlink w:anchor="_Toc20560" w:history="1">
        <w:r>
          <w:rPr>
            <w:rFonts w:ascii="仿宋" w:eastAsia="仿宋" w:hAnsi="仿宋" w:cs="仿宋" w:hint="eastAsia"/>
            <w:lang w:eastAsia="zh-CN"/>
          </w:rPr>
          <w:t>(二)、质量保证体系实施</w:t>
        </w:r>
        <w:r>
          <w:tab/>
        </w:r>
        <w:r>
          <w:fldChar w:fldCharType="begin"/>
        </w:r>
        <w:r>
          <w:instrText xml:space="preserve"> PAGEREF _Toc20560 \h </w:instrText>
        </w:r>
        <w:r>
          <w:fldChar w:fldCharType="separate"/>
        </w:r>
        <w:r>
          <w:t>15</w:t>
        </w:r>
        <w:r>
          <w:fldChar w:fldCharType="end"/>
        </w:r>
      </w:hyperlink>
    </w:p>
    <w:p>
      <w:pPr>
        <w:pStyle w:val="TOC2"/>
        <w:tabs>
          <w:tab w:val="right" w:leader="dot" w:pos="8306"/>
        </w:tabs>
      </w:pPr>
      <w:hyperlink w:anchor="_Toc30659" w:history="1">
        <w:r>
          <w:rPr>
            <w:rFonts w:ascii="仿宋" w:eastAsia="仿宋" w:hAnsi="仿宋" w:cs="仿宋" w:hint="eastAsia"/>
            <w:lang w:eastAsia="zh-CN"/>
          </w:rPr>
          <w:t>(三)、监理与质量控制流程</w:t>
        </w:r>
        <w:r>
          <w:tab/>
        </w:r>
        <w:r>
          <w:fldChar w:fldCharType="begin"/>
        </w:r>
        <w:r>
          <w:instrText xml:space="preserve"> PAGEREF _Toc30659 \h </w:instrText>
        </w:r>
        <w:r>
          <w:fldChar w:fldCharType="separate"/>
        </w:r>
        <w:r>
          <w:t>16</w:t>
        </w:r>
        <w:r>
          <w:fldChar w:fldCharType="end"/>
        </w:r>
      </w:hyperlink>
    </w:p>
    <w:p>
      <w:pPr>
        <w:pStyle w:val="TOC1"/>
        <w:tabs>
          <w:tab w:val="right" w:leader="dot" w:pos="8306"/>
        </w:tabs>
      </w:pPr>
      <w:hyperlink w:anchor="_Toc21079" w:history="1">
        <w:r>
          <w:rPr>
            <w:rFonts w:ascii="仿宋" w:eastAsia="仿宋" w:hAnsi="仿宋" w:cs="仿宋" w:hint="eastAsia"/>
            <w:lang w:eastAsia="zh-CN"/>
          </w:rPr>
          <w:t>四、肝病类药物项目概论</w:t>
        </w:r>
        <w:r>
          <w:tab/>
        </w:r>
        <w:r>
          <w:fldChar w:fldCharType="begin"/>
        </w:r>
        <w:r>
          <w:instrText xml:space="preserve"> PAGEREF _Toc21079 \h </w:instrText>
        </w:r>
        <w:r>
          <w:fldChar w:fldCharType="separate"/>
        </w:r>
        <w:r>
          <w:t>16</w:t>
        </w:r>
        <w:r>
          <w:fldChar w:fldCharType="end"/>
        </w:r>
      </w:hyperlink>
    </w:p>
    <w:p>
      <w:pPr>
        <w:pStyle w:val="TOC2"/>
        <w:tabs>
          <w:tab w:val="right" w:leader="dot" w:pos="8306"/>
        </w:tabs>
      </w:pPr>
      <w:hyperlink w:anchor="_Toc10047" w:history="1">
        <w:r>
          <w:rPr>
            <w:rFonts w:ascii="仿宋" w:eastAsia="仿宋" w:hAnsi="仿宋" w:cs="仿宋" w:hint="eastAsia"/>
            <w:lang w:eastAsia="zh-CN"/>
          </w:rPr>
          <w:t>(一)、项目申报单位概况</w:t>
        </w:r>
        <w:r>
          <w:tab/>
        </w:r>
        <w:r>
          <w:fldChar w:fldCharType="begin"/>
        </w:r>
        <w:r>
          <w:instrText xml:space="preserve"> PAGEREF _Toc10047 \h </w:instrText>
        </w:r>
        <w:r>
          <w:fldChar w:fldCharType="separate"/>
        </w:r>
        <w:r>
          <w:t>16</w:t>
        </w:r>
        <w:r>
          <w:fldChar w:fldCharType="end"/>
        </w:r>
      </w:hyperlink>
    </w:p>
    <w:p>
      <w:pPr>
        <w:pStyle w:val="TOC2"/>
        <w:tabs>
          <w:tab w:val="right" w:leader="dot" w:pos="8306"/>
        </w:tabs>
      </w:pPr>
      <w:hyperlink w:anchor="_Toc13391" w:history="1">
        <w:r>
          <w:rPr>
            <w:rFonts w:ascii="仿宋" w:eastAsia="仿宋" w:hAnsi="仿宋" w:cs="仿宋" w:hint="eastAsia"/>
            <w:lang w:eastAsia="zh-CN"/>
          </w:rPr>
          <w:t>(二)、项目概况</w:t>
        </w:r>
        <w:r>
          <w:tab/>
        </w:r>
        <w:r>
          <w:fldChar w:fldCharType="begin"/>
        </w:r>
        <w:r>
          <w:instrText xml:space="preserve"> PAGEREF _Toc13391 \h </w:instrText>
        </w:r>
        <w:r>
          <w:fldChar w:fldCharType="separate"/>
        </w:r>
        <w:r>
          <w:t>17</w:t>
        </w:r>
        <w:r>
          <w:fldChar w:fldCharType="end"/>
        </w:r>
      </w:hyperlink>
    </w:p>
    <w:p>
      <w:pPr>
        <w:pStyle w:val="TOC1"/>
        <w:tabs>
          <w:tab w:val="right" w:leader="dot" w:pos="8306"/>
        </w:tabs>
      </w:pPr>
      <w:hyperlink w:anchor="_Toc31927" w:history="1">
        <w:r>
          <w:rPr>
            <w:rFonts w:ascii="仿宋" w:eastAsia="仿宋" w:hAnsi="仿宋" w:cs="仿宋" w:hint="eastAsia"/>
            <w:lang w:eastAsia="zh-CN"/>
          </w:rPr>
          <w:t>五、发展规划、产业政策和行业准入分析</w:t>
        </w:r>
        <w:r>
          <w:tab/>
        </w:r>
        <w:r>
          <w:fldChar w:fldCharType="begin"/>
        </w:r>
        <w:r>
          <w:instrText xml:space="preserve"> PAGEREF _Toc31927 \h </w:instrText>
        </w:r>
        <w:r>
          <w:fldChar w:fldCharType="separate"/>
        </w:r>
        <w:r>
          <w:t>20</w:t>
        </w:r>
        <w:r>
          <w:fldChar w:fldCharType="end"/>
        </w:r>
      </w:hyperlink>
    </w:p>
    <w:p>
      <w:pPr>
        <w:pStyle w:val="TOC2"/>
        <w:tabs>
          <w:tab w:val="right" w:leader="dot" w:pos="8306"/>
        </w:tabs>
      </w:pPr>
      <w:hyperlink w:anchor="_Toc23527" w:history="1">
        <w:r>
          <w:rPr>
            <w:rFonts w:ascii="仿宋" w:eastAsia="仿宋" w:hAnsi="仿宋" w:cs="仿宋" w:hint="eastAsia"/>
            <w:lang w:eastAsia="zh-CN"/>
          </w:rPr>
          <w:t>(一)、发展规划分析</w:t>
        </w:r>
        <w:r>
          <w:tab/>
        </w:r>
        <w:r>
          <w:fldChar w:fldCharType="begin"/>
        </w:r>
        <w:r>
          <w:instrText xml:space="preserve"> PAGEREF _Toc23527 \h </w:instrText>
        </w:r>
        <w:r>
          <w:fldChar w:fldCharType="separate"/>
        </w:r>
        <w:r>
          <w:t>20</w:t>
        </w:r>
        <w:r>
          <w:fldChar w:fldCharType="end"/>
        </w:r>
      </w:hyperlink>
    </w:p>
    <w:p>
      <w:pPr>
        <w:pStyle w:val="TOC2"/>
        <w:tabs>
          <w:tab w:val="right" w:leader="dot" w:pos="8306"/>
        </w:tabs>
      </w:pPr>
      <w:hyperlink w:anchor="_Toc16271" w:history="1">
        <w:r>
          <w:rPr>
            <w:rFonts w:ascii="仿宋" w:eastAsia="仿宋" w:hAnsi="仿宋" w:cs="仿宋" w:hint="eastAsia"/>
            <w:lang w:eastAsia="zh-CN"/>
          </w:rPr>
          <w:t>(二)、产业政策分析</w:t>
        </w:r>
        <w:r>
          <w:tab/>
        </w:r>
        <w:r>
          <w:fldChar w:fldCharType="begin"/>
        </w:r>
        <w:r>
          <w:instrText xml:space="preserve"> PAGEREF _Toc16271 \h </w:instrText>
        </w:r>
        <w:r>
          <w:fldChar w:fldCharType="separate"/>
        </w:r>
        <w:r>
          <w:t>22</w:t>
        </w:r>
        <w:r>
          <w:fldChar w:fldCharType="end"/>
        </w:r>
      </w:hyperlink>
    </w:p>
    <w:p>
      <w:pPr>
        <w:pStyle w:val="TOC2"/>
        <w:tabs>
          <w:tab w:val="right" w:leader="dot" w:pos="8306"/>
        </w:tabs>
      </w:pPr>
      <w:hyperlink w:anchor="_Toc20894" w:history="1">
        <w:r>
          <w:rPr>
            <w:rFonts w:ascii="仿宋" w:eastAsia="仿宋" w:hAnsi="仿宋" w:cs="仿宋" w:hint="eastAsia"/>
            <w:lang w:eastAsia="zh-CN"/>
          </w:rPr>
          <w:t>(三)、行业准入分析</w:t>
        </w:r>
        <w:r>
          <w:tab/>
        </w:r>
        <w:r>
          <w:fldChar w:fldCharType="begin"/>
        </w:r>
        <w:r>
          <w:instrText xml:space="preserve"> PAGEREF _Toc20894 \h </w:instrText>
        </w:r>
        <w:r>
          <w:fldChar w:fldCharType="separate"/>
        </w:r>
        <w:r>
          <w:t>24</w:t>
        </w:r>
        <w:r>
          <w:fldChar w:fldCharType="end"/>
        </w:r>
      </w:hyperlink>
    </w:p>
    <w:p>
      <w:pPr>
        <w:pStyle w:val="TOC1"/>
        <w:tabs>
          <w:tab w:val="right" w:leader="dot" w:pos="8306"/>
        </w:tabs>
      </w:pPr>
      <w:hyperlink w:anchor="_Toc25164" w:history="1">
        <w:r>
          <w:rPr>
            <w:rFonts w:ascii="仿宋" w:eastAsia="仿宋" w:hAnsi="仿宋" w:cs="仿宋" w:hint="eastAsia"/>
            <w:lang w:eastAsia="zh-CN"/>
          </w:rPr>
          <w:t>六、经济影响分析</w:t>
        </w:r>
        <w:r>
          <w:tab/>
        </w:r>
        <w:r>
          <w:fldChar w:fldCharType="begin"/>
        </w:r>
        <w:r>
          <w:instrText xml:space="preserve"> PAGEREF _Toc25164 \h </w:instrText>
        </w:r>
        <w:r>
          <w:fldChar w:fldCharType="separate"/>
        </w:r>
        <w:r>
          <w:t>25</w:t>
        </w:r>
        <w:r>
          <w:fldChar w:fldCharType="end"/>
        </w:r>
      </w:hyperlink>
    </w:p>
    <w:p>
      <w:pPr>
        <w:pStyle w:val="TOC2"/>
        <w:tabs>
          <w:tab w:val="right" w:leader="dot" w:pos="8306"/>
        </w:tabs>
      </w:pPr>
      <w:hyperlink w:anchor="_Toc8673" w:history="1">
        <w:r>
          <w:rPr>
            <w:rFonts w:ascii="仿宋" w:eastAsia="仿宋" w:hAnsi="仿宋" w:cs="仿宋" w:hint="eastAsia"/>
            <w:lang w:eastAsia="zh-CN"/>
          </w:rPr>
          <w:t>(一)、经济费用效益或费用效果分析</w:t>
        </w:r>
        <w:r>
          <w:tab/>
        </w:r>
        <w:r>
          <w:fldChar w:fldCharType="begin"/>
        </w:r>
        <w:r>
          <w:instrText xml:space="preserve"> PAGEREF _Toc8673 \h </w:instrText>
        </w:r>
        <w:r>
          <w:fldChar w:fldCharType="separate"/>
        </w:r>
        <w:r>
          <w:t>25</w:t>
        </w:r>
        <w:r>
          <w:fldChar w:fldCharType="end"/>
        </w:r>
      </w:hyperlink>
    </w:p>
    <w:p>
      <w:pPr>
        <w:pStyle w:val="TOC2"/>
        <w:tabs>
          <w:tab w:val="right" w:leader="dot" w:pos="8306"/>
        </w:tabs>
      </w:pPr>
      <w:hyperlink w:anchor="_Toc31675" w:history="1">
        <w:r>
          <w:rPr>
            <w:rFonts w:ascii="仿宋" w:eastAsia="仿宋" w:hAnsi="仿宋" w:cs="仿宋" w:hint="eastAsia"/>
            <w:lang w:eastAsia="zh-CN"/>
          </w:rPr>
          <w:t>(二)、行业影响分析</w:t>
        </w:r>
        <w:r>
          <w:tab/>
        </w:r>
        <w:r>
          <w:fldChar w:fldCharType="begin"/>
        </w:r>
        <w:r>
          <w:instrText xml:space="preserve"> PAGEREF _Toc31675 \h </w:instrText>
        </w:r>
        <w:r>
          <w:fldChar w:fldCharType="separate"/>
        </w:r>
        <w:r>
          <w:t>27</w:t>
        </w:r>
        <w:r>
          <w:fldChar w:fldCharType="end"/>
        </w:r>
      </w:hyperlink>
    </w:p>
    <w:p>
      <w:pPr>
        <w:pStyle w:val="TOC2"/>
        <w:tabs>
          <w:tab w:val="right" w:leader="dot" w:pos="8306"/>
        </w:tabs>
      </w:pPr>
      <w:hyperlink w:anchor="_Toc7181" w:history="1">
        <w:r>
          <w:rPr>
            <w:rFonts w:ascii="仿宋" w:eastAsia="仿宋" w:hAnsi="仿宋" w:cs="仿宋" w:hint="eastAsia"/>
            <w:lang w:eastAsia="zh-CN"/>
          </w:rPr>
          <w:t>(三)、区域经济影响分析</w:t>
        </w:r>
        <w:r>
          <w:tab/>
        </w:r>
        <w:r>
          <w:fldChar w:fldCharType="begin"/>
        </w:r>
        <w:r>
          <w:instrText xml:space="preserve"> PAGEREF _Toc7181 \h </w:instrText>
        </w:r>
        <w:r>
          <w:fldChar w:fldCharType="separate"/>
        </w:r>
        <w:r>
          <w:t>29</w:t>
        </w:r>
        <w:r>
          <w:fldChar w:fldCharType="end"/>
        </w:r>
      </w:hyperlink>
    </w:p>
    <w:p>
      <w:pPr>
        <w:pStyle w:val="TOC2"/>
        <w:tabs>
          <w:tab w:val="right" w:leader="dot" w:pos="8306"/>
        </w:tabs>
      </w:pPr>
      <w:hyperlink w:anchor="_Toc2660" w:history="1">
        <w:r>
          <w:rPr>
            <w:rFonts w:ascii="仿宋" w:eastAsia="仿宋" w:hAnsi="仿宋" w:cs="仿宋" w:hint="eastAsia"/>
            <w:lang w:eastAsia="zh-CN"/>
          </w:rPr>
          <w:t>(四)、宏观经济影响分析</w:t>
        </w:r>
        <w:r>
          <w:tab/>
        </w:r>
        <w:r>
          <w:fldChar w:fldCharType="begin"/>
        </w:r>
        <w:r>
          <w:instrText xml:space="preserve"> PAGEREF _Toc2660 \h </w:instrText>
        </w:r>
        <w:r>
          <w:fldChar w:fldCharType="separate"/>
        </w:r>
        <w:r>
          <w:t>30</w:t>
        </w:r>
        <w:r>
          <w:fldChar w:fldCharType="end"/>
        </w:r>
      </w:hyperlink>
    </w:p>
    <w:p>
      <w:pPr>
        <w:pStyle w:val="TOC1"/>
        <w:tabs>
          <w:tab w:val="right" w:leader="dot" w:pos="8306"/>
        </w:tabs>
      </w:pPr>
      <w:hyperlink w:anchor="_Toc1707" w:history="1">
        <w:r>
          <w:rPr>
            <w:rFonts w:ascii="仿宋" w:eastAsia="仿宋" w:hAnsi="仿宋" w:cs="仿宋" w:hint="eastAsia"/>
            <w:lang w:eastAsia="zh-CN"/>
          </w:rPr>
          <w:t>七、环境保护与治理方案</w:t>
        </w:r>
        <w:r>
          <w:tab/>
        </w:r>
        <w:r>
          <w:fldChar w:fldCharType="begin"/>
        </w:r>
        <w:r>
          <w:instrText xml:space="preserve"> PAGEREF _Toc1707 \h </w:instrText>
        </w:r>
        <w:r>
          <w:fldChar w:fldCharType="separate"/>
        </w:r>
        <w:r>
          <w:t>31</w:t>
        </w:r>
        <w:r>
          <w:fldChar w:fldCharType="end"/>
        </w:r>
      </w:hyperlink>
    </w:p>
    <w:p>
      <w:pPr>
        <w:pStyle w:val="TOC2"/>
        <w:tabs>
          <w:tab w:val="right" w:leader="dot" w:pos="8306"/>
        </w:tabs>
      </w:pPr>
      <w:hyperlink w:anchor="_Toc23645" w:history="1">
        <w:r>
          <w:rPr>
            <w:rFonts w:ascii="仿宋" w:eastAsia="仿宋" w:hAnsi="仿宋" w:cs="仿宋" w:hint="eastAsia"/>
            <w:lang w:eastAsia="zh-CN"/>
          </w:rPr>
          <w:t>(一)、项目环境影响评估</w:t>
        </w:r>
        <w:r>
          <w:tab/>
        </w:r>
        <w:r>
          <w:fldChar w:fldCharType="begin"/>
        </w:r>
        <w:r>
          <w:instrText xml:space="preserve"> PAGEREF _Toc23645 \h </w:instrText>
        </w:r>
        <w:r>
          <w:fldChar w:fldCharType="separate"/>
        </w:r>
        <w:r>
          <w:t>31</w:t>
        </w:r>
        <w:r>
          <w:fldChar w:fldCharType="end"/>
        </w:r>
      </w:hyperlink>
    </w:p>
    <w:p>
      <w:pPr>
        <w:pStyle w:val="TOC2"/>
        <w:tabs>
          <w:tab w:val="right" w:leader="dot" w:pos="8306"/>
        </w:tabs>
      </w:pPr>
      <w:hyperlink w:anchor="_Toc23136" w:history="1">
        <w:r>
          <w:rPr>
            <w:rFonts w:ascii="仿宋" w:eastAsia="仿宋" w:hAnsi="仿宋" w:cs="仿宋" w:hint="eastAsia"/>
            <w:lang w:eastAsia="zh-CN"/>
          </w:rPr>
          <w:t>(二)、环境保护措施与治理方案</w:t>
        </w:r>
        <w:r>
          <w:tab/>
        </w:r>
        <w:r>
          <w:fldChar w:fldCharType="begin"/>
        </w:r>
        <w:r>
          <w:instrText xml:space="preserve"> PAGEREF _Toc23136 \h </w:instrText>
        </w:r>
        <w:r>
          <w:fldChar w:fldCharType="separate"/>
        </w:r>
        <w:r>
          <w:t>32</w:t>
        </w:r>
        <w:r>
          <w:fldChar w:fldCharType="end"/>
        </w:r>
      </w:hyperlink>
    </w:p>
    <w:p>
      <w:pPr>
        <w:pStyle w:val="TOC1"/>
        <w:tabs>
          <w:tab w:val="right" w:leader="dot" w:pos="8306"/>
        </w:tabs>
      </w:pPr>
      <w:hyperlink w:anchor="_Toc1793" w:history="1">
        <w:r>
          <w:rPr>
            <w:rFonts w:ascii="仿宋" w:eastAsia="仿宋" w:hAnsi="仿宋" w:cs="仿宋" w:hint="eastAsia"/>
            <w:lang w:eastAsia="zh-CN"/>
          </w:rPr>
          <w:t>八、技术创新与产业升级</w:t>
        </w:r>
        <w:r>
          <w:tab/>
        </w:r>
        <w:r>
          <w:fldChar w:fldCharType="begin"/>
        </w:r>
        <w:r>
          <w:instrText xml:space="preserve"> PAGEREF _Toc1793 \h </w:instrText>
        </w:r>
        <w:r>
          <w:fldChar w:fldCharType="separate"/>
        </w:r>
        <w:r>
          <w:t>32</w:t>
        </w:r>
        <w:r>
          <w:fldChar w:fldCharType="end"/>
        </w:r>
      </w:hyperlink>
    </w:p>
    <w:p>
      <w:pPr>
        <w:pStyle w:val="TOC2"/>
        <w:tabs>
          <w:tab w:val="right" w:leader="dot" w:pos="8306"/>
        </w:tabs>
      </w:pPr>
      <w:hyperlink w:anchor="_Toc24919" w:history="1">
        <w:r>
          <w:rPr>
            <w:rFonts w:ascii="仿宋" w:eastAsia="仿宋" w:hAnsi="仿宋" w:cs="仿宋" w:hint="eastAsia"/>
            <w:lang w:eastAsia="zh-CN"/>
          </w:rPr>
          <w:t>(一)、技术创新方向与目标</w:t>
        </w:r>
        <w:r>
          <w:tab/>
        </w:r>
        <w:r>
          <w:fldChar w:fldCharType="begin"/>
        </w:r>
        <w:r>
          <w:instrText xml:space="preserve"> PAGEREF _Toc24919 \h </w:instrText>
        </w:r>
        <w:r>
          <w:fldChar w:fldCharType="separate"/>
        </w:r>
        <w:r>
          <w:t>32</w:t>
        </w:r>
        <w:r>
          <w:fldChar w:fldCharType="end"/>
        </w:r>
      </w:hyperlink>
    </w:p>
    <w:p>
      <w:pPr>
        <w:pStyle w:val="TOC2"/>
        <w:tabs>
          <w:tab w:val="right" w:leader="dot" w:pos="8306"/>
        </w:tabs>
      </w:pPr>
      <w:hyperlink w:anchor="_Toc29973" w:history="1">
        <w:r>
          <w:rPr>
            <w:rFonts w:ascii="仿宋" w:eastAsia="仿宋" w:hAnsi="仿宋" w:cs="仿宋" w:hint="eastAsia"/>
            <w:lang w:eastAsia="zh-CN"/>
          </w:rPr>
          <w:t>(二)、产业升级路径与措施</w:t>
        </w:r>
        <w:r>
          <w:tab/>
        </w:r>
        <w:r>
          <w:fldChar w:fldCharType="begin"/>
        </w:r>
        <w:r>
          <w:instrText xml:space="preserve"> PAGEREF _Toc29973 \h </w:instrText>
        </w:r>
        <w:r>
          <w:fldChar w:fldCharType="separate"/>
        </w:r>
        <w:r>
          <w:t>33</w:t>
        </w:r>
        <w:r>
          <w:fldChar w:fldCharType="end"/>
        </w:r>
      </w:hyperlink>
    </w:p>
    <w:p>
      <w:pPr>
        <w:pStyle w:val="TOC1"/>
        <w:tabs>
          <w:tab w:val="right" w:leader="dot" w:pos="8306"/>
        </w:tabs>
      </w:pPr>
      <w:hyperlink w:anchor="_Toc18246" w:history="1">
        <w:r>
          <w:rPr>
            <w:rFonts w:ascii="仿宋" w:eastAsia="仿宋" w:hAnsi="仿宋" w:cs="仿宋" w:hint="eastAsia"/>
            <w:lang w:eastAsia="zh-CN"/>
          </w:rPr>
          <w:t>九、客户关系管理与市场拓展</w:t>
        </w:r>
        <w:r>
          <w:tab/>
        </w:r>
        <w:r>
          <w:fldChar w:fldCharType="begin"/>
        </w:r>
        <w:r>
          <w:instrText xml:space="preserve"> PAGEREF _Toc18246 \h </w:instrText>
        </w:r>
        <w:r>
          <w:fldChar w:fldCharType="separate"/>
        </w:r>
        <w:r>
          <w:t>35</w:t>
        </w:r>
        <w:r>
          <w:fldChar w:fldCharType="end"/>
        </w:r>
      </w:hyperlink>
    </w:p>
    <w:p>
      <w:pPr>
        <w:pStyle w:val="TOC2"/>
        <w:tabs>
          <w:tab w:val="right" w:leader="dot" w:pos="8306"/>
        </w:tabs>
      </w:pPr>
      <w:hyperlink w:anchor="_Toc1891" w:history="1">
        <w:r>
          <w:rPr>
            <w:rFonts w:ascii="仿宋" w:eastAsia="仿宋" w:hAnsi="仿宋" w:cs="仿宋" w:hint="eastAsia"/>
            <w:lang w:eastAsia="zh-CN"/>
          </w:rPr>
          <w:t>(一)、客户关系管理策略</w:t>
        </w:r>
        <w:r>
          <w:tab/>
        </w:r>
        <w:r>
          <w:fldChar w:fldCharType="begin"/>
        </w:r>
        <w:r>
          <w:instrText xml:space="preserve"> PAGEREF _Toc1891 \h </w:instrText>
        </w:r>
        <w:r>
          <w:fldChar w:fldCharType="separate"/>
        </w:r>
        <w:r>
          <w:t>35</w:t>
        </w:r>
        <w:r>
          <w:fldChar w:fldCharType="end"/>
        </w:r>
      </w:hyperlink>
    </w:p>
    <w:p>
      <w:pPr>
        <w:pStyle w:val="TOC2"/>
        <w:tabs>
          <w:tab w:val="right" w:leader="dot" w:pos="8306"/>
        </w:tabs>
      </w:pPr>
      <w:hyperlink w:anchor="_Toc17968" w:history="1">
        <w:r>
          <w:rPr>
            <w:rFonts w:ascii="仿宋" w:eastAsia="仿宋" w:hAnsi="仿宋" w:cs="仿宋" w:hint="eastAsia"/>
            <w:lang w:eastAsia="zh-CN"/>
          </w:rPr>
          <w:t>(二)、市场拓展方案</w:t>
        </w:r>
        <w:r>
          <w:tab/>
        </w:r>
        <w:r>
          <w:fldChar w:fldCharType="begin"/>
        </w:r>
        <w:r>
          <w:instrText xml:space="preserve"> PAGEREF _Toc17968 \h </w:instrText>
        </w:r>
        <w:r>
          <w:fldChar w:fldCharType="separate"/>
        </w:r>
        <w:r>
          <w:t>36</w:t>
        </w:r>
        <w:r>
          <w:fldChar w:fldCharType="end"/>
        </w:r>
      </w:hyperlink>
    </w:p>
    <w:p>
      <w:pPr>
        <w:pStyle w:val="TOC1"/>
        <w:tabs>
          <w:tab w:val="right" w:leader="dot" w:pos="8306"/>
        </w:tabs>
      </w:pPr>
      <w:hyperlink w:anchor="_Toc25294" w:history="1">
        <w:r>
          <w:rPr>
            <w:rFonts w:ascii="仿宋" w:eastAsia="仿宋" w:hAnsi="仿宋" w:cs="仿宋" w:hint="eastAsia"/>
            <w:lang w:eastAsia="zh-CN"/>
          </w:rPr>
          <w:t>十、经济效益与社会效益优化</w:t>
        </w:r>
        <w:r>
          <w:tab/>
        </w:r>
        <w:r>
          <w:fldChar w:fldCharType="begin"/>
        </w:r>
        <w:r>
          <w:instrText xml:space="preserve"> PAGEREF _Toc25294 \h </w:instrText>
        </w:r>
        <w:r>
          <w:fldChar w:fldCharType="separate"/>
        </w:r>
        <w:r>
          <w:t>37</w:t>
        </w:r>
        <w:r>
          <w:fldChar w:fldCharType="end"/>
        </w:r>
      </w:hyperlink>
    </w:p>
    <w:p>
      <w:pPr>
        <w:pStyle w:val="TOC2"/>
        <w:tabs>
          <w:tab w:val="right" w:leader="dot" w:pos="8306"/>
        </w:tabs>
      </w:pPr>
      <w:hyperlink w:anchor="_Toc16015" w:history="1">
        <w:r>
          <w:rPr>
            <w:rFonts w:ascii="仿宋" w:eastAsia="仿宋" w:hAnsi="仿宋" w:cs="仿宋" w:hint="eastAsia"/>
            <w:lang w:eastAsia="zh-CN"/>
          </w:rPr>
          <w:t>(一)、经济效益提升策略</w:t>
        </w:r>
        <w:r>
          <w:tab/>
        </w:r>
        <w:r>
          <w:fldChar w:fldCharType="begin"/>
        </w:r>
        <w:r>
          <w:instrText xml:space="preserve"> PAGEREF _Toc16015 \h </w:instrText>
        </w:r>
        <w:r>
          <w:fldChar w:fldCharType="separate"/>
        </w:r>
        <w:r>
          <w:t>37</w:t>
        </w:r>
        <w:r>
          <w:fldChar w:fldCharType="end"/>
        </w:r>
      </w:hyperlink>
    </w:p>
    <w:p>
      <w:pPr>
        <w:pStyle w:val="TOC2"/>
        <w:tabs>
          <w:tab w:val="right" w:leader="dot" w:pos="8306"/>
        </w:tabs>
      </w:pPr>
      <w:hyperlink w:anchor="_Toc8304" w:history="1">
        <w:r>
          <w:rPr>
            <w:rFonts w:ascii="仿宋" w:eastAsia="仿宋" w:hAnsi="仿宋" w:cs="仿宋" w:hint="eastAsia"/>
            <w:lang w:eastAsia="zh-CN"/>
          </w:rPr>
          <w:t>(二)、社会效益增强方案</w:t>
        </w:r>
        <w:r>
          <w:tab/>
        </w:r>
        <w:r>
          <w:fldChar w:fldCharType="begin"/>
        </w:r>
        <w:r>
          <w:instrText xml:space="preserve"> PAGEREF _Toc8304 \h </w:instrText>
        </w:r>
        <w:r>
          <w:fldChar w:fldCharType="separate"/>
        </w:r>
        <w:r>
          <w:t>38</w:t>
        </w:r>
        <w:r>
          <w:fldChar w:fldCharType="end"/>
        </w:r>
      </w:hyperlink>
    </w:p>
    <w:p>
      <w:pPr>
        <w:pStyle w:val="TOC1"/>
        <w:tabs>
          <w:tab w:val="right" w:leader="dot" w:pos="8306"/>
        </w:tabs>
      </w:pPr>
      <w:hyperlink w:anchor="_Toc15763" w:history="1">
        <w:r>
          <w:rPr>
            <w:rFonts w:ascii="仿宋" w:eastAsia="仿宋" w:hAnsi="仿宋" w:cs="仿宋" w:hint="eastAsia"/>
            <w:lang w:eastAsia="zh-CN"/>
          </w:rPr>
          <w:t>十一、资金管理与财务规划</w:t>
        </w:r>
        <w:r>
          <w:tab/>
        </w:r>
        <w:r>
          <w:fldChar w:fldCharType="begin"/>
        </w:r>
        <w:r>
          <w:instrText xml:space="preserve"> PAGEREF _Toc15763 \h </w:instrText>
        </w:r>
        <w:r>
          <w:fldChar w:fldCharType="separate"/>
        </w:r>
        <w:r>
          <w:t>39</w:t>
        </w:r>
        <w:r>
          <w:fldChar w:fldCharType="end"/>
        </w:r>
      </w:hyperlink>
    </w:p>
    <w:p>
      <w:pPr>
        <w:pStyle w:val="TOC2"/>
        <w:tabs>
          <w:tab w:val="right" w:leader="dot" w:pos="8306"/>
        </w:tabs>
      </w:pPr>
      <w:hyperlink w:anchor="_Toc30531" w:history="1">
        <w:r>
          <w:rPr>
            <w:rFonts w:ascii="仿宋" w:eastAsia="仿宋" w:hAnsi="仿宋" w:cs="仿宋" w:hint="eastAsia"/>
            <w:lang w:eastAsia="zh-CN"/>
          </w:rPr>
          <w:t>(一)、项目资金来源与筹措</w:t>
        </w:r>
        <w:r>
          <w:tab/>
        </w:r>
        <w:r>
          <w:fldChar w:fldCharType="begin"/>
        </w:r>
        <w:r>
          <w:instrText xml:space="preserve"> PAGEREF _Toc30531 \h </w:instrText>
        </w:r>
        <w:r>
          <w:fldChar w:fldCharType="separate"/>
        </w:r>
        <w:r>
          <w:t>39</w:t>
        </w:r>
        <w:r>
          <w:fldChar w:fldCharType="end"/>
        </w:r>
      </w:hyperlink>
    </w:p>
    <w:p>
      <w:pPr>
        <w:pStyle w:val="TOC2"/>
        <w:tabs>
          <w:tab w:val="right" w:leader="dot" w:pos="8306"/>
        </w:tabs>
      </w:pPr>
      <w:hyperlink w:anchor="_Toc19097" w:history="1">
        <w:r>
          <w:rPr>
            <w:rFonts w:ascii="仿宋" w:eastAsia="仿宋" w:hAnsi="仿宋" w:cs="仿宋" w:hint="eastAsia"/>
            <w:lang w:eastAsia="zh-CN"/>
          </w:rPr>
          <w:t>(二)、资金使用与监管</w:t>
        </w:r>
        <w:r>
          <w:tab/>
        </w:r>
        <w:r>
          <w:fldChar w:fldCharType="begin"/>
        </w:r>
        <w:r>
          <w:instrText xml:space="preserve"> PAGEREF _Toc19097 \h </w:instrText>
        </w:r>
        <w:r>
          <w:fldChar w:fldCharType="separate"/>
        </w:r>
        <w:r>
          <w:t>41</w:t>
        </w:r>
        <w:r>
          <w:fldChar w:fldCharType="end"/>
        </w:r>
      </w:hyperlink>
    </w:p>
    <w:p>
      <w:pPr>
        <w:pStyle w:val="TOC2"/>
        <w:tabs>
          <w:tab w:val="right" w:leader="dot" w:pos="8306"/>
        </w:tabs>
      </w:pPr>
      <w:hyperlink w:anchor="_Toc29785" w:history="1">
        <w:r>
          <w:rPr>
            <w:rFonts w:ascii="仿宋" w:eastAsia="仿宋" w:hAnsi="仿宋" w:cs="仿宋" w:hint="eastAsia"/>
            <w:lang w:eastAsia="zh-CN"/>
          </w:rPr>
          <w:t>(三)、财务规划与预测</w:t>
        </w:r>
        <w:r>
          <w:tab/>
        </w:r>
        <w:r>
          <w:fldChar w:fldCharType="begin"/>
        </w:r>
        <w:r>
          <w:instrText xml:space="preserve"> PAGEREF _Toc29785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09" w:history="1">
        <w:r>
          <w:rPr>
            <w:rFonts w:ascii="仿宋" w:eastAsia="仿宋" w:hAnsi="仿宋" w:cs="仿宋" w:hint="eastAsia"/>
            <w:lang w:eastAsia="zh-CN"/>
          </w:rPr>
          <w:t>十二、环境保护与绿色发展</w:t>
        </w:r>
        <w:r>
          <w:tab/>
        </w:r>
        <w:r>
          <w:fldChar w:fldCharType="begin"/>
        </w:r>
        <w:r>
          <w:instrText xml:space="preserve"> PAGEREF _Toc23809 \h </w:instrText>
        </w:r>
        <w:r>
          <w:fldChar w:fldCharType="separate"/>
        </w:r>
        <w:r>
          <w:t>43</w:t>
        </w:r>
        <w:r>
          <w:fldChar w:fldCharType="end"/>
        </w:r>
      </w:hyperlink>
    </w:p>
    <w:p>
      <w:pPr>
        <w:pStyle w:val="TOC2"/>
        <w:tabs>
          <w:tab w:val="right" w:leader="dot" w:pos="8306"/>
        </w:tabs>
      </w:pPr>
      <w:hyperlink w:anchor="_Toc15809" w:history="1">
        <w:r>
          <w:rPr>
            <w:rFonts w:ascii="仿宋" w:eastAsia="仿宋" w:hAnsi="仿宋" w:cs="仿宋" w:hint="eastAsia"/>
            <w:lang w:eastAsia="zh-CN"/>
          </w:rPr>
          <w:t>(一)、环境保护措施</w:t>
        </w:r>
        <w:r>
          <w:tab/>
        </w:r>
        <w:r>
          <w:fldChar w:fldCharType="begin"/>
        </w:r>
        <w:r>
          <w:instrText xml:space="preserve"> PAGEREF _Toc15809 \h </w:instrText>
        </w:r>
        <w:r>
          <w:fldChar w:fldCharType="separate"/>
        </w:r>
        <w:r>
          <w:t>43</w:t>
        </w:r>
        <w:r>
          <w:fldChar w:fldCharType="end"/>
        </w:r>
      </w:hyperlink>
    </w:p>
    <w:p>
      <w:pPr>
        <w:pStyle w:val="TOC2"/>
        <w:tabs>
          <w:tab w:val="right" w:leader="dot" w:pos="8306"/>
        </w:tabs>
      </w:pPr>
      <w:hyperlink w:anchor="_Toc9739" w:history="1">
        <w:r>
          <w:rPr>
            <w:rFonts w:ascii="仿宋" w:eastAsia="仿宋" w:hAnsi="仿宋" w:cs="仿宋" w:hint="eastAsia"/>
            <w:lang w:eastAsia="zh-CN"/>
          </w:rPr>
          <w:t>(二)、绿色发展与可持续发展策略</w:t>
        </w:r>
        <w:r>
          <w:tab/>
        </w:r>
        <w:r>
          <w:fldChar w:fldCharType="begin"/>
        </w:r>
        <w:r>
          <w:instrText xml:space="preserve"> PAGEREF _Toc9739 \h </w:instrText>
        </w:r>
        <w:r>
          <w:fldChar w:fldCharType="separate"/>
        </w:r>
        <w:r>
          <w:t>45</w:t>
        </w:r>
        <w:r>
          <w:fldChar w:fldCharType="end"/>
        </w:r>
      </w:hyperlink>
    </w:p>
    <w:p>
      <w:pPr>
        <w:pStyle w:val="TOC1"/>
        <w:tabs>
          <w:tab w:val="right" w:leader="dot" w:pos="8306"/>
        </w:tabs>
      </w:pPr>
      <w:hyperlink w:anchor="_Toc32123" w:history="1">
        <w:r>
          <w:rPr>
            <w:rFonts w:ascii="仿宋" w:eastAsia="仿宋" w:hAnsi="仿宋" w:cs="仿宋" w:hint="eastAsia"/>
            <w:lang w:eastAsia="zh-CN"/>
          </w:rPr>
          <w:t>十三、产业协同与集群发展</w:t>
        </w:r>
        <w:r>
          <w:tab/>
        </w:r>
        <w:r>
          <w:fldChar w:fldCharType="begin"/>
        </w:r>
        <w:r>
          <w:instrText xml:space="preserve"> PAGEREF _Toc32123 \h </w:instrText>
        </w:r>
        <w:r>
          <w:fldChar w:fldCharType="separate"/>
        </w:r>
        <w:r>
          <w:t>46</w:t>
        </w:r>
        <w:r>
          <w:fldChar w:fldCharType="end"/>
        </w:r>
      </w:hyperlink>
    </w:p>
    <w:p>
      <w:pPr>
        <w:pStyle w:val="TOC2"/>
        <w:tabs>
          <w:tab w:val="right" w:leader="dot" w:pos="8306"/>
        </w:tabs>
      </w:pPr>
      <w:hyperlink w:anchor="_Toc30321" w:history="1">
        <w:r>
          <w:rPr>
            <w:rFonts w:ascii="仿宋" w:eastAsia="仿宋" w:hAnsi="仿宋" w:cs="仿宋" w:hint="eastAsia"/>
            <w:lang w:eastAsia="zh-CN"/>
          </w:rPr>
          <w:t>(一)、产业协同机制建设</w:t>
        </w:r>
        <w:r>
          <w:tab/>
        </w:r>
        <w:r>
          <w:fldChar w:fldCharType="begin"/>
        </w:r>
        <w:r>
          <w:instrText xml:space="preserve"> PAGEREF _Toc30321 \h </w:instrText>
        </w:r>
        <w:r>
          <w:fldChar w:fldCharType="separate"/>
        </w:r>
        <w:r>
          <w:t>46</w:t>
        </w:r>
        <w:r>
          <w:fldChar w:fldCharType="end"/>
        </w:r>
      </w:hyperlink>
    </w:p>
    <w:p>
      <w:pPr>
        <w:pStyle w:val="TOC2"/>
        <w:tabs>
          <w:tab w:val="right" w:leader="dot" w:pos="8306"/>
        </w:tabs>
      </w:pPr>
      <w:hyperlink w:anchor="_Toc15662" w:history="1">
        <w:r>
          <w:rPr>
            <w:rFonts w:ascii="仿宋" w:eastAsia="仿宋" w:hAnsi="仿宋" w:cs="仿宋" w:hint="eastAsia"/>
            <w:lang w:eastAsia="zh-CN"/>
          </w:rPr>
          <w:t>(二)、产业集群培育与发展</w:t>
        </w:r>
        <w:r>
          <w:tab/>
        </w:r>
        <w:r>
          <w:fldChar w:fldCharType="begin"/>
        </w:r>
        <w:r>
          <w:instrText xml:space="preserve"> PAGEREF _Toc15662 \h </w:instrText>
        </w:r>
        <w:r>
          <w:fldChar w:fldCharType="separate"/>
        </w:r>
        <w:r>
          <w:t>47</w:t>
        </w:r>
        <w:r>
          <w:fldChar w:fldCharType="end"/>
        </w:r>
      </w:hyperlink>
    </w:p>
    <w:p>
      <w:pPr>
        <w:pStyle w:val="TOC1"/>
        <w:tabs>
          <w:tab w:val="right" w:leader="dot" w:pos="8306"/>
        </w:tabs>
      </w:pPr>
      <w:hyperlink w:anchor="_Toc1478" w:history="1">
        <w:r>
          <w:rPr>
            <w:rFonts w:ascii="仿宋" w:eastAsia="仿宋" w:hAnsi="仿宋" w:cs="仿宋" w:hint="eastAsia"/>
            <w:lang w:eastAsia="zh-CN"/>
          </w:rPr>
          <w:t>十四、项目施工方案</w:t>
        </w:r>
        <w:r>
          <w:tab/>
        </w:r>
        <w:r>
          <w:fldChar w:fldCharType="begin"/>
        </w:r>
        <w:r>
          <w:instrText xml:space="preserve"> PAGEREF _Toc1478 \h </w:instrText>
        </w:r>
        <w:r>
          <w:fldChar w:fldCharType="separate"/>
        </w:r>
        <w:r>
          <w:t>48</w:t>
        </w:r>
        <w:r>
          <w:fldChar w:fldCharType="end"/>
        </w:r>
      </w:hyperlink>
    </w:p>
    <w:p>
      <w:pPr>
        <w:pStyle w:val="TOC2"/>
        <w:tabs>
          <w:tab w:val="right" w:leader="dot" w:pos="8306"/>
        </w:tabs>
      </w:pPr>
      <w:hyperlink w:anchor="_Toc131" w:history="1">
        <w:r>
          <w:rPr>
            <w:rFonts w:ascii="仿宋" w:eastAsia="仿宋" w:hAnsi="仿宋" w:cs="仿宋" w:hint="eastAsia"/>
            <w:lang w:eastAsia="zh-CN"/>
          </w:rPr>
          <w:t>(一)、施工组织设计</w:t>
        </w:r>
        <w:r>
          <w:tab/>
        </w:r>
        <w:r>
          <w:fldChar w:fldCharType="begin"/>
        </w:r>
        <w:r>
          <w:instrText xml:space="preserve"> PAGEREF _Toc131 \h </w:instrText>
        </w:r>
        <w:r>
          <w:fldChar w:fldCharType="separate"/>
        </w:r>
        <w:r>
          <w:t>48</w:t>
        </w:r>
        <w:r>
          <w:fldChar w:fldCharType="end"/>
        </w:r>
      </w:hyperlink>
    </w:p>
    <w:p>
      <w:pPr>
        <w:pStyle w:val="TOC2"/>
        <w:tabs>
          <w:tab w:val="right" w:leader="dot" w:pos="8306"/>
        </w:tabs>
      </w:pPr>
      <w:hyperlink w:anchor="_Toc20971" w:history="1">
        <w:r>
          <w:rPr>
            <w:rFonts w:ascii="仿宋" w:eastAsia="仿宋" w:hAnsi="仿宋" w:cs="仿宋" w:hint="eastAsia"/>
            <w:lang w:eastAsia="zh-CN"/>
          </w:rPr>
          <w:t>(二)、施工工艺与技术路线</w:t>
        </w:r>
        <w:r>
          <w:tab/>
        </w:r>
        <w:r>
          <w:fldChar w:fldCharType="begin"/>
        </w:r>
        <w:r>
          <w:instrText xml:space="preserve"> PAGEREF _Toc20971 \h </w:instrText>
        </w:r>
        <w:r>
          <w:fldChar w:fldCharType="separate"/>
        </w:r>
        <w:r>
          <w:t>50</w:t>
        </w:r>
        <w:r>
          <w:fldChar w:fldCharType="end"/>
        </w:r>
      </w:hyperlink>
    </w:p>
    <w:p>
      <w:pPr>
        <w:pStyle w:val="TOC2"/>
        <w:tabs>
          <w:tab w:val="right" w:leader="dot" w:pos="8306"/>
        </w:tabs>
      </w:pPr>
      <w:hyperlink w:anchor="_Toc6986" w:history="1">
        <w:r>
          <w:rPr>
            <w:rFonts w:ascii="仿宋" w:eastAsia="仿宋" w:hAnsi="仿宋" w:cs="仿宋" w:hint="eastAsia"/>
            <w:lang w:eastAsia="zh-CN"/>
          </w:rPr>
          <w:t>(三)、关键节点施工计划</w:t>
        </w:r>
        <w:r>
          <w:tab/>
        </w:r>
        <w:r>
          <w:fldChar w:fldCharType="begin"/>
        </w:r>
        <w:r>
          <w:instrText xml:space="preserve"> PAGEREF _Toc6986 \h </w:instrText>
        </w:r>
        <w:r>
          <w:fldChar w:fldCharType="separate"/>
        </w:r>
        <w:r>
          <w:t>51</w:t>
        </w:r>
        <w:r>
          <w:fldChar w:fldCharType="end"/>
        </w:r>
      </w:hyperlink>
    </w:p>
    <w:p>
      <w:pPr>
        <w:pStyle w:val="TOC2"/>
        <w:tabs>
          <w:tab w:val="right" w:leader="dot" w:pos="8306"/>
        </w:tabs>
      </w:pPr>
      <w:hyperlink w:anchor="_Toc16153" w:history="1">
        <w:r>
          <w:rPr>
            <w:rFonts w:ascii="仿宋" w:eastAsia="仿宋" w:hAnsi="仿宋" w:cs="仿宋" w:hint="eastAsia"/>
            <w:lang w:eastAsia="zh-CN"/>
          </w:rPr>
          <w:t>(四)、施工现场管理</w:t>
        </w:r>
        <w:r>
          <w:tab/>
        </w:r>
        <w:r>
          <w:fldChar w:fldCharType="begin"/>
        </w:r>
        <w:r>
          <w:instrText xml:space="preserve"> PAGEREF _Toc16153 \h </w:instrText>
        </w:r>
        <w:r>
          <w:fldChar w:fldCharType="separate"/>
        </w:r>
        <w:r>
          <w:t>52</w:t>
        </w:r>
        <w:r>
          <w:fldChar w:fldCharType="end"/>
        </w:r>
      </w:hyperlink>
    </w:p>
    <w:p>
      <w:pPr>
        <w:pStyle w:val="TOC1"/>
        <w:tabs>
          <w:tab w:val="right" w:leader="dot" w:pos="8306"/>
        </w:tabs>
      </w:pPr>
      <w:hyperlink w:anchor="_Toc27094" w:history="1">
        <w:r>
          <w:rPr>
            <w:rFonts w:ascii="仿宋" w:eastAsia="仿宋" w:hAnsi="仿宋" w:cs="仿宋" w:hint="eastAsia"/>
            <w:lang w:eastAsia="zh-CN"/>
          </w:rPr>
          <w:t>十五、企业合规与伦理</w:t>
        </w:r>
        <w:r>
          <w:tab/>
        </w:r>
        <w:r>
          <w:fldChar w:fldCharType="begin"/>
        </w:r>
        <w:r>
          <w:instrText xml:space="preserve"> PAGEREF _Toc27094 \h </w:instrText>
        </w:r>
        <w:r>
          <w:fldChar w:fldCharType="separate"/>
        </w:r>
        <w:r>
          <w:t>55</w:t>
        </w:r>
        <w:r>
          <w:fldChar w:fldCharType="end"/>
        </w:r>
      </w:hyperlink>
    </w:p>
    <w:p>
      <w:pPr>
        <w:pStyle w:val="TOC2"/>
        <w:tabs>
          <w:tab w:val="right" w:leader="dot" w:pos="8306"/>
        </w:tabs>
      </w:pPr>
      <w:hyperlink w:anchor="_Toc9554" w:history="1">
        <w:r>
          <w:rPr>
            <w:rFonts w:ascii="仿宋" w:eastAsia="仿宋" w:hAnsi="仿宋" w:cs="仿宋" w:hint="eastAsia"/>
            <w:lang w:eastAsia="zh-CN"/>
          </w:rPr>
          <w:t>(一)、合规政策与程序</w:t>
        </w:r>
        <w:r>
          <w:tab/>
        </w:r>
        <w:r>
          <w:fldChar w:fldCharType="begin"/>
        </w:r>
        <w:r>
          <w:instrText xml:space="preserve"> PAGEREF _Toc9554 \h </w:instrText>
        </w:r>
        <w:r>
          <w:fldChar w:fldCharType="separate"/>
        </w:r>
        <w:r>
          <w:t>55</w:t>
        </w:r>
        <w:r>
          <w:fldChar w:fldCharType="end"/>
        </w:r>
      </w:hyperlink>
    </w:p>
    <w:p>
      <w:pPr>
        <w:pStyle w:val="TOC2"/>
        <w:tabs>
          <w:tab w:val="right" w:leader="dot" w:pos="8306"/>
        </w:tabs>
      </w:pPr>
      <w:hyperlink w:anchor="_Toc1333" w:history="1">
        <w:r>
          <w:rPr>
            <w:rFonts w:ascii="仿宋" w:eastAsia="仿宋" w:hAnsi="仿宋" w:cs="仿宋" w:hint="eastAsia"/>
            <w:lang w:eastAsia="zh-CN"/>
          </w:rPr>
          <w:t>(二)、伦理规范与培训</w:t>
        </w:r>
        <w:r>
          <w:tab/>
        </w:r>
        <w:r>
          <w:fldChar w:fldCharType="begin"/>
        </w:r>
        <w:r>
          <w:instrText xml:space="preserve"> PAGEREF _Toc1333 \h </w:instrText>
        </w:r>
        <w:r>
          <w:fldChar w:fldCharType="separate"/>
        </w:r>
        <w:r>
          <w:t>56</w:t>
        </w:r>
        <w:r>
          <w:fldChar w:fldCharType="end"/>
        </w:r>
      </w:hyperlink>
    </w:p>
    <w:p>
      <w:pPr>
        <w:pStyle w:val="TOC2"/>
        <w:tabs>
          <w:tab w:val="right" w:leader="dot" w:pos="8306"/>
        </w:tabs>
      </w:pPr>
      <w:hyperlink w:anchor="_Toc7732" w:history="1">
        <w:r>
          <w:rPr>
            <w:rFonts w:ascii="仿宋" w:eastAsia="仿宋" w:hAnsi="仿宋" w:cs="仿宋" w:hint="eastAsia"/>
            <w:lang w:eastAsia="zh-CN"/>
          </w:rPr>
          <w:t>(三)、合规风险评估</w:t>
        </w:r>
        <w:r>
          <w:tab/>
        </w:r>
        <w:r>
          <w:fldChar w:fldCharType="begin"/>
        </w:r>
        <w:r>
          <w:instrText xml:space="preserve"> PAGEREF _Toc7732 \h </w:instrText>
        </w:r>
        <w:r>
          <w:fldChar w:fldCharType="separate"/>
        </w:r>
        <w:r>
          <w:t>57</w:t>
        </w:r>
        <w:r>
          <w:fldChar w:fldCharType="end"/>
        </w:r>
      </w:hyperlink>
    </w:p>
    <w:p>
      <w:pPr>
        <w:pStyle w:val="TOC2"/>
        <w:tabs>
          <w:tab w:val="right" w:leader="dot" w:pos="8306"/>
        </w:tabs>
      </w:pPr>
      <w:hyperlink w:anchor="_Toc6704" w:history="1">
        <w:r>
          <w:rPr>
            <w:rFonts w:ascii="仿宋" w:eastAsia="仿宋" w:hAnsi="仿宋" w:cs="仿宋" w:hint="eastAsia"/>
            <w:lang w:eastAsia="zh-CN"/>
          </w:rPr>
          <w:t>(四)、合规监督与执行</w:t>
        </w:r>
        <w:r>
          <w:tab/>
        </w:r>
        <w:r>
          <w:fldChar w:fldCharType="begin"/>
        </w:r>
        <w:r>
          <w:instrText xml:space="preserve"> PAGEREF _Toc6704 \h </w:instrText>
        </w:r>
        <w:r>
          <w:fldChar w:fldCharType="separate"/>
        </w:r>
        <w:r>
          <w:t>58</w:t>
        </w:r>
        <w:r>
          <w:fldChar w:fldCharType="end"/>
        </w:r>
      </w:hyperlink>
    </w:p>
    <w:p>
      <w:pPr>
        <w:pStyle w:val="TOC1"/>
        <w:tabs>
          <w:tab w:val="right" w:leader="dot" w:pos="8306"/>
        </w:tabs>
      </w:pPr>
      <w:hyperlink w:anchor="_Toc16002" w:history="1">
        <w:r>
          <w:rPr>
            <w:rFonts w:ascii="仿宋" w:eastAsia="仿宋" w:hAnsi="仿宋" w:cs="仿宋" w:hint="eastAsia"/>
            <w:lang w:eastAsia="zh-CN"/>
          </w:rPr>
          <w:t>十六、知识产权管理与保护</w:t>
        </w:r>
        <w:r>
          <w:tab/>
        </w:r>
        <w:r>
          <w:fldChar w:fldCharType="begin"/>
        </w:r>
        <w:r>
          <w:instrText xml:space="preserve"> PAGEREF _Toc16002 \h </w:instrText>
        </w:r>
        <w:r>
          <w:fldChar w:fldCharType="separate"/>
        </w:r>
        <w:r>
          <w:t>59</w:t>
        </w:r>
        <w:r>
          <w:fldChar w:fldCharType="end"/>
        </w:r>
      </w:hyperlink>
    </w:p>
    <w:p>
      <w:pPr>
        <w:pStyle w:val="TOC2"/>
        <w:tabs>
          <w:tab w:val="right" w:leader="dot" w:pos="8306"/>
        </w:tabs>
      </w:pPr>
      <w:hyperlink w:anchor="_Toc306" w:history="1">
        <w:r>
          <w:rPr>
            <w:rFonts w:ascii="仿宋" w:eastAsia="仿宋" w:hAnsi="仿宋" w:cs="仿宋" w:hint="eastAsia"/>
            <w:lang w:eastAsia="zh-CN"/>
          </w:rPr>
          <w:t>(一)、知识产权管理体系建设</w:t>
        </w:r>
        <w:r>
          <w:tab/>
        </w:r>
        <w:r>
          <w:fldChar w:fldCharType="begin"/>
        </w:r>
        <w:r>
          <w:instrText xml:space="preserve"> PAGEREF _Toc306 \h </w:instrText>
        </w:r>
        <w:r>
          <w:fldChar w:fldCharType="separate"/>
        </w:r>
        <w:r>
          <w:t>59</w:t>
        </w:r>
        <w:r>
          <w:fldChar w:fldCharType="end"/>
        </w:r>
      </w:hyperlink>
    </w:p>
    <w:p>
      <w:pPr>
        <w:pStyle w:val="TOC2"/>
        <w:tabs>
          <w:tab w:val="right" w:leader="dot" w:pos="8306"/>
        </w:tabs>
      </w:pPr>
      <w:hyperlink w:anchor="_Toc224" w:history="1">
        <w:r>
          <w:rPr>
            <w:rFonts w:ascii="仿宋" w:eastAsia="仿宋" w:hAnsi="仿宋" w:cs="仿宋" w:hint="eastAsia"/>
            <w:lang w:eastAsia="zh-CN"/>
          </w:rPr>
          <w:t>(二)、知识产权保护措施</w:t>
        </w:r>
        <w:r>
          <w:tab/>
        </w:r>
        <w:r>
          <w:fldChar w:fldCharType="begin"/>
        </w:r>
        <w:r>
          <w:instrText xml:space="preserve"> PAGEREF _Toc224 \h </w:instrText>
        </w:r>
        <w:r>
          <w:fldChar w:fldCharType="separate"/>
        </w:r>
        <w:r>
          <w:t>60</w:t>
        </w:r>
        <w:r>
          <w:fldChar w:fldCharType="end"/>
        </w:r>
      </w:hyperlink>
    </w:p>
    <w:p>
      <w:pPr>
        <w:pStyle w:val="TOC1"/>
        <w:tabs>
          <w:tab w:val="right" w:leader="dot" w:pos="8306"/>
        </w:tabs>
      </w:pPr>
      <w:hyperlink w:anchor="_Toc26250" w:history="1">
        <w:r>
          <w:rPr>
            <w:rFonts w:ascii="仿宋" w:eastAsia="仿宋" w:hAnsi="仿宋" w:cs="仿宋" w:hint="eastAsia"/>
            <w:lang w:eastAsia="zh-CN"/>
          </w:rPr>
          <w:t>十七、法律法规与政策遵循</w:t>
        </w:r>
        <w:r>
          <w:tab/>
        </w:r>
        <w:r>
          <w:fldChar w:fldCharType="begin"/>
        </w:r>
        <w:r>
          <w:instrText xml:space="preserve"> PAGEREF _Toc26250 \h </w:instrText>
        </w:r>
        <w:r>
          <w:fldChar w:fldCharType="separate"/>
        </w:r>
        <w:r>
          <w:t>61</w:t>
        </w:r>
        <w:r>
          <w:fldChar w:fldCharType="end"/>
        </w:r>
      </w:hyperlink>
    </w:p>
    <w:p>
      <w:pPr>
        <w:pStyle w:val="TOC2"/>
        <w:tabs>
          <w:tab w:val="right" w:leader="dot" w:pos="8306"/>
        </w:tabs>
      </w:pPr>
      <w:hyperlink w:anchor="_Toc5019" w:history="1">
        <w:r>
          <w:rPr>
            <w:rFonts w:ascii="仿宋" w:eastAsia="仿宋" w:hAnsi="仿宋" w:cs="仿宋" w:hint="eastAsia"/>
            <w:lang w:eastAsia="zh-CN"/>
          </w:rPr>
          <w:t>(一)、法律法规遵守</w:t>
        </w:r>
        <w:r>
          <w:tab/>
        </w:r>
        <w:r>
          <w:fldChar w:fldCharType="begin"/>
        </w:r>
        <w:r>
          <w:instrText xml:space="preserve"> PAGEREF _Toc5019 \h </w:instrText>
        </w:r>
        <w:r>
          <w:fldChar w:fldCharType="separate"/>
        </w:r>
        <w:r>
          <w:t>61</w:t>
        </w:r>
        <w:r>
          <w:fldChar w:fldCharType="end"/>
        </w:r>
      </w:hyperlink>
    </w:p>
    <w:p>
      <w:pPr>
        <w:pStyle w:val="TOC2"/>
        <w:tabs>
          <w:tab w:val="right" w:leader="dot" w:pos="8306"/>
        </w:tabs>
      </w:pPr>
      <w:hyperlink w:anchor="_Toc3498" w:history="1">
        <w:r>
          <w:rPr>
            <w:rFonts w:ascii="仿宋" w:eastAsia="仿宋" w:hAnsi="仿宋" w:cs="仿宋" w:hint="eastAsia"/>
            <w:lang w:eastAsia="zh-CN"/>
          </w:rPr>
          <w:t>(二)、政策导向与利用</w:t>
        </w:r>
        <w:r>
          <w:tab/>
        </w:r>
        <w:r>
          <w:fldChar w:fldCharType="begin"/>
        </w:r>
        <w:r>
          <w:instrText xml:space="preserve"> PAGEREF _Toc3498 \h </w:instrText>
        </w:r>
        <w:r>
          <w:fldChar w:fldCharType="separate"/>
        </w:r>
        <w:r>
          <w:t>62</w:t>
        </w:r>
        <w:r>
          <w:fldChar w:fldCharType="end"/>
        </w:r>
      </w:hyperlink>
    </w:p>
    <w:p>
      <w:pPr>
        <w:pStyle w:val="TOC1"/>
        <w:tabs>
          <w:tab w:val="right" w:leader="dot" w:pos="8306"/>
        </w:tabs>
      </w:pPr>
      <w:hyperlink w:anchor="_Toc2413" w:history="1">
        <w:r>
          <w:rPr>
            <w:rFonts w:ascii="仿宋" w:eastAsia="仿宋" w:hAnsi="仿宋" w:cs="仿宋" w:hint="eastAsia"/>
            <w:lang w:eastAsia="zh-CN"/>
          </w:rPr>
          <w:t>十八、设施与设备管理</w:t>
        </w:r>
        <w:r>
          <w:tab/>
        </w:r>
        <w:r>
          <w:fldChar w:fldCharType="begin"/>
        </w:r>
        <w:r>
          <w:instrText xml:space="preserve"> PAGEREF _Toc2413 \h </w:instrText>
        </w:r>
        <w:r>
          <w:fldChar w:fldCharType="separate"/>
        </w:r>
        <w:r>
          <w:t>63</w:t>
        </w:r>
        <w:r>
          <w:fldChar w:fldCharType="end"/>
        </w:r>
      </w:hyperlink>
    </w:p>
    <w:p>
      <w:pPr>
        <w:pStyle w:val="TOC2"/>
        <w:tabs>
          <w:tab w:val="right" w:leader="dot" w:pos="8306"/>
        </w:tabs>
      </w:pPr>
      <w:hyperlink w:anchor="_Toc20290" w:history="1">
        <w:r>
          <w:rPr>
            <w:rFonts w:ascii="仿宋" w:eastAsia="仿宋" w:hAnsi="仿宋" w:cs="仿宋" w:hint="eastAsia"/>
            <w:lang w:eastAsia="zh-CN"/>
          </w:rPr>
          <w:t>(一)、设施规划与配置</w:t>
        </w:r>
        <w:r>
          <w:tab/>
        </w:r>
        <w:r>
          <w:fldChar w:fldCharType="begin"/>
        </w:r>
        <w:r>
          <w:instrText xml:space="preserve"> PAGEREF _Toc20290 \h </w:instrText>
        </w:r>
        <w:r>
          <w:fldChar w:fldCharType="separate"/>
        </w:r>
        <w:r>
          <w:t>63</w:t>
        </w:r>
        <w:r>
          <w:fldChar w:fldCharType="end"/>
        </w:r>
      </w:hyperlink>
    </w:p>
    <w:p>
      <w:pPr>
        <w:pStyle w:val="TOC2"/>
        <w:tabs>
          <w:tab w:val="right" w:leader="dot" w:pos="8306"/>
        </w:tabs>
      </w:pPr>
      <w:hyperlink w:anchor="_Toc11675" w:history="1">
        <w:r>
          <w:rPr>
            <w:rFonts w:ascii="仿宋" w:eastAsia="仿宋" w:hAnsi="仿宋" w:cs="仿宋" w:hint="eastAsia"/>
            <w:lang w:eastAsia="zh-CN"/>
          </w:rPr>
          <w:t>(二)、设备采购与维护管理</w:t>
        </w:r>
        <w:r>
          <w:tab/>
        </w:r>
        <w:r>
          <w:fldChar w:fldCharType="begin"/>
        </w:r>
        <w:r>
          <w:instrText xml:space="preserve"> PAGEREF _Toc11675 \h </w:instrText>
        </w:r>
        <w:r>
          <w:fldChar w:fldCharType="separate"/>
        </w:r>
        <w:r>
          <w:t>64</w:t>
        </w:r>
        <w:r>
          <w:fldChar w:fldCharType="end"/>
        </w:r>
      </w:hyperlink>
    </w:p>
    <w:p>
      <w:pPr>
        <w:pStyle w:val="TOC2"/>
        <w:tabs>
          <w:tab w:val="right" w:leader="dot" w:pos="8306"/>
        </w:tabs>
      </w:pPr>
      <w:hyperlink w:anchor="_Toc12660" w:history="1">
        <w:r>
          <w:rPr>
            <w:rFonts w:ascii="仿宋" w:eastAsia="仿宋" w:hAnsi="仿宋" w:cs="仿宋" w:hint="eastAsia"/>
            <w:lang w:eastAsia="zh-CN"/>
          </w:rPr>
          <w:t>(三)、设施设备升级策略</w:t>
        </w:r>
        <w:r>
          <w:tab/>
        </w:r>
        <w:r>
          <w:fldChar w:fldCharType="begin"/>
        </w:r>
        <w:r>
          <w:instrText xml:space="preserve"> PAGEREF _Toc12660 \h </w:instrText>
        </w:r>
        <w:r>
          <w:fldChar w:fldCharType="separate"/>
        </w:r>
        <w:r>
          <w:t>65</w:t>
        </w:r>
        <w:r>
          <w:fldChar w:fldCharType="end"/>
        </w:r>
      </w:hyperlink>
    </w:p>
    <w:p>
      <w:pPr>
        <w:pStyle w:val="TOC1"/>
        <w:tabs>
          <w:tab w:val="right" w:leader="dot" w:pos="8306"/>
        </w:tabs>
      </w:pPr>
      <w:hyperlink w:anchor="_Toc32235" w:history="1">
        <w:r>
          <w:rPr>
            <w:rFonts w:ascii="仿宋" w:eastAsia="仿宋" w:hAnsi="仿宋" w:cs="仿宋" w:hint="eastAsia"/>
            <w:lang w:eastAsia="zh-CN"/>
          </w:rPr>
          <w:t>十九、合作与交流机制建立</w:t>
        </w:r>
        <w:r>
          <w:tab/>
        </w:r>
        <w:r>
          <w:fldChar w:fldCharType="begin"/>
        </w:r>
        <w:r>
          <w:instrText xml:space="preserve"> PAGEREF _Toc32235 \h </w:instrText>
        </w:r>
        <w:r>
          <w:fldChar w:fldCharType="separate"/>
        </w:r>
        <w:r>
          <w:t>65</w:t>
        </w:r>
        <w:r>
          <w:fldChar w:fldCharType="end"/>
        </w:r>
      </w:hyperlink>
    </w:p>
    <w:p>
      <w:pPr>
        <w:pStyle w:val="TOC2"/>
        <w:tabs>
          <w:tab w:val="right" w:leader="dot" w:pos="8306"/>
        </w:tabs>
      </w:pPr>
      <w:hyperlink w:anchor="_Toc12918" w:history="1">
        <w:r>
          <w:rPr>
            <w:rFonts w:ascii="仿宋" w:eastAsia="仿宋" w:hAnsi="仿宋" w:cs="仿宋" w:hint="eastAsia"/>
            <w:lang w:eastAsia="zh-CN"/>
          </w:rPr>
          <w:t>(一)、合作伙伴选择与合作方式</w:t>
        </w:r>
        <w:r>
          <w:tab/>
        </w:r>
        <w:r>
          <w:fldChar w:fldCharType="begin"/>
        </w:r>
        <w:r>
          <w:instrText xml:space="preserve"> PAGEREF _Toc12918 \h </w:instrText>
        </w:r>
        <w:r>
          <w:fldChar w:fldCharType="separate"/>
        </w:r>
        <w:r>
          <w:t>65</w:t>
        </w:r>
        <w:r>
          <w:fldChar w:fldCharType="end"/>
        </w:r>
      </w:hyperlink>
    </w:p>
    <w:p>
      <w:pPr>
        <w:pStyle w:val="TOC2"/>
        <w:tabs>
          <w:tab w:val="right" w:leader="dot" w:pos="8306"/>
        </w:tabs>
      </w:pPr>
      <w:hyperlink w:anchor="_Toc8499" w:history="1">
        <w:r>
          <w:rPr>
            <w:rFonts w:ascii="仿宋" w:eastAsia="仿宋" w:hAnsi="仿宋" w:cs="仿宋" w:hint="eastAsia"/>
            <w:lang w:eastAsia="zh-CN"/>
          </w:rPr>
          <w:t>(二)、交流与合作平台搭建</w:t>
        </w:r>
        <w:r>
          <w:tab/>
        </w:r>
        <w:r>
          <w:fldChar w:fldCharType="begin"/>
        </w:r>
        <w:r>
          <w:instrText xml:space="preserve"> PAGEREF _Toc8499 \h </w:instrText>
        </w:r>
        <w:r>
          <w:fldChar w:fldCharType="separate"/>
        </w:r>
        <w:r>
          <w:t>67</w:t>
        </w:r>
        <w:r>
          <w:fldChar w:fldCharType="end"/>
        </w:r>
      </w:hyperlink>
    </w:p>
    <w:p>
      <w:pPr>
        <w:pStyle w:val="TOC1"/>
        <w:tabs>
          <w:tab w:val="right" w:leader="dot" w:pos="8306"/>
        </w:tabs>
      </w:pPr>
      <w:hyperlink w:anchor="_Toc24915" w:history="1">
        <w:r>
          <w:rPr>
            <w:rFonts w:ascii="仿宋" w:eastAsia="仿宋" w:hAnsi="仿宋" w:cs="仿宋" w:hint="eastAsia"/>
            <w:lang w:eastAsia="zh-CN"/>
          </w:rPr>
          <w:t>二十、质量管理与控制</w:t>
        </w:r>
        <w:r>
          <w:tab/>
        </w:r>
        <w:r>
          <w:fldChar w:fldCharType="begin"/>
        </w:r>
        <w:r>
          <w:instrText xml:space="preserve"> PAGEREF _Toc24915 \h </w:instrText>
        </w:r>
        <w:r>
          <w:fldChar w:fldCharType="separate"/>
        </w:r>
        <w:r>
          <w:t>68</w:t>
        </w:r>
        <w:r>
          <w:fldChar w:fldCharType="end"/>
        </w:r>
      </w:hyperlink>
    </w:p>
    <w:p>
      <w:pPr>
        <w:pStyle w:val="TOC2"/>
        <w:tabs>
          <w:tab w:val="right" w:leader="dot" w:pos="8306"/>
        </w:tabs>
      </w:pPr>
      <w:hyperlink w:anchor="_Toc10141" w:history="1">
        <w:r>
          <w:rPr>
            <w:rFonts w:ascii="仿宋" w:eastAsia="仿宋" w:hAnsi="仿宋" w:cs="仿宋" w:hint="eastAsia"/>
            <w:lang w:eastAsia="zh-CN"/>
          </w:rPr>
          <w:t>(一)、质量管理体系建设</w:t>
        </w:r>
        <w:r>
          <w:tab/>
        </w:r>
        <w:r>
          <w:fldChar w:fldCharType="begin"/>
        </w:r>
        <w:r>
          <w:instrText xml:space="preserve"> PAGEREF _Toc10141 \h </w:instrText>
        </w:r>
        <w:r>
          <w:fldChar w:fldCharType="separate"/>
        </w:r>
        <w:r>
          <w:t>68</w:t>
        </w:r>
        <w:r>
          <w:fldChar w:fldCharType="end"/>
        </w:r>
      </w:hyperlink>
    </w:p>
    <w:p>
      <w:pPr>
        <w:pStyle w:val="TOC2"/>
        <w:tabs>
          <w:tab w:val="right" w:leader="dot" w:pos="8306"/>
        </w:tabs>
      </w:pPr>
      <w:hyperlink w:anchor="_Toc32176" w:history="1">
        <w:r>
          <w:rPr>
            <w:rFonts w:ascii="仿宋" w:eastAsia="仿宋" w:hAnsi="仿宋" w:cs="仿宋" w:hint="eastAsia"/>
            <w:lang w:eastAsia="zh-CN"/>
          </w:rPr>
          <w:t>(二)、质量控制措施</w:t>
        </w:r>
        <w:r>
          <w:tab/>
        </w:r>
        <w:r>
          <w:fldChar w:fldCharType="begin"/>
        </w:r>
        <w:r>
          <w:instrText xml:space="preserve"> PAGEREF _Toc32176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4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25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肝病类药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肝病类药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肝病类药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肝病类药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肝病类药物项目的社会影响是全面而深远的。从提供就业机会和提升公共服务，到促进社会结构和劳动市场的多元化，再到推动社会责任和伦理标准的提高，项目对于提升社区的经济、文化和社会福祉有着重要作用。通过这些正面影响，肝病类药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2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为了融入当地社区，肝病类药物项目需深入理解当地的文化特色和社会习俗。例如，项目在设计广告和市场推广活动时，应考虑使用当地语言和符合地方文化的表达方式。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2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为了确保肝病类药物项目的成功并最大限度地减轻潜在的社会风险，详细的风险分析和具体的应对策略至关重要。以下是针对项目可能面临的具体社会风险及相应对策的分析：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风险描述：肝病类药物项目可能遭遇社区抵制，尤其如果社区成员认为项目会破坏他们的生活环境或忽略他们的意见。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风险描述：肝病类药物项目的商业实践可能与当地的文化和价值观存在冲突，导致社会紧张和文化冲突。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风险描述：肝病类药物项目可能会增加对公共资源和基础设施的需求，给当地带来额外压力，例如在水资源、能源供应和交通系统方面。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风险描述：肝病类药物项目可能会引起当地社会结构和动态的变化，例如改变社区的人口组成和社交模式。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风险描述：在肝病类药物项目运营过程中，可能涉及大量个人和商业敏感信息，存在信息安全和隐私保护的风险。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880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61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肝病类药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肝病类药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肝病类药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57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https://d.book118.com/228025022124006023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A017B"/>
    <w:rsid w:val="351A01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025022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2023-12-21T14:44:00Z</dcterms:created>
  <dcterms:modified xsi:type="dcterms:W3CDTF">2023-12-21T14:44:50Z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263E02CE1DEC4918801E774FFD471B61_11</vt:lpwstr>
  </property>
  <property fmtid="{D5CDD505-2E9C-101B-9397-08002B2CF9AE}" pid="3" name="KSOProductBuildVer">
    <vt:lpwstr>2052-12.1.0.16120</vt:lpwstr>
  </property>
</Properties>
</file>