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毛织机项目计划设计方案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0" w:history="1">
        <w:r>
          <w:rPr>
            <w:rFonts w:ascii="仿宋" w:eastAsia="仿宋" w:hAnsi="仿宋" w:cs="仿宋" w:hint="eastAsia"/>
            <w:lang w:eastAsia="zh-CN"/>
          </w:rPr>
          <w:t>概论</w:t>
        </w:r>
        <w:r>
          <w:tab/>
        </w:r>
        <w:r>
          <w:fldChar w:fldCharType="begin"/>
        </w:r>
        <w:r>
          <w:instrText xml:space="preserve"> PAGEREF _Toc19700 \h </w:instrText>
        </w:r>
        <w:r>
          <w:fldChar w:fldCharType="separate"/>
        </w:r>
        <w:r>
          <w:t>3</w:t>
        </w:r>
        <w:r>
          <w:fldChar w:fldCharType="end"/>
        </w:r>
      </w:hyperlink>
    </w:p>
    <w:p>
      <w:pPr>
        <w:pStyle w:val="TOC1"/>
        <w:tabs>
          <w:tab w:val="right" w:leader="dot" w:pos="8306"/>
        </w:tabs>
      </w:pPr>
      <w:hyperlink w:anchor="_Toc3389" w:history="1">
        <w:r>
          <w:rPr>
            <w:rFonts w:ascii="仿宋" w:eastAsia="仿宋" w:hAnsi="仿宋" w:cs="仿宋" w:hint="eastAsia"/>
            <w:lang w:eastAsia="zh-CN"/>
          </w:rPr>
          <w:t>一、毛织机项目可持续发展</w:t>
        </w:r>
        <w:r>
          <w:tab/>
        </w:r>
        <w:r>
          <w:fldChar w:fldCharType="begin"/>
        </w:r>
        <w:r>
          <w:instrText xml:space="preserve"> PAGEREF _Toc3389 \h </w:instrText>
        </w:r>
        <w:r>
          <w:fldChar w:fldCharType="separate"/>
        </w:r>
        <w:r>
          <w:t>3</w:t>
        </w:r>
        <w:r>
          <w:fldChar w:fldCharType="end"/>
        </w:r>
      </w:hyperlink>
    </w:p>
    <w:p>
      <w:pPr>
        <w:pStyle w:val="TOC2"/>
        <w:tabs>
          <w:tab w:val="right" w:leader="dot" w:pos="8306"/>
        </w:tabs>
      </w:pPr>
      <w:hyperlink w:anchor="_Toc6004" w:history="1">
        <w:r>
          <w:rPr>
            <w:rFonts w:ascii="仿宋" w:eastAsia="仿宋" w:hAnsi="仿宋" w:cs="仿宋" w:hint="eastAsia"/>
            <w:lang w:eastAsia="zh-CN"/>
          </w:rPr>
          <w:t>(一)、可持续战略与实践</w:t>
        </w:r>
        <w:r>
          <w:tab/>
        </w:r>
        <w:r>
          <w:fldChar w:fldCharType="begin"/>
        </w:r>
        <w:r>
          <w:instrText xml:space="preserve"> PAGEREF _Toc6004 \h </w:instrText>
        </w:r>
        <w:r>
          <w:fldChar w:fldCharType="separate"/>
        </w:r>
        <w:r>
          <w:t>3</w:t>
        </w:r>
        <w:r>
          <w:fldChar w:fldCharType="end"/>
        </w:r>
      </w:hyperlink>
    </w:p>
    <w:p>
      <w:pPr>
        <w:pStyle w:val="TOC2"/>
        <w:tabs>
          <w:tab w:val="right" w:leader="dot" w:pos="8306"/>
        </w:tabs>
      </w:pPr>
      <w:hyperlink w:anchor="_Toc20486" w:history="1">
        <w:r>
          <w:rPr>
            <w:rFonts w:ascii="仿宋" w:eastAsia="仿宋" w:hAnsi="仿宋" w:cs="仿宋" w:hint="eastAsia"/>
            <w:lang w:eastAsia="zh-CN"/>
          </w:rPr>
          <w:t>(二)、环保与社会责任</w:t>
        </w:r>
        <w:r>
          <w:tab/>
        </w:r>
        <w:r>
          <w:fldChar w:fldCharType="begin"/>
        </w:r>
        <w:r>
          <w:instrText xml:space="preserve"> PAGEREF _Toc20486 \h </w:instrText>
        </w:r>
        <w:r>
          <w:fldChar w:fldCharType="separate"/>
        </w:r>
        <w:r>
          <w:t>4</w:t>
        </w:r>
        <w:r>
          <w:fldChar w:fldCharType="end"/>
        </w:r>
      </w:hyperlink>
    </w:p>
    <w:p>
      <w:pPr>
        <w:pStyle w:val="TOC1"/>
        <w:tabs>
          <w:tab w:val="right" w:leader="dot" w:pos="8306"/>
        </w:tabs>
      </w:pPr>
      <w:hyperlink w:anchor="_Toc14174" w:history="1">
        <w:r>
          <w:rPr>
            <w:rFonts w:ascii="仿宋" w:eastAsia="仿宋" w:hAnsi="仿宋" w:cs="仿宋" w:hint="eastAsia"/>
            <w:lang w:eastAsia="zh-CN"/>
          </w:rPr>
          <w:t>二、毛织机项目文档管理</w:t>
        </w:r>
        <w:r>
          <w:tab/>
        </w:r>
        <w:r>
          <w:fldChar w:fldCharType="begin"/>
        </w:r>
        <w:r>
          <w:instrText xml:space="preserve"> PAGEREF _Toc14174 \h </w:instrText>
        </w:r>
        <w:r>
          <w:fldChar w:fldCharType="separate"/>
        </w:r>
        <w:r>
          <w:t>5</w:t>
        </w:r>
        <w:r>
          <w:fldChar w:fldCharType="end"/>
        </w:r>
      </w:hyperlink>
    </w:p>
    <w:p>
      <w:pPr>
        <w:pStyle w:val="TOC2"/>
        <w:tabs>
          <w:tab w:val="right" w:leader="dot" w:pos="8306"/>
        </w:tabs>
      </w:pPr>
      <w:hyperlink w:anchor="_Toc18971" w:history="1">
        <w:r>
          <w:rPr>
            <w:rFonts w:ascii="仿宋" w:eastAsia="仿宋" w:hAnsi="仿宋" w:cs="仿宋" w:hint="eastAsia"/>
            <w:lang w:eastAsia="zh-CN"/>
          </w:rPr>
          <w:t>(一)、文档编制与审查</w:t>
        </w:r>
        <w:r>
          <w:tab/>
        </w:r>
        <w:r>
          <w:fldChar w:fldCharType="begin"/>
        </w:r>
        <w:r>
          <w:instrText xml:space="preserve"> PAGEREF _Toc18971 \h </w:instrText>
        </w:r>
        <w:r>
          <w:fldChar w:fldCharType="separate"/>
        </w:r>
        <w:r>
          <w:t>5</w:t>
        </w:r>
        <w:r>
          <w:fldChar w:fldCharType="end"/>
        </w:r>
      </w:hyperlink>
    </w:p>
    <w:p>
      <w:pPr>
        <w:pStyle w:val="TOC2"/>
        <w:tabs>
          <w:tab w:val="right" w:leader="dot" w:pos="8306"/>
        </w:tabs>
      </w:pPr>
      <w:hyperlink w:anchor="_Toc963" w:history="1">
        <w:r>
          <w:rPr>
            <w:rFonts w:ascii="仿宋" w:eastAsia="仿宋" w:hAnsi="仿宋" w:cs="仿宋" w:hint="eastAsia"/>
            <w:lang w:eastAsia="zh-CN"/>
          </w:rPr>
          <w:t>(二)、文档发布与分发</w:t>
        </w:r>
        <w:r>
          <w:tab/>
        </w:r>
        <w:r>
          <w:fldChar w:fldCharType="begin"/>
        </w:r>
        <w:r>
          <w:instrText xml:space="preserve"> PAGEREF _Toc963 \h </w:instrText>
        </w:r>
        <w:r>
          <w:fldChar w:fldCharType="separate"/>
        </w:r>
        <w:r>
          <w:t>6</w:t>
        </w:r>
        <w:r>
          <w:fldChar w:fldCharType="end"/>
        </w:r>
      </w:hyperlink>
    </w:p>
    <w:p>
      <w:pPr>
        <w:pStyle w:val="TOC2"/>
        <w:tabs>
          <w:tab w:val="right" w:leader="dot" w:pos="8306"/>
        </w:tabs>
      </w:pPr>
      <w:hyperlink w:anchor="_Toc23707" w:history="1">
        <w:r>
          <w:rPr>
            <w:rFonts w:ascii="仿宋" w:eastAsia="仿宋" w:hAnsi="仿宋" w:cs="仿宋" w:hint="eastAsia"/>
            <w:lang w:eastAsia="zh-CN"/>
          </w:rPr>
          <w:t>(三)、文档存档与归档</w:t>
        </w:r>
        <w:r>
          <w:tab/>
        </w:r>
        <w:r>
          <w:fldChar w:fldCharType="begin"/>
        </w:r>
        <w:r>
          <w:instrText xml:space="preserve"> PAGEREF _Toc23707 \h </w:instrText>
        </w:r>
        <w:r>
          <w:fldChar w:fldCharType="separate"/>
        </w:r>
        <w:r>
          <w:t>7</w:t>
        </w:r>
        <w:r>
          <w:fldChar w:fldCharType="end"/>
        </w:r>
      </w:hyperlink>
    </w:p>
    <w:p>
      <w:pPr>
        <w:pStyle w:val="TOC1"/>
        <w:tabs>
          <w:tab w:val="right" w:leader="dot" w:pos="8306"/>
        </w:tabs>
      </w:pPr>
      <w:hyperlink w:anchor="_Toc28245" w:history="1">
        <w:r>
          <w:rPr>
            <w:rFonts w:ascii="仿宋" w:eastAsia="仿宋" w:hAnsi="仿宋" w:cs="仿宋" w:hint="eastAsia"/>
            <w:lang w:eastAsia="zh-CN"/>
          </w:rPr>
          <w:t>三、毛织机项目危机管理</w:t>
        </w:r>
        <w:r>
          <w:tab/>
        </w:r>
        <w:r>
          <w:fldChar w:fldCharType="begin"/>
        </w:r>
        <w:r>
          <w:instrText xml:space="preserve"> PAGEREF _Toc28245 \h </w:instrText>
        </w:r>
        <w:r>
          <w:fldChar w:fldCharType="separate"/>
        </w:r>
        <w:r>
          <w:t>8</w:t>
        </w:r>
        <w:r>
          <w:fldChar w:fldCharType="end"/>
        </w:r>
      </w:hyperlink>
    </w:p>
    <w:p>
      <w:pPr>
        <w:pStyle w:val="TOC2"/>
        <w:tabs>
          <w:tab w:val="right" w:leader="dot" w:pos="8306"/>
        </w:tabs>
      </w:pPr>
      <w:hyperlink w:anchor="_Toc6997" w:history="1">
        <w:r>
          <w:rPr>
            <w:rFonts w:ascii="仿宋" w:eastAsia="仿宋" w:hAnsi="仿宋" w:cs="仿宋" w:hint="eastAsia"/>
            <w:lang w:eastAsia="zh-CN"/>
          </w:rPr>
          <w:t>(一)、危机预警与识别</w:t>
        </w:r>
        <w:r>
          <w:tab/>
        </w:r>
        <w:r>
          <w:fldChar w:fldCharType="begin"/>
        </w:r>
        <w:r>
          <w:instrText xml:space="preserve"> PAGEREF _Toc6997 \h </w:instrText>
        </w:r>
        <w:r>
          <w:fldChar w:fldCharType="separate"/>
        </w:r>
        <w:r>
          <w:t>8</w:t>
        </w:r>
        <w:r>
          <w:fldChar w:fldCharType="end"/>
        </w:r>
      </w:hyperlink>
    </w:p>
    <w:p>
      <w:pPr>
        <w:pStyle w:val="TOC2"/>
        <w:tabs>
          <w:tab w:val="right" w:leader="dot" w:pos="8306"/>
        </w:tabs>
      </w:pPr>
      <w:hyperlink w:anchor="_Toc2302" w:history="1">
        <w:r>
          <w:rPr>
            <w:rFonts w:ascii="仿宋" w:eastAsia="仿宋" w:hAnsi="仿宋" w:cs="仿宋" w:hint="eastAsia"/>
            <w:lang w:eastAsia="zh-CN"/>
          </w:rPr>
          <w:t>(二)、危机应对与恢复</w:t>
        </w:r>
        <w:r>
          <w:tab/>
        </w:r>
        <w:r>
          <w:fldChar w:fldCharType="begin"/>
        </w:r>
        <w:r>
          <w:instrText xml:space="preserve"> PAGEREF _Toc2302 \h </w:instrText>
        </w:r>
        <w:r>
          <w:fldChar w:fldCharType="separate"/>
        </w:r>
        <w:r>
          <w:t>9</w:t>
        </w:r>
        <w:r>
          <w:fldChar w:fldCharType="end"/>
        </w:r>
      </w:hyperlink>
    </w:p>
    <w:p>
      <w:pPr>
        <w:pStyle w:val="TOC1"/>
        <w:tabs>
          <w:tab w:val="right" w:leader="dot" w:pos="8306"/>
        </w:tabs>
      </w:pPr>
      <w:hyperlink w:anchor="_Toc20601" w:history="1">
        <w:r>
          <w:rPr>
            <w:rFonts w:ascii="仿宋" w:eastAsia="仿宋" w:hAnsi="仿宋" w:cs="仿宋" w:hint="eastAsia"/>
            <w:lang w:eastAsia="zh-CN"/>
          </w:rPr>
          <w:t>四、毛织机项目选址可行性分析</w:t>
        </w:r>
        <w:r>
          <w:tab/>
        </w:r>
        <w:r>
          <w:fldChar w:fldCharType="begin"/>
        </w:r>
        <w:r>
          <w:instrText xml:space="preserve"> PAGEREF _Toc20601 \h </w:instrText>
        </w:r>
        <w:r>
          <w:fldChar w:fldCharType="separate"/>
        </w:r>
        <w:r>
          <w:t>10</w:t>
        </w:r>
        <w:r>
          <w:fldChar w:fldCharType="end"/>
        </w:r>
      </w:hyperlink>
    </w:p>
    <w:p>
      <w:pPr>
        <w:pStyle w:val="TOC2"/>
        <w:tabs>
          <w:tab w:val="right" w:leader="dot" w:pos="8306"/>
        </w:tabs>
      </w:pPr>
      <w:hyperlink w:anchor="_Toc15704" w:history="1">
        <w:r>
          <w:rPr>
            <w:rFonts w:ascii="仿宋" w:eastAsia="仿宋" w:hAnsi="仿宋" w:cs="仿宋" w:hint="eastAsia"/>
            <w:lang w:eastAsia="zh-CN"/>
          </w:rPr>
          <w:t>(一)、毛织机项目选址</w:t>
        </w:r>
        <w:r>
          <w:tab/>
        </w:r>
        <w:r>
          <w:fldChar w:fldCharType="begin"/>
        </w:r>
        <w:r>
          <w:instrText xml:space="preserve"> PAGEREF _Toc15704 \h </w:instrText>
        </w:r>
        <w:r>
          <w:fldChar w:fldCharType="separate"/>
        </w:r>
        <w:r>
          <w:t>10</w:t>
        </w:r>
        <w:r>
          <w:fldChar w:fldCharType="end"/>
        </w:r>
      </w:hyperlink>
    </w:p>
    <w:p>
      <w:pPr>
        <w:pStyle w:val="TOC2"/>
        <w:tabs>
          <w:tab w:val="right" w:leader="dot" w:pos="8306"/>
        </w:tabs>
      </w:pPr>
      <w:hyperlink w:anchor="_Toc3770" w:history="1">
        <w:r>
          <w:rPr>
            <w:rFonts w:ascii="仿宋" w:eastAsia="仿宋" w:hAnsi="仿宋" w:cs="仿宋" w:hint="eastAsia"/>
            <w:lang w:eastAsia="zh-CN"/>
          </w:rPr>
          <w:t>(二)、用地控制指标</w:t>
        </w:r>
        <w:r>
          <w:tab/>
        </w:r>
        <w:r>
          <w:fldChar w:fldCharType="begin"/>
        </w:r>
        <w:r>
          <w:instrText xml:space="preserve"> PAGEREF _Toc3770 \h </w:instrText>
        </w:r>
        <w:r>
          <w:fldChar w:fldCharType="separate"/>
        </w:r>
        <w:r>
          <w:t>10</w:t>
        </w:r>
        <w:r>
          <w:fldChar w:fldCharType="end"/>
        </w:r>
      </w:hyperlink>
    </w:p>
    <w:p>
      <w:pPr>
        <w:pStyle w:val="TOC2"/>
        <w:tabs>
          <w:tab w:val="right" w:leader="dot" w:pos="8306"/>
        </w:tabs>
      </w:pPr>
      <w:hyperlink w:anchor="_Toc27842" w:history="1">
        <w:r>
          <w:rPr>
            <w:rFonts w:ascii="仿宋" w:eastAsia="仿宋" w:hAnsi="仿宋" w:cs="仿宋" w:hint="eastAsia"/>
            <w:lang w:eastAsia="zh-CN"/>
          </w:rPr>
          <w:t>(三)、节约用地措施</w:t>
        </w:r>
        <w:r>
          <w:tab/>
        </w:r>
        <w:r>
          <w:fldChar w:fldCharType="begin"/>
        </w:r>
        <w:r>
          <w:instrText xml:space="preserve"> PAGEREF _Toc27842 \h </w:instrText>
        </w:r>
        <w:r>
          <w:fldChar w:fldCharType="separate"/>
        </w:r>
        <w:r>
          <w:t>12</w:t>
        </w:r>
        <w:r>
          <w:fldChar w:fldCharType="end"/>
        </w:r>
      </w:hyperlink>
    </w:p>
    <w:p>
      <w:pPr>
        <w:pStyle w:val="TOC2"/>
        <w:tabs>
          <w:tab w:val="right" w:leader="dot" w:pos="8306"/>
        </w:tabs>
      </w:pPr>
      <w:hyperlink w:anchor="_Toc19859" w:history="1">
        <w:r>
          <w:rPr>
            <w:rFonts w:ascii="仿宋" w:eastAsia="仿宋" w:hAnsi="仿宋" w:cs="仿宋" w:hint="eastAsia"/>
            <w:lang w:eastAsia="zh-CN"/>
          </w:rPr>
          <w:t>(四)、总图布置方案</w:t>
        </w:r>
        <w:r>
          <w:tab/>
        </w:r>
        <w:r>
          <w:fldChar w:fldCharType="begin"/>
        </w:r>
        <w:r>
          <w:instrText xml:space="preserve"> PAGEREF _Toc19859 \h </w:instrText>
        </w:r>
        <w:r>
          <w:fldChar w:fldCharType="separate"/>
        </w:r>
        <w:r>
          <w:t>13</w:t>
        </w:r>
        <w:r>
          <w:fldChar w:fldCharType="end"/>
        </w:r>
      </w:hyperlink>
    </w:p>
    <w:p>
      <w:pPr>
        <w:pStyle w:val="TOC2"/>
        <w:tabs>
          <w:tab w:val="right" w:leader="dot" w:pos="8306"/>
        </w:tabs>
      </w:pPr>
      <w:hyperlink w:anchor="_Toc9754" w:history="1">
        <w:r>
          <w:rPr>
            <w:rFonts w:ascii="仿宋" w:eastAsia="仿宋" w:hAnsi="仿宋" w:cs="仿宋" w:hint="eastAsia"/>
            <w:lang w:eastAsia="zh-CN"/>
          </w:rPr>
          <w:t>(五)、选址综合评价</w:t>
        </w:r>
        <w:r>
          <w:tab/>
        </w:r>
        <w:r>
          <w:fldChar w:fldCharType="begin"/>
        </w:r>
        <w:r>
          <w:instrText xml:space="preserve"> PAGEREF _Toc9754 \h </w:instrText>
        </w:r>
        <w:r>
          <w:fldChar w:fldCharType="separate"/>
        </w:r>
        <w:r>
          <w:t>14</w:t>
        </w:r>
        <w:r>
          <w:fldChar w:fldCharType="end"/>
        </w:r>
      </w:hyperlink>
    </w:p>
    <w:p>
      <w:pPr>
        <w:pStyle w:val="TOC1"/>
        <w:tabs>
          <w:tab w:val="right" w:leader="dot" w:pos="8306"/>
        </w:tabs>
      </w:pPr>
      <w:hyperlink w:anchor="_Toc10373" w:history="1">
        <w:r>
          <w:rPr>
            <w:rFonts w:ascii="仿宋" w:eastAsia="仿宋" w:hAnsi="仿宋" w:cs="仿宋" w:hint="eastAsia"/>
            <w:lang w:eastAsia="zh-CN"/>
          </w:rPr>
          <w:t>五、产品规划分析</w:t>
        </w:r>
        <w:r>
          <w:tab/>
        </w:r>
        <w:r>
          <w:fldChar w:fldCharType="begin"/>
        </w:r>
        <w:r>
          <w:instrText xml:space="preserve"> PAGEREF _Toc10373 \h </w:instrText>
        </w:r>
        <w:r>
          <w:fldChar w:fldCharType="separate"/>
        </w:r>
        <w:r>
          <w:t>15</w:t>
        </w:r>
        <w:r>
          <w:fldChar w:fldCharType="end"/>
        </w:r>
      </w:hyperlink>
    </w:p>
    <w:p>
      <w:pPr>
        <w:pStyle w:val="TOC2"/>
        <w:tabs>
          <w:tab w:val="right" w:leader="dot" w:pos="8306"/>
        </w:tabs>
      </w:pPr>
      <w:hyperlink w:anchor="_Toc18033" w:history="1">
        <w:r>
          <w:rPr>
            <w:rFonts w:ascii="仿宋" w:eastAsia="仿宋" w:hAnsi="仿宋" w:cs="仿宋" w:hint="eastAsia"/>
            <w:lang w:eastAsia="zh-CN"/>
          </w:rPr>
          <w:t>(一)、产品规划</w:t>
        </w:r>
        <w:r>
          <w:tab/>
        </w:r>
        <w:r>
          <w:fldChar w:fldCharType="begin"/>
        </w:r>
        <w:r>
          <w:instrText xml:space="preserve"> PAGEREF _Toc18033 \h </w:instrText>
        </w:r>
        <w:r>
          <w:fldChar w:fldCharType="separate"/>
        </w:r>
        <w:r>
          <w:t>15</w:t>
        </w:r>
        <w:r>
          <w:fldChar w:fldCharType="end"/>
        </w:r>
      </w:hyperlink>
    </w:p>
    <w:p>
      <w:pPr>
        <w:pStyle w:val="TOC2"/>
        <w:tabs>
          <w:tab w:val="right" w:leader="dot" w:pos="8306"/>
        </w:tabs>
      </w:pPr>
      <w:hyperlink w:anchor="_Toc24978" w:history="1">
        <w:r>
          <w:rPr>
            <w:rFonts w:ascii="仿宋" w:eastAsia="仿宋" w:hAnsi="仿宋" w:cs="仿宋" w:hint="eastAsia"/>
            <w:lang w:eastAsia="zh-CN"/>
          </w:rPr>
          <w:t>(二)、建设规模</w:t>
        </w:r>
        <w:r>
          <w:tab/>
        </w:r>
        <w:r>
          <w:fldChar w:fldCharType="begin"/>
        </w:r>
        <w:r>
          <w:instrText xml:space="preserve"> PAGEREF _Toc24978 \h </w:instrText>
        </w:r>
        <w:r>
          <w:fldChar w:fldCharType="separate"/>
        </w:r>
        <w:r>
          <w:t>16</w:t>
        </w:r>
        <w:r>
          <w:fldChar w:fldCharType="end"/>
        </w:r>
      </w:hyperlink>
    </w:p>
    <w:p>
      <w:pPr>
        <w:pStyle w:val="TOC1"/>
        <w:tabs>
          <w:tab w:val="right" w:leader="dot" w:pos="8306"/>
        </w:tabs>
      </w:pPr>
      <w:hyperlink w:anchor="_Toc17458" w:history="1">
        <w:r>
          <w:rPr>
            <w:rFonts w:ascii="仿宋" w:eastAsia="仿宋" w:hAnsi="仿宋" w:cs="仿宋" w:hint="eastAsia"/>
            <w:lang w:eastAsia="zh-CN"/>
          </w:rPr>
          <w:t>六、毛织机项目绩效评估</w:t>
        </w:r>
        <w:r>
          <w:tab/>
        </w:r>
        <w:r>
          <w:fldChar w:fldCharType="begin"/>
        </w:r>
        <w:r>
          <w:instrText xml:space="preserve"> PAGEREF _Toc17458 \h </w:instrText>
        </w:r>
        <w:r>
          <w:fldChar w:fldCharType="separate"/>
        </w:r>
        <w:r>
          <w:t>17</w:t>
        </w:r>
        <w:r>
          <w:fldChar w:fldCharType="end"/>
        </w:r>
      </w:hyperlink>
    </w:p>
    <w:p>
      <w:pPr>
        <w:pStyle w:val="TOC2"/>
        <w:tabs>
          <w:tab w:val="right" w:leader="dot" w:pos="8306"/>
        </w:tabs>
      </w:pPr>
      <w:hyperlink w:anchor="_Toc2109" w:history="1">
        <w:r>
          <w:rPr>
            <w:rFonts w:ascii="仿宋" w:eastAsia="仿宋" w:hAnsi="仿宋" w:cs="仿宋" w:hint="eastAsia"/>
            <w:lang w:eastAsia="zh-CN"/>
          </w:rPr>
          <w:t>(一)、绩效评估指标</w:t>
        </w:r>
        <w:r>
          <w:tab/>
        </w:r>
        <w:r>
          <w:fldChar w:fldCharType="begin"/>
        </w:r>
        <w:r>
          <w:instrText xml:space="preserve"> PAGEREF _Toc2109 \h </w:instrText>
        </w:r>
        <w:r>
          <w:fldChar w:fldCharType="separate"/>
        </w:r>
        <w:r>
          <w:t>17</w:t>
        </w:r>
        <w:r>
          <w:fldChar w:fldCharType="end"/>
        </w:r>
      </w:hyperlink>
    </w:p>
    <w:p>
      <w:pPr>
        <w:pStyle w:val="TOC2"/>
        <w:tabs>
          <w:tab w:val="right" w:leader="dot" w:pos="8306"/>
        </w:tabs>
      </w:pPr>
      <w:hyperlink w:anchor="_Toc8328" w:history="1">
        <w:r>
          <w:rPr>
            <w:rFonts w:ascii="仿宋" w:eastAsia="仿宋" w:hAnsi="仿宋" w:cs="仿宋" w:hint="eastAsia"/>
            <w:lang w:eastAsia="zh-CN"/>
          </w:rPr>
          <w:t>(二)、绩效评估方法</w:t>
        </w:r>
        <w:r>
          <w:tab/>
        </w:r>
        <w:r>
          <w:fldChar w:fldCharType="begin"/>
        </w:r>
        <w:r>
          <w:instrText xml:space="preserve"> PAGEREF _Toc8328 \h </w:instrText>
        </w:r>
        <w:r>
          <w:fldChar w:fldCharType="separate"/>
        </w:r>
        <w:r>
          <w:t>18</w:t>
        </w:r>
        <w:r>
          <w:fldChar w:fldCharType="end"/>
        </w:r>
      </w:hyperlink>
    </w:p>
    <w:p>
      <w:pPr>
        <w:pStyle w:val="TOC2"/>
        <w:tabs>
          <w:tab w:val="right" w:leader="dot" w:pos="8306"/>
        </w:tabs>
      </w:pPr>
      <w:hyperlink w:anchor="_Toc29140" w:history="1">
        <w:r>
          <w:rPr>
            <w:rFonts w:ascii="仿宋" w:eastAsia="仿宋" w:hAnsi="仿宋" w:cs="仿宋" w:hint="eastAsia"/>
            <w:lang w:eastAsia="zh-CN"/>
          </w:rPr>
          <w:t>(三)、绩效评估周期</w:t>
        </w:r>
        <w:r>
          <w:tab/>
        </w:r>
        <w:r>
          <w:fldChar w:fldCharType="begin"/>
        </w:r>
        <w:r>
          <w:instrText xml:space="preserve"> PAGEREF _Toc29140 \h </w:instrText>
        </w:r>
        <w:r>
          <w:fldChar w:fldCharType="separate"/>
        </w:r>
        <w:r>
          <w:t>19</w:t>
        </w:r>
        <w:r>
          <w:fldChar w:fldCharType="end"/>
        </w:r>
      </w:hyperlink>
    </w:p>
    <w:p>
      <w:pPr>
        <w:pStyle w:val="TOC1"/>
        <w:tabs>
          <w:tab w:val="right" w:leader="dot" w:pos="8306"/>
        </w:tabs>
      </w:pPr>
      <w:hyperlink w:anchor="_Toc6420" w:history="1">
        <w:r>
          <w:rPr>
            <w:rFonts w:ascii="仿宋" w:eastAsia="仿宋" w:hAnsi="仿宋" w:cs="仿宋" w:hint="eastAsia"/>
            <w:lang w:eastAsia="zh-CN"/>
          </w:rPr>
          <w:t>七、毛织机项目人力资源管理</w:t>
        </w:r>
        <w:r>
          <w:tab/>
        </w:r>
        <w:r>
          <w:fldChar w:fldCharType="begin"/>
        </w:r>
        <w:r>
          <w:instrText xml:space="preserve"> PAGEREF _Toc6420 \h </w:instrText>
        </w:r>
        <w:r>
          <w:fldChar w:fldCharType="separate"/>
        </w:r>
        <w:r>
          <w:t>20</w:t>
        </w:r>
        <w:r>
          <w:fldChar w:fldCharType="end"/>
        </w:r>
      </w:hyperlink>
    </w:p>
    <w:p>
      <w:pPr>
        <w:pStyle w:val="TOC2"/>
        <w:tabs>
          <w:tab w:val="right" w:leader="dot" w:pos="8306"/>
        </w:tabs>
      </w:pPr>
      <w:hyperlink w:anchor="_Toc21721" w:history="1">
        <w:r>
          <w:rPr>
            <w:rFonts w:ascii="仿宋" w:eastAsia="仿宋" w:hAnsi="仿宋" w:cs="仿宋" w:hint="eastAsia"/>
            <w:lang w:eastAsia="zh-CN"/>
          </w:rPr>
          <w:t>(一)、建立健全的预算管理制度</w:t>
        </w:r>
        <w:r>
          <w:tab/>
        </w:r>
        <w:r>
          <w:fldChar w:fldCharType="begin"/>
        </w:r>
        <w:r>
          <w:instrText xml:space="preserve"> PAGEREF _Toc21721 \h </w:instrText>
        </w:r>
        <w:r>
          <w:fldChar w:fldCharType="separate"/>
        </w:r>
        <w:r>
          <w:t>20</w:t>
        </w:r>
        <w:r>
          <w:fldChar w:fldCharType="end"/>
        </w:r>
      </w:hyperlink>
    </w:p>
    <w:p>
      <w:pPr>
        <w:pStyle w:val="TOC2"/>
        <w:tabs>
          <w:tab w:val="right" w:leader="dot" w:pos="8306"/>
        </w:tabs>
      </w:pPr>
      <w:hyperlink w:anchor="_Toc17453" w:history="1">
        <w:r>
          <w:rPr>
            <w:rFonts w:ascii="仿宋" w:eastAsia="仿宋" w:hAnsi="仿宋" w:cs="仿宋" w:hint="eastAsia"/>
            <w:lang w:eastAsia="zh-CN"/>
          </w:rPr>
          <w:t>(二)、加强资金流动监控</w:t>
        </w:r>
        <w:r>
          <w:tab/>
        </w:r>
        <w:r>
          <w:fldChar w:fldCharType="begin"/>
        </w:r>
        <w:r>
          <w:instrText xml:space="preserve"> PAGEREF _Toc17453 \h </w:instrText>
        </w:r>
        <w:r>
          <w:fldChar w:fldCharType="separate"/>
        </w:r>
        <w:r>
          <w:t>22</w:t>
        </w:r>
        <w:r>
          <w:fldChar w:fldCharType="end"/>
        </w:r>
      </w:hyperlink>
    </w:p>
    <w:p>
      <w:pPr>
        <w:pStyle w:val="TOC2"/>
        <w:tabs>
          <w:tab w:val="right" w:leader="dot" w:pos="8306"/>
        </w:tabs>
      </w:pPr>
      <w:hyperlink w:anchor="_Toc10421" w:history="1">
        <w:r>
          <w:rPr>
            <w:rFonts w:ascii="仿宋" w:eastAsia="仿宋" w:hAnsi="仿宋" w:cs="仿宋" w:hint="eastAsia"/>
            <w:lang w:eastAsia="zh-CN"/>
          </w:rPr>
          <w:t>(三)、制定完善的风险控制机制</w:t>
        </w:r>
        <w:r>
          <w:tab/>
        </w:r>
        <w:r>
          <w:fldChar w:fldCharType="begin"/>
        </w:r>
        <w:r>
          <w:instrText xml:space="preserve"> PAGEREF _Toc10421 \h </w:instrText>
        </w:r>
        <w:r>
          <w:fldChar w:fldCharType="separate"/>
        </w:r>
        <w:r>
          <w:t>23</w:t>
        </w:r>
        <w:r>
          <w:fldChar w:fldCharType="end"/>
        </w:r>
      </w:hyperlink>
    </w:p>
    <w:p>
      <w:pPr>
        <w:pStyle w:val="TOC2"/>
        <w:tabs>
          <w:tab w:val="right" w:leader="dot" w:pos="8306"/>
        </w:tabs>
      </w:pPr>
      <w:hyperlink w:anchor="_Toc21568" w:history="1">
        <w:r>
          <w:rPr>
            <w:rFonts w:ascii="仿宋" w:eastAsia="仿宋" w:hAnsi="仿宋" w:cs="仿宋" w:hint="eastAsia"/>
            <w:lang w:eastAsia="zh-CN"/>
          </w:rPr>
          <w:t>(四)、优化成本管理</w:t>
        </w:r>
        <w:r>
          <w:tab/>
        </w:r>
        <w:r>
          <w:fldChar w:fldCharType="begin"/>
        </w:r>
        <w:r>
          <w:instrText xml:space="preserve"> PAGEREF _Toc21568 \h </w:instrText>
        </w:r>
        <w:r>
          <w:fldChar w:fldCharType="separate"/>
        </w:r>
        <w:r>
          <w:t>24</w:t>
        </w:r>
        <w:r>
          <w:fldChar w:fldCharType="end"/>
        </w:r>
      </w:hyperlink>
    </w:p>
    <w:p>
      <w:pPr>
        <w:pStyle w:val="TOC1"/>
        <w:tabs>
          <w:tab w:val="right" w:leader="dot" w:pos="8306"/>
        </w:tabs>
      </w:pPr>
      <w:hyperlink w:anchor="_Toc13352" w:history="1">
        <w:r>
          <w:rPr>
            <w:rFonts w:ascii="仿宋" w:eastAsia="仿宋" w:hAnsi="仿宋" w:cs="仿宋" w:hint="eastAsia"/>
            <w:lang w:eastAsia="zh-CN"/>
          </w:rPr>
          <w:t>八、生产安全保护</w:t>
        </w:r>
        <w:r>
          <w:tab/>
        </w:r>
        <w:r>
          <w:fldChar w:fldCharType="begin"/>
        </w:r>
        <w:r>
          <w:instrText xml:space="preserve"> PAGEREF _Toc13352 \h </w:instrText>
        </w:r>
        <w:r>
          <w:fldChar w:fldCharType="separate"/>
        </w:r>
        <w:r>
          <w:t>26</w:t>
        </w:r>
        <w:r>
          <w:fldChar w:fldCharType="end"/>
        </w:r>
      </w:hyperlink>
    </w:p>
    <w:p>
      <w:pPr>
        <w:pStyle w:val="TOC2"/>
        <w:tabs>
          <w:tab w:val="right" w:leader="dot" w:pos="8306"/>
        </w:tabs>
      </w:pPr>
      <w:hyperlink w:anchor="_Toc25352" w:history="1">
        <w:r>
          <w:rPr>
            <w:rFonts w:ascii="仿宋" w:eastAsia="仿宋" w:hAnsi="仿宋" w:cs="仿宋" w:hint="eastAsia"/>
            <w:lang w:eastAsia="zh-CN"/>
          </w:rPr>
          <w:t>(一)、消防安全</w:t>
        </w:r>
        <w:r>
          <w:tab/>
        </w:r>
        <w:r>
          <w:fldChar w:fldCharType="begin"/>
        </w:r>
        <w:r>
          <w:instrText xml:space="preserve"> PAGEREF _Toc25352 \h </w:instrText>
        </w:r>
        <w:r>
          <w:fldChar w:fldCharType="separate"/>
        </w:r>
        <w:r>
          <w:t>26</w:t>
        </w:r>
        <w:r>
          <w:fldChar w:fldCharType="end"/>
        </w:r>
      </w:hyperlink>
    </w:p>
    <w:p>
      <w:pPr>
        <w:pStyle w:val="TOC2"/>
        <w:tabs>
          <w:tab w:val="right" w:leader="dot" w:pos="8306"/>
        </w:tabs>
      </w:pPr>
      <w:hyperlink w:anchor="_Toc18446" w:history="1">
        <w:r>
          <w:rPr>
            <w:rFonts w:ascii="仿宋" w:eastAsia="仿宋" w:hAnsi="仿宋" w:cs="仿宋" w:hint="eastAsia"/>
            <w:lang w:eastAsia="zh-CN"/>
          </w:rPr>
          <w:t>(二)、防火防爆总图布置措施</w:t>
        </w:r>
        <w:r>
          <w:tab/>
        </w:r>
        <w:r>
          <w:fldChar w:fldCharType="begin"/>
        </w:r>
        <w:r>
          <w:instrText xml:space="preserve"> PAGEREF _Toc18446 \h </w:instrText>
        </w:r>
        <w:r>
          <w:fldChar w:fldCharType="separate"/>
        </w:r>
        <w:r>
          <w:t>27</w:t>
        </w:r>
        <w:r>
          <w:fldChar w:fldCharType="end"/>
        </w:r>
      </w:hyperlink>
    </w:p>
    <w:p>
      <w:pPr>
        <w:pStyle w:val="TOC2"/>
        <w:tabs>
          <w:tab w:val="right" w:leader="dot" w:pos="8306"/>
        </w:tabs>
      </w:pPr>
      <w:hyperlink w:anchor="_Toc27577" w:history="1">
        <w:r>
          <w:rPr>
            <w:rFonts w:ascii="仿宋" w:eastAsia="仿宋" w:hAnsi="仿宋" w:cs="仿宋" w:hint="eastAsia"/>
            <w:lang w:eastAsia="zh-CN"/>
          </w:rPr>
          <w:t>(三)、自然灾害防范措施</w:t>
        </w:r>
        <w:r>
          <w:tab/>
        </w:r>
        <w:r>
          <w:fldChar w:fldCharType="begin"/>
        </w:r>
        <w:r>
          <w:instrText xml:space="preserve"> PAGEREF _Toc27577 \h </w:instrText>
        </w:r>
        <w:r>
          <w:fldChar w:fldCharType="separate"/>
        </w:r>
        <w:r>
          <w:t>28</w:t>
        </w:r>
        <w:r>
          <w:fldChar w:fldCharType="end"/>
        </w:r>
      </w:hyperlink>
    </w:p>
    <w:p>
      <w:pPr>
        <w:pStyle w:val="TOC2"/>
        <w:tabs>
          <w:tab w:val="right" w:leader="dot" w:pos="8306"/>
        </w:tabs>
      </w:pPr>
      <w:hyperlink w:anchor="_Toc20848" w:history="1">
        <w:r>
          <w:rPr>
            <w:rFonts w:ascii="仿宋" w:eastAsia="仿宋" w:hAnsi="仿宋" w:cs="仿宋" w:hint="eastAsia"/>
            <w:lang w:eastAsia="zh-CN"/>
          </w:rPr>
          <w:t>(四)、安全色及安全标志使用要求</w:t>
        </w:r>
        <w:r>
          <w:tab/>
        </w:r>
        <w:r>
          <w:fldChar w:fldCharType="begin"/>
        </w:r>
        <w:r>
          <w:instrText xml:space="preserve"> PAGEREF _Toc20848 \h </w:instrText>
        </w:r>
        <w:r>
          <w:fldChar w:fldCharType="separate"/>
        </w:r>
        <w:r>
          <w:t>29</w:t>
        </w:r>
        <w:r>
          <w:fldChar w:fldCharType="end"/>
        </w:r>
      </w:hyperlink>
    </w:p>
    <w:p>
      <w:pPr>
        <w:pStyle w:val="TOC2"/>
        <w:tabs>
          <w:tab w:val="right" w:leader="dot" w:pos="8306"/>
        </w:tabs>
      </w:pPr>
      <w:hyperlink w:anchor="_Toc4948" w:history="1">
        <w:r>
          <w:rPr>
            <w:rFonts w:ascii="仿宋" w:eastAsia="仿宋" w:hAnsi="仿宋" w:cs="仿宋" w:hint="eastAsia"/>
            <w:lang w:eastAsia="zh-CN"/>
          </w:rPr>
          <w:t>(五)、防尘防毒措施</w:t>
        </w:r>
        <w:r>
          <w:tab/>
        </w:r>
        <w:r>
          <w:fldChar w:fldCharType="begin"/>
        </w:r>
        <w:r>
          <w:instrText xml:space="preserve"> PAGEREF _Toc4948 \h </w:instrText>
        </w:r>
        <w:r>
          <w:fldChar w:fldCharType="separate"/>
        </w:r>
        <w:r>
          <w:t>30</w:t>
        </w:r>
        <w:r>
          <w:fldChar w:fldCharType="end"/>
        </w:r>
      </w:hyperlink>
    </w:p>
    <w:p>
      <w:pPr>
        <w:pStyle w:val="TOC2"/>
        <w:tabs>
          <w:tab w:val="right" w:leader="dot" w:pos="8306"/>
        </w:tabs>
      </w:pPr>
      <w:hyperlink w:anchor="_Toc1276" w:history="1">
        <w:r>
          <w:rPr>
            <w:rFonts w:ascii="仿宋" w:eastAsia="仿宋" w:hAnsi="仿宋" w:cs="仿宋" w:hint="eastAsia"/>
            <w:lang w:eastAsia="zh-CN"/>
          </w:rPr>
          <w:t>(六)、防静电、触电防护及防雷措施</w:t>
        </w:r>
        <w:r>
          <w:tab/>
        </w:r>
        <w:r>
          <w:fldChar w:fldCharType="begin"/>
        </w:r>
        <w:r>
          <w:instrText xml:space="preserve"> PAGEREF _Toc1276 \h </w:instrText>
        </w:r>
        <w:r>
          <w:fldChar w:fldCharType="separate"/>
        </w:r>
        <w:r>
          <w:t>31</w:t>
        </w:r>
        <w:r>
          <w:fldChar w:fldCharType="end"/>
        </w:r>
      </w:hyperlink>
    </w:p>
    <w:p>
      <w:pPr>
        <w:pStyle w:val="TOC2"/>
        <w:tabs>
          <w:tab w:val="right" w:leader="dot" w:pos="8306"/>
        </w:tabs>
      </w:pPr>
      <w:hyperlink w:anchor="_Toc6329" w:history="1">
        <w:r>
          <w:rPr>
            <w:rFonts w:ascii="仿宋" w:eastAsia="仿宋" w:hAnsi="仿宋" w:cs="仿宋" w:hint="eastAsia"/>
            <w:lang w:eastAsia="zh-CN"/>
          </w:rPr>
          <w:t>(七)、机械设备安全保障措施</w:t>
        </w:r>
        <w:r>
          <w:tab/>
        </w:r>
        <w:r>
          <w:fldChar w:fldCharType="begin"/>
        </w:r>
        <w:r>
          <w:instrText xml:space="preserve"> PAGEREF _Toc6329 \h </w:instrText>
        </w:r>
        <w:r>
          <w:fldChar w:fldCharType="separate"/>
        </w:r>
        <w:r>
          <w:t>32</w:t>
        </w:r>
        <w:r>
          <w:fldChar w:fldCharType="end"/>
        </w:r>
      </w:hyperlink>
    </w:p>
    <w:p>
      <w:pPr>
        <w:pStyle w:val="TOC1"/>
        <w:tabs>
          <w:tab w:val="right" w:leader="dot" w:pos="8306"/>
        </w:tabs>
      </w:pPr>
      <w:hyperlink w:anchor="_Toc14166" w:history="1">
        <w:r>
          <w:rPr>
            <w:rFonts w:ascii="仿宋" w:eastAsia="仿宋" w:hAnsi="仿宋" w:cs="仿宋" w:hint="eastAsia"/>
            <w:lang w:eastAsia="zh-CN"/>
          </w:rPr>
          <w:t>九、毛织机项目计划安排</w:t>
        </w:r>
        <w:r>
          <w:tab/>
        </w:r>
        <w:r>
          <w:fldChar w:fldCharType="begin"/>
        </w:r>
        <w:r>
          <w:instrText xml:space="preserve"> PAGEREF _Toc14166 \h </w:instrText>
        </w:r>
        <w:r>
          <w:fldChar w:fldCharType="separate"/>
        </w:r>
        <w:r>
          <w:t>34</w:t>
        </w:r>
        <w:r>
          <w:fldChar w:fldCharType="end"/>
        </w:r>
      </w:hyperlink>
    </w:p>
    <w:p>
      <w:pPr>
        <w:pStyle w:val="TOC2"/>
        <w:tabs>
          <w:tab w:val="right" w:leader="dot" w:pos="8306"/>
        </w:tabs>
      </w:pPr>
      <w:hyperlink w:anchor="_Toc21046" w:history="1">
        <w:r>
          <w:rPr>
            <w:rFonts w:ascii="仿宋" w:eastAsia="仿宋" w:hAnsi="仿宋" w:cs="仿宋" w:hint="eastAsia"/>
            <w:lang w:eastAsia="zh-CN"/>
          </w:rPr>
          <w:t>(一)、建设周期</w:t>
        </w:r>
        <w:r>
          <w:tab/>
        </w:r>
        <w:r>
          <w:fldChar w:fldCharType="begin"/>
        </w:r>
        <w:r>
          <w:instrText xml:space="preserve"> PAGEREF _Toc21046 \h </w:instrText>
        </w:r>
        <w:r>
          <w:fldChar w:fldCharType="separate"/>
        </w:r>
        <w:r>
          <w:t>34</w:t>
        </w:r>
        <w:r>
          <w:fldChar w:fldCharType="end"/>
        </w:r>
      </w:hyperlink>
    </w:p>
    <w:p>
      <w:pPr>
        <w:pStyle w:val="TOC2"/>
        <w:tabs>
          <w:tab w:val="right" w:leader="dot" w:pos="8306"/>
        </w:tabs>
      </w:pPr>
      <w:hyperlink w:anchor="_Toc20707" w:history="1">
        <w:r>
          <w:rPr>
            <w:rFonts w:ascii="仿宋" w:eastAsia="仿宋" w:hAnsi="仿宋" w:cs="仿宋" w:hint="eastAsia"/>
            <w:lang w:eastAsia="zh-CN"/>
          </w:rPr>
          <w:t>(二)、建设进度</w:t>
        </w:r>
        <w:r>
          <w:tab/>
        </w:r>
        <w:r>
          <w:fldChar w:fldCharType="begin"/>
        </w:r>
        <w:r>
          <w:instrText xml:space="preserve"> PAGEREF _Toc20707 \h </w:instrText>
        </w:r>
        <w:r>
          <w:fldChar w:fldCharType="separate"/>
        </w:r>
        <w:r>
          <w:t>34</w:t>
        </w:r>
        <w:r>
          <w:fldChar w:fldCharType="end"/>
        </w:r>
      </w:hyperlink>
    </w:p>
    <w:p>
      <w:pPr>
        <w:pStyle w:val="TOC2"/>
        <w:tabs>
          <w:tab w:val="right" w:leader="dot" w:pos="8306"/>
        </w:tabs>
      </w:pPr>
      <w:hyperlink w:anchor="_Toc3235" w:history="1">
        <w:r>
          <w:rPr>
            <w:rFonts w:ascii="仿宋" w:eastAsia="仿宋" w:hAnsi="仿宋" w:cs="仿宋" w:hint="eastAsia"/>
            <w:lang w:eastAsia="zh-CN"/>
          </w:rPr>
          <w:t>(三)、进度安排注意事项</w:t>
        </w:r>
        <w:r>
          <w:tab/>
        </w:r>
        <w:r>
          <w:fldChar w:fldCharType="begin"/>
        </w:r>
        <w:r>
          <w:instrText xml:space="preserve"> PAGEREF _Toc3235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 w:history="1">
        <w:r>
          <w:rPr>
            <w:rFonts w:ascii="仿宋" w:eastAsia="仿宋" w:hAnsi="仿宋" w:cs="仿宋" w:hint="eastAsia"/>
            <w:lang w:eastAsia="zh-CN"/>
          </w:rPr>
          <w:t>(四)、人力资源配置</w:t>
        </w:r>
        <w:r>
          <w:tab/>
        </w:r>
        <w:r>
          <w:fldChar w:fldCharType="begin"/>
        </w:r>
        <w:r>
          <w:instrText xml:space="preserve"> PAGEREF _Toc253 \h </w:instrText>
        </w:r>
        <w:r>
          <w:fldChar w:fldCharType="separate"/>
        </w:r>
        <w:r>
          <w:t>37</w:t>
        </w:r>
        <w:r>
          <w:fldChar w:fldCharType="end"/>
        </w:r>
      </w:hyperlink>
    </w:p>
    <w:p>
      <w:pPr>
        <w:pStyle w:val="TOC1"/>
        <w:tabs>
          <w:tab w:val="right" w:leader="dot" w:pos="8306"/>
        </w:tabs>
      </w:pPr>
      <w:hyperlink w:anchor="_Toc77" w:history="1">
        <w:r>
          <w:rPr>
            <w:rFonts w:ascii="仿宋" w:eastAsia="仿宋" w:hAnsi="仿宋" w:cs="仿宋" w:hint="eastAsia"/>
            <w:lang w:eastAsia="zh-CN"/>
          </w:rPr>
          <w:t>十、毛织机项目技术管理</w:t>
        </w:r>
        <w:r>
          <w:tab/>
        </w:r>
        <w:r>
          <w:fldChar w:fldCharType="begin"/>
        </w:r>
        <w:r>
          <w:instrText xml:space="preserve"> PAGEREF _Toc77 \h </w:instrText>
        </w:r>
        <w:r>
          <w:fldChar w:fldCharType="separate"/>
        </w:r>
        <w:r>
          <w:t>38</w:t>
        </w:r>
        <w:r>
          <w:fldChar w:fldCharType="end"/>
        </w:r>
      </w:hyperlink>
    </w:p>
    <w:p>
      <w:pPr>
        <w:pStyle w:val="TOC2"/>
        <w:tabs>
          <w:tab w:val="right" w:leader="dot" w:pos="8306"/>
        </w:tabs>
      </w:pPr>
      <w:hyperlink w:anchor="_Toc13234" w:history="1">
        <w:r>
          <w:rPr>
            <w:rFonts w:ascii="仿宋" w:eastAsia="仿宋" w:hAnsi="仿宋" w:cs="仿宋" w:hint="eastAsia"/>
            <w:lang w:eastAsia="zh-CN"/>
          </w:rPr>
          <w:t>(一)、技术方案选用方向</w:t>
        </w:r>
        <w:r>
          <w:tab/>
        </w:r>
        <w:r>
          <w:fldChar w:fldCharType="begin"/>
        </w:r>
        <w:r>
          <w:instrText xml:space="preserve"> PAGEREF _Toc13234 \h </w:instrText>
        </w:r>
        <w:r>
          <w:fldChar w:fldCharType="separate"/>
        </w:r>
        <w:r>
          <w:t>38</w:t>
        </w:r>
        <w:r>
          <w:fldChar w:fldCharType="end"/>
        </w:r>
      </w:hyperlink>
    </w:p>
    <w:p>
      <w:pPr>
        <w:pStyle w:val="TOC2"/>
        <w:tabs>
          <w:tab w:val="right" w:leader="dot" w:pos="8306"/>
        </w:tabs>
      </w:pPr>
      <w:hyperlink w:anchor="_Toc29241" w:history="1">
        <w:r>
          <w:rPr>
            <w:rFonts w:ascii="仿宋" w:eastAsia="仿宋" w:hAnsi="仿宋" w:cs="仿宋" w:hint="eastAsia"/>
            <w:lang w:eastAsia="zh-CN"/>
          </w:rPr>
          <w:t>(二)、工艺技术方案选用原则</w:t>
        </w:r>
        <w:r>
          <w:tab/>
        </w:r>
        <w:r>
          <w:fldChar w:fldCharType="begin"/>
        </w:r>
        <w:r>
          <w:instrText xml:space="preserve"> PAGEREF _Toc29241 \h </w:instrText>
        </w:r>
        <w:r>
          <w:fldChar w:fldCharType="separate"/>
        </w:r>
        <w:r>
          <w:t>40</w:t>
        </w:r>
        <w:r>
          <w:fldChar w:fldCharType="end"/>
        </w:r>
      </w:hyperlink>
    </w:p>
    <w:p>
      <w:pPr>
        <w:pStyle w:val="TOC2"/>
        <w:tabs>
          <w:tab w:val="right" w:leader="dot" w:pos="8306"/>
        </w:tabs>
      </w:pPr>
      <w:hyperlink w:anchor="_Toc9842" w:history="1">
        <w:r>
          <w:rPr>
            <w:rFonts w:ascii="仿宋" w:eastAsia="仿宋" w:hAnsi="仿宋" w:cs="仿宋" w:hint="eastAsia"/>
            <w:lang w:eastAsia="zh-CN"/>
          </w:rPr>
          <w:t>(三)、工艺技术方案要求</w:t>
        </w:r>
        <w:r>
          <w:tab/>
        </w:r>
        <w:r>
          <w:fldChar w:fldCharType="begin"/>
        </w:r>
        <w:r>
          <w:instrText xml:space="preserve"> PAGEREF _Toc9842 \h </w:instrText>
        </w:r>
        <w:r>
          <w:fldChar w:fldCharType="separate"/>
        </w:r>
        <w:r>
          <w:t>42</w:t>
        </w:r>
        <w:r>
          <w:fldChar w:fldCharType="end"/>
        </w:r>
      </w:hyperlink>
    </w:p>
    <w:p>
      <w:pPr>
        <w:pStyle w:val="TOC1"/>
        <w:tabs>
          <w:tab w:val="right" w:leader="dot" w:pos="8306"/>
        </w:tabs>
      </w:pPr>
      <w:hyperlink w:anchor="_Toc3210" w:history="1">
        <w:r>
          <w:rPr>
            <w:rFonts w:ascii="仿宋" w:eastAsia="仿宋" w:hAnsi="仿宋" w:cs="仿宋" w:hint="eastAsia"/>
            <w:lang w:eastAsia="zh-CN"/>
          </w:rPr>
          <w:t>十一、毛织机项目经营效益</w:t>
        </w:r>
        <w:r>
          <w:tab/>
        </w:r>
        <w:r>
          <w:fldChar w:fldCharType="begin"/>
        </w:r>
        <w:r>
          <w:instrText xml:space="preserve"> PAGEREF _Toc3210 \h </w:instrText>
        </w:r>
        <w:r>
          <w:fldChar w:fldCharType="separate"/>
        </w:r>
        <w:r>
          <w:t>44</w:t>
        </w:r>
        <w:r>
          <w:fldChar w:fldCharType="end"/>
        </w:r>
      </w:hyperlink>
    </w:p>
    <w:p>
      <w:pPr>
        <w:pStyle w:val="TOC2"/>
        <w:tabs>
          <w:tab w:val="right" w:leader="dot" w:pos="8306"/>
        </w:tabs>
      </w:pPr>
      <w:hyperlink w:anchor="_Toc7016" w:history="1">
        <w:r>
          <w:rPr>
            <w:rFonts w:ascii="仿宋" w:eastAsia="仿宋" w:hAnsi="仿宋" w:cs="仿宋" w:hint="eastAsia"/>
            <w:lang w:eastAsia="zh-CN"/>
          </w:rPr>
          <w:t>(一)、经济评价财务测算</w:t>
        </w:r>
        <w:r>
          <w:tab/>
        </w:r>
        <w:r>
          <w:fldChar w:fldCharType="begin"/>
        </w:r>
        <w:r>
          <w:instrText xml:space="preserve"> PAGEREF _Toc7016 \h </w:instrText>
        </w:r>
        <w:r>
          <w:fldChar w:fldCharType="separate"/>
        </w:r>
        <w:r>
          <w:t>44</w:t>
        </w:r>
        <w:r>
          <w:fldChar w:fldCharType="end"/>
        </w:r>
      </w:hyperlink>
    </w:p>
    <w:p>
      <w:pPr>
        <w:pStyle w:val="TOC2"/>
        <w:tabs>
          <w:tab w:val="right" w:leader="dot" w:pos="8306"/>
        </w:tabs>
      </w:pPr>
      <w:hyperlink w:anchor="_Toc3855" w:history="1">
        <w:r>
          <w:rPr>
            <w:rFonts w:ascii="仿宋" w:eastAsia="仿宋" w:hAnsi="仿宋" w:cs="仿宋" w:hint="eastAsia"/>
            <w:lang w:eastAsia="zh-CN"/>
          </w:rPr>
          <w:t>(二)、毛织机项目盈利能力分析</w:t>
        </w:r>
        <w:r>
          <w:tab/>
        </w:r>
        <w:r>
          <w:fldChar w:fldCharType="begin"/>
        </w:r>
        <w:r>
          <w:instrText xml:space="preserve"> PAGEREF _Toc3855 \h </w:instrText>
        </w:r>
        <w:r>
          <w:fldChar w:fldCharType="separate"/>
        </w:r>
        <w:r>
          <w:t>45</w:t>
        </w:r>
        <w:r>
          <w:fldChar w:fldCharType="end"/>
        </w:r>
      </w:hyperlink>
    </w:p>
    <w:p>
      <w:pPr>
        <w:pStyle w:val="TOC1"/>
        <w:tabs>
          <w:tab w:val="right" w:leader="dot" w:pos="8306"/>
        </w:tabs>
      </w:pPr>
      <w:hyperlink w:anchor="_Toc26696" w:history="1">
        <w:r>
          <w:rPr>
            <w:rFonts w:ascii="仿宋" w:eastAsia="仿宋" w:hAnsi="仿宋" w:cs="仿宋" w:hint="eastAsia"/>
            <w:lang w:eastAsia="zh-CN"/>
          </w:rPr>
          <w:t>十二、毛织机项目创新与研发</w:t>
        </w:r>
        <w:r>
          <w:tab/>
        </w:r>
        <w:r>
          <w:fldChar w:fldCharType="begin"/>
        </w:r>
        <w:r>
          <w:instrText xml:space="preserve"> PAGEREF _Toc26696 \h </w:instrText>
        </w:r>
        <w:r>
          <w:fldChar w:fldCharType="separate"/>
        </w:r>
        <w:r>
          <w:t>46</w:t>
        </w:r>
        <w:r>
          <w:fldChar w:fldCharType="end"/>
        </w:r>
      </w:hyperlink>
    </w:p>
    <w:p>
      <w:pPr>
        <w:pStyle w:val="TOC2"/>
        <w:tabs>
          <w:tab w:val="right" w:leader="dot" w:pos="8306"/>
        </w:tabs>
      </w:pPr>
      <w:hyperlink w:anchor="_Toc16706" w:history="1">
        <w:r>
          <w:rPr>
            <w:rFonts w:ascii="仿宋" w:eastAsia="仿宋" w:hAnsi="仿宋" w:cs="仿宋" w:hint="eastAsia"/>
            <w:lang w:eastAsia="zh-CN"/>
          </w:rPr>
          <w:t>(一)、创新策略与方向</w:t>
        </w:r>
        <w:r>
          <w:tab/>
        </w:r>
        <w:r>
          <w:fldChar w:fldCharType="begin"/>
        </w:r>
        <w:r>
          <w:instrText xml:space="preserve"> PAGEREF _Toc16706 \h </w:instrText>
        </w:r>
        <w:r>
          <w:fldChar w:fldCharType="separate"/>
        </w:r>
        <w:r>
          <w:t>46</w:t>
        </w:r>
        <w:r>
          <w:fldChar w:fldCharType="end"/>
        </w:r>
      </w:hyperlink>
    </w:p>
    <w:p>
      <w:pPr>
        <w:pStyle w:val="TOC2"/>
        <w:tabs>
          <w:tab w:val="right" w:leader="dot" w:pos="8306"/>
        </w:tabs>
      </w:pPr>
      <w:hyperlink w:anchor="_Toc17623" w:history="1">
        <w:r>
          <w:rPr>
            <w:rFonts w:ascii="仿宋" w:eastAsia="仿宋" w:hAnsi="仿宋" w:cs="仿宋" w:hint="eastAsia"/>
            <w:lang w:eastAsia="zh-CN"/>
          </w:rPr>
          <w:t>(二)、研发规划与投入</w:t>
        </w:r>
        <w:r>
          <w:tab/>
        </w:r>
        <w:r>
          <w:fldChar w:fldCharType="begin"/>
        </w:r>
        <w:r>
          <w:instrText xml:space="preserve"> PAGEREF _Toc17623 \h </w:instrText>
        </w:r>
        <w:r>
          <w:fldChar w:fldCharType="separate"/>
        </w:r>
        <w:r>
          <w:t>47</w:t>
        </w:r>
        <w:r>
          <w:fldChar w:fldCharType="end"/>
        </w:r>
      </w:hyperlink>
    </w:p>
    <w:p>
      <w:pPr>
        <w:pStyle w:val="TOC1"/>
        <w:tabs>
          <w:tab w:val="right" w:leader="dot" w:pos="8306"/>
        </w:tabs>
      </w:pPr>
      <w:hyperlink w:anchor="_Toc6463" w:history="1">
        <w:r>
          <w:rPr>
            <w:rFonts w:ascii="仿宋" w:eastAsia="仿宋" w:hAnsi="仿宋" w:cs="仿宋" w:hint="eastAsia"/>
            <w:lang w:eastAsia="zh-CN"/>
          </w:rPr>
          <w:t>十三、质量管理体系</w:t>
        </w:r>
        <w:r>
          <w:tab/>
        </w:r>
        <w:r>
          <w:fldChar w:fldCharType="begin"/>
        </w:r>
        <w:r>
          <w:instrText xml:space="preserve"> PAGEREF _Toc6463 \h </w:instrText>
        </w:r>
        <w:r>
          <w:fldChar w:fldCharType="separate"/>
        </w:r>
        <w:r>
          <w:t>49</w:t>
        </w:r>
        <w:r>
          <w:fldChar w:fldCharType="end"/>
        </w:r>
      </w:hyperlink>
    </w:p>
    <w:p>
      <w:pPr>
        <w:pStyle w:val="TOC2"/>
        <w:tabs>
          <w:tab w:val="right" w:leader="dot" w:pos="8306"/>
        </w:tabs>
      </w:pPr>
      <w:hyperlink w:anchor="_Toc7807" w:history="1">
        <w:r>
          <w:rPr>
            <w:rFonts w:ascii="仿宋" w:eastAsia="仿宋" w:hAnsi="仿宋" w:cs="仿宋" w:hint="eastAsia"/>
            <w:lang w:eastAsia="zh-CN"/>
          </w:rPr>
          <w:t>(一)、质量目标与方针</w:t>
        </w:r>
        <w:r>
          <w:tab/>
        </w:r>
        <w:r>
          <w:fldChar w:fldCharType="begin"/>
        </w:r>
        <w:r>
          <w:instrText xml:space="preserve"> PAGEREF _Toc7807 \h </w:instrText>
        </w:r>
        <w:r>
          <w:fldChar w:fldCharType="separate"/>
        </w:r>
        <w:r>
          <w:t>49</w:t>
        </w:r>
        <w:r>
          <w:fldChar w:fldCharType="end"/>
        </w:r>
      </w:hyperlink>
    </w:p>
    <w:p>
      <w:pPr>
        <w:pStyle w:val="TOC2"/>
        <w:tabs>
          <w:tab w:val="right" w:leader="dot" w:pos="8306"/>
        </w:tabs>
      </w:pPr>
      <w:hyperlink w:anchor="_Toc26497" w:history="1">
        <w:r>
          <w:rPr>
            <w:rFonts w:ascii="仿宋" w:eastAsia="仿宋" w:hAnsi="仿宋" w:cs="仿宋" w:hint="eastAsia"/>
            <w:lang w:eastAsia="zh-CN"/>
          </w:rPr>
          <w:t>(二)、质量管理责任</w:t>
        </w:r>
        <w:r>
          <w:tab/>
        </w:r>
        <w:r>
          <w:fldChar w:fldCharType="begin"/>
        </w:r>
        <w:r>
          <w:instrText xml:space="preserve"> PAGEREF _Toc26497 \h </w:instrText>
        </w:r>
        <w:r>
          <w:fldChar w:fldCharType="separate"/>
        </w:r>
        <w:r>
          <w:t>50</w:t>
        </w:r>
        <w:r>
          <w:fldChar w:fldCharType="end"/>
        </w:r>
      </w:hyperlink>
    </w:p>
    <w:p>
      <w:pPr>
        <w:pStyle w:val="TOC2"/>
        <w:tabs>
          <w:tab w:val="right" w:leader="dot" w:pos="8306"/>
        </w:tabs>
      </w:pPr>
      <w:hyperlink w:anchor="_Toc8615" w:history="1">
        <w:r>
          <w:rPr>
            <w:rFonts w:ascii="仿宋" w:eastAsia="仿宋" w:hAnsi="仿宋" w:cs="仿宋" w:hint="eastAsia"/>
            <w:lang w:eastAsia="zh-CN"/>
          </w:rPr>
          <w:t>(三)、质量管理体系文件</w:t>
        </w:r>
        <w:r>
          <w:tab/>
        </w:r>
        <w:r>
          <w:fldChar w:fldCharType="begin"/>
        </w:r>
        <w:r>
          <w:instrText xml:space="preserve"> PAGEREF _Toc8615 \h </w:instrText>
        </w:r>
        <w:r>
          <w:fldChar w:fldCharType="separate"/>
        </w:r>
        <w:r>
          <w:t>51</w:t>
        </w:r>
        <w:r>
          <w:fldChar w:fldCharType="end"/>
        </w:r>
      </w:hyperlink>
    </w:p>
    <w:p>
      <w:pPr>
        <w:pStyle w:val="TOC2"/>
        <w:tabs>
          <w:tab w:val="right" w:leader="dot" w:pos="8306"/>
        </w:tabs>
      </w:pPr>
      <w:hyperlink w:anchor="_Toc5471" w:history="1">
        <w:r>
          <w:rPr>
            <w:rFonts w:ascii="仿宋" w:eastAsia="仿宋" w:hAnsi="仿宋" w:cs="仿宋" w:hint="eastAsia"/>
            <w:lang w:eastAsia="zh-CN"/>
          </w:rPr>
          <w:t>(四)、质量培训与教育</w:t>
        </w:r>
        <w:r>
          <w:tab/>
        </w:r>
        <w:r>
          <w:fldChar w:fldCharType="begin"/>
        </w:r>
        <w:r>
          <w:instrText xml:space="preserve"> PAGEREF _Toc5471 \h </w:instrText>
        </w:r>
        <w:r>
          <w:fldChar w:fldCharType="separate"/>
        </w:r>
        <w:r>
          <w:t>53</w:t>
        </w:r>
        <w:r>
          <w:fldChar w:fldCharType="end"/>
        </w:r>
      </w:hyperlink>
    </w:p>
    <w:p>
      <w:pPr>
        <w:pStyle w:val="TOC2"/>
        <w:tabs>
          <w:tab w:val="right" w:leader="dot" w:pos="8306"/>
        </w:tabs>
      </w:pPr>
      <w:hyperlink w:anchor="_Toc28331" w:history="1">
        <w:r>
          <w:rPr>
            <w:rFonts w:ascii="仿宋" w:eastAsia="仿宋" w:hAnsi="仿宋" w:cs="仿宋" w:hint="eastAsia"/>
            <w:lang w:eastAsia="zh-CN"/>
          </w:rPr>
          <w:t>(五)、质量审核与评价</w:t>
        </w:r>
        <w:r>
          <w:tab/>
        </w:r>
        <w:r>
          <w:fldChar w:fldCharType="begin"/>
        </w:r>
        <w:r>
          <w:instrText xml:space="preserve"> PAGEREF _Toc28331 \h </w:instrText>
        </w:r>
        <w:r>
          <w:fldChar w:fldCharType="separate"/>
        </w:r>
        <w:r>
          <w:t>54</w:t>
        </w:r>
        <w:r>
          <w:fldChar w:fldCharType="end"/>
        </w:r>
      </w:hyperlink>
    </w:p>
    <w:p>
      <w:pPr>
        <w:pStyle w:val="TOC2"/>
        <w:tabs>
          <w:tab w:val="right" w:leader="dot" w:pos="8306"/>
        </w:tabs>
      </w:pPr>
      <w:hyperlink w:anchor="_Toc13474" w:history="1">
        <w:r>
          <w:rPr>
            <w:rFonts w:ascii="仿宋" w:eastAsia="仿宋" w:hAnsi="仿宋" w:cs="仿宋" w:hint="eastAsia"/>
            <w:lang w:eastAsia="zh-CN"/>
          </w:rPr>
          <w:t>(六)、不符合与纠正措施</w:t>
        </w:r>
        <w:r>
          <w:tab/>
        </w:r>
        <w:r>
          <w:fldChar w:fldCharType="begin"/>
        </w:r>
        <w:r>
          <w:instrText xml:space="preserve"> PAGEREF _Toc13474 \h </w:instrText>
        </w:r>
        <w:r>
          <w:fldChar w:fldCharType="separate"/>
        </w:r>
        <w:r>
          <w:t>56</w:t>
        </w:r>
        <w:r>
          <w:fldChar w:fldCharType="end"/>
        </w:r>
      </w:hyperlink>
    </w:p>
    <w:p>
      <w:pPr>
        <w:pStyle w:val="TOC1"/>
        <w:tabs>
          <w:tab w:val="right" w:leader="dot" w:pos="8306"/>
        </w:tabs>
      </w:pPr>
      <w:hyperlink w:anchor="_Toc24479" w:history="1">
        <w:r>
          <w:rPr>
            <w:rFonts w:ascii="仿宋" w:eastAsia="仿宋" w:hAnsi="仿宋" w:cs="仿宋" w:hint="eastAsia"/>
            <w:lang w:eastAsia="zh-CN"/>
          </w:rPr>
          <w:t>十四、利益相关者分析与沟通计划</w:t>
        </w:r>
        <w:r>
          <w:tab/>
        </w:r>
        <w:r>
          <w:fldChar w:fldCharType="begin"/>
        </w:r>
        <w:r>
          <w:instrText xml:space="preserve"> PAGEREF _Toc24479 \h </w:instrText>
        </w:r>
        <w:r>
          <w:fldChar w:fldCharType="separate"/>
        </w:r>
        <w:r>
          <w:t>57</w:t>
        </w:r>
        <w:r>
          <w:fldChar w:fldCharType="end"/>
        </w:r>
      </w:hyperlink>
    </w:p>
    <w:p>
      <w:pPr>
        <w:pStyle w:val="TOC2"/>
        <w:tabs>
          <w:tab w:val="right" w:leader="dot" w:pos="8306"/>
        </w:tabs>
      </w:pPr>
      <w:hyperlink w:anchor="_Toc20656" w:history="1">
        <w:r>
          <w:rPr>
            <w:rFonts w:ascii="仿宋" w:eastAsia="仿宋" w:hAnsi="仿宋" w:cs="仿宋" w:hint="eastAsia"/>
            <w:lang w:eastAsia="zh-CN"/>
          </w:rPr>
          <w:t>(一)、利益相关者分析</w:t>
        </w:r>
        <w:r>
          <w:tab/>
        </w:r>
        <w:r>
          <w:fldChar w:fldCharType="begin"/>
        </w:r>
        <w:r>
          <w:instrText xml:space="preserve"> PAGEREF _Toc20656 \h </w:instrText>
        </w:r>
        <w:r>
          <w:fldChar w:fldCharType="separate"/>
        </w:r>
        <w:r>
          <w:t>57</w:t>
        </w:r>
        <w:r>
          <w:fldChar w:fldCharType="end"/>
        </w:r>
      </w:hyperlink>
    </w:p>
    <w:p>
      <w:pPr>
        <w:pStyle w:val="TOC2"/>
        <w:tabs>
          <w:tab w:val="right" w:leader="dot" w:pos="8306"/>
        </w:tabs>
      </w:pPr>
      <w:hyperlink w:anchor="_Toc11601" w:history="1">
        <w:r>
          <w:rPr>
            <w:rFonts w:ascii="仿宋" w:eastAsia="仿宋" w:hAnsi="仿宋" w:cs="仿宋" w:hint="eastAsia"/>
            <w:lang w:eastAsia="zh-CN"/>
          </w:rPr>
          <w:t>(二)、沟通计划</w:t>
        </w:r>
        <w:r>
          <w:tab/>
        </w:r>
        <w:r>
          <w:fldChar w:fldCharType="begin"/>
        </w:r>
        <w:r>
          <w:instrText xml:space="preserve"> PAGEREF _Toc11601 \h </w:instrText>
        </w:r>
        <w:r>
          <w:fldChar w:fldCharType="separate"/>
        </w:r>
        <w:r>
          <w:t>58</w:t>
        </w:r>
        <w:r>
          <w:fldChar w:fldCharType="end"/>
        </w:r>
      </w:hyperlink>
    </w:p>
    <w:p>
      <w:pPr>
        <w:pStyle w:val="TOC1"/>
        <w:tabs>
          <w:tab w:val="right" w:leader="dot" w:pos="8306"/>
        </w:tabs>
      </w:pPr>
      <w:hyperlink w:anchor="_Toc13852" w:history="1">
        <w:r>
          <w:rPr>
            <w:rFonts w:ascii="仿宋" w:eastAsia="仿宋" w:hAnsi="仿宋" w:cs="仿宋" w:hint="eastAsia"/>
            <w:lang w:eastAsia="zh-CN"/>
          </w:rPr>
          <w:t>十五、毛织机项目工程方案分析</w:t>
        </w:r>
        <w:r>
          <w:tab/>
        </w:r>
        <w:r>
          <w:fldChar w:fldCharType="begin"/>
        </w:r>
        <w:r>
          <w:instrText xml:space="preserve"> PAGEREF _Toc13852 \h </w:instrText>
        </w:r>
        <w:r>
          <w:fldChar w:fldCharType="separate"/>
        </w:r>
        <w:r>
          <w:t>59</w:t>
        </w:r>
        <w:r>
          <w:fldChar w:fldCharType="end"/>
        </w:r>
      </w:hyperlink>
    </w:p>
    <w:p>
      <w:pPr>
        <w:pStyle w:val="TOC2"/>
        <w:tabs>
          <w:tab w:val="right" w:leader="dot" w:pos="8306"/>
        </w:tabs>
      </w:pPr>
      <w:hyperlink w:anchor="_Toc29984" w:history="1">
        <w:r>
          <w:rPr>
            <w:rFonts w:ascii="仿宋" w:eastAsia="仿宋" w:hAnsi="仿宋" w:cs="仿宋" w:hint="eastAsia"/>
            <w:lang w:eastAsia="zh-CN"/>
          </w:rPr>
          <w:t>(一)、建筑工程设计原则</w:t>
        </w:r>
        <w:r>
          <w:tab/>
        </w:r>
        <w:r>
          <w:fldChar w:fldCharType="begin"/>
        </w:r>
        <w:r>
          <w:instrText xml:space="preserve"> PAGEREF _Toc29984 \h </w:instrText>
        </w:r>
        <w:r>
          <w:fldChar w:fldCharType="separate"/>
        </w:r>
        <w:r>
          <w:t>59</w:t>
        </w:r>
        <w:r>
          <w:fldChar w:fldCharType="end"/>
        </w:r>
      </w:hyperlink>
    </w:p>
    <w:p>
      <w:pPr>
        <w:pStyle w:val="TOC2"/>
        <w:tabs>
          <w:tab w:val="right" w:leader="dot" w:pos="8306"/>
        </w:tabs>
      </w:pPr>
      <w:hyperlink w:anchor="_Toc19352" w:history="1">
        <w:r>
          <w:rPr>
            <w:rFonts w:ascii="仿宋" w:eastAsia="仿宋" w:hAnsi="仿宋" w:cs="仿宋" w:hint="eastAsia"/>
            <w:lang w:eastAsia="zh-CN"/>
          </w:rPr>
          <w:t>(二)、土建工程建设指标</w:t>
        </w:r>
        <w:r>
          <w:tab/>
        </w:r>
        <w:r>
          <w:fldChar w:fldCharType="begin"/>
        </w:r>
        <w:r>
          <w:instrText xml:space="preserve"> PAGEREF _Toc19352 \h </w:instrText>
        </w:r>
        <w:r>
          <w:fldChar w:fldCharType="separate"/>
        </w:r>
        <w:r>
          <w:t>62</w:t>
        </w:r>
        <w:r>
          <w:fldChar w:fldCharType="end"/>
        </w:r>
      </w:hyperlink>
    </w:p>
    <w:p>
      <w:pPr>
        <w:pStyle w:val="TOC1"/>
        <w:tabs>
          <w:tab w:val="right" w:leader="dot" w:pos="8306"/>
        </w:tabs>
      </w:pPr>
      <w:hyperlink w:anchor="_Toc28309" w:history="1">
        <w:r>
          <w:rPr>
            <w:rFonts w:ascii="仿宋" w:eastAsia="仿宋" w:hAnsi="仿宋" w:cs="仿宋" w:hint="eastAsia"/>
            <w:lang w:eastAsia="zh-CN"/>
          </w:rPr>
          <w:t>十六、毛织机项目实施保障措施</w:t>
        </w:r>
        <w:r>
          <w:tab/>
        </w:r>
        <w:r>
          <w:fldChar w:fldCharType="begin"/>
        </w:r>
        <w:r>
          <w:instrText xml:space="preserve"> PAGEREF _Toc28309 \h </w:instrText>
        </w:r>
        <w:r>
          <w:fldChar w:fldCharType="separate"/>
        </w:r>
        <w:r>
          <w:t>64</w:t>
        </w:r>
        <w:r>
          <w:fldChar w:fldCharType="end"/>
        </w:r>
      </w:hyperlink>
    </w:p>
    <w:p>
      <w:pPr>
        <w:pStyle w:val="TOC2"/>
        <w:tabs>
          <w:tab w:val="right" w:leader="dot" w:pos="8306"/>
        </w:tabs>
      </w:pPr>
      <w:hyperlink w:anchor="_Toc12191" w:history="1">
        <w:r>
          <w:rPr>
            <w:rFonts w:ascii="仿宋" w:eastAsia="仿宋" w:hAnsi="仿宋" w:cs="仿宋" w:hint="eastAsia"/>
            <w:lang w:eastAsia="zh-CN"/>
          </w:rPr>
          <w:t>(一)、毛织机项目实施保障机制</w:t>
        </w:r>
        <w:r>
          <w:tab/>
        </w:r>
        <w:r>
          <w:fldChar w:fldCharType="begin"/>
        </w:r>
        <w:r>
          <w:instrText xml:space="preserve"> PAGEREF _Toc12191 \h </w:instrText>
        </w:r>
        <w:r>
          <w:fldChar w:fldCharType="separate"/>
        </w:r>
        <w:r>
          <w:t>64</w:t>
        </w:r>
        <w:r>
          <w:fldChar w:fldCharType="end"/>
        </w:r>
      </w:hyperlink>
    </w:p>
    <w:p>
      <w:pPr>
        <w:pStyle w:val="TOC2"/>
        <w:tabs>
          <w:tab w:val="right" w:leader="dot" w:pos="8306"/>
        </w:tabs>
      </w:pPr>
      <w:hyperlink w:anchor="_Toc22258" w:history="1">
        <w:r>
          <w:rPr>
            <w:rFonts w:ascii="仿宋" w:eastAsia="仿宋" w:hAnsi="仿宋" w:cs="仿宋" w:hint="eastAsia"/>
            <w:lang w:eastAsia="zh-CN"/>
          </w:rPr>
          <w:t>(二)、毛织机项目法律合规要求</w:t>
        </w:r>
        <w:r>
          <w:tab/>
        </w:r>
        <w:r>
          <w:fldChar w:fldCharType="begin"/>
        </w:r>
        <w:r>
          <w:instrText xml:space="preserve"> PAGEREF _Toc22258 \h </w:instrText>
        </w:r>
        <w:r>
          <w:fldChar w:fldCharType="separate"/>
        </w:r>
        <w:r>
          <w:t>67</w:t>
        </w:r>
        <w:r>
          <w:fldChar w:fldCharType="end"/>
        </w:r>
      </w:hyperlink>
    </w:p>
    <w:p>
      <w:pPr>
        <w:pStyle w:val="TOC2"/>
        <w:tabs>
          <w:tab w:val="right" w:leader="dot" w:pos="8306"/>
        </w:tabs>
      </w:pPr>
      <w:hyperlink w:anchor="_Toc10323" w:history="1">
        <w:r>
          <w:rPr>
            <w:rFonts w:ascii="仿宋" w:eastAsia="仿宋" w:hAnsi="仿宋" w:cs="仿宋" w:hint="eastAsia"/>
            <w:lang w:eastAsia="zh-CN"/>
          </w:rPr>
          <w:t>(三)、毛织机项目合同管理与法律事务</w:t>
        </w:r>
        <w:r>
          <w:tab/>
        </w:r>
        <w:r>
          <w:fldChar w:fldCharType="begin"/>
        </w:r>
        <w:r>
          <w:instrText xml:space="preserve"> PAGEREF _Toc10323 \h </w:instrText>
        </w:r>
        <w:r>
          <w:fldChar w:fldCharType="separate"/>
        </w:r>
        <w:r>
          <w:t>71</w:t>
        </w:r>
        <w:r>
          <w:fldChar w:fldCharType="end"/>
        </w:r>
      </w:hyperlink>
    </w:p>
    <w:p>
      <w:pPr>
        <w:pStyle w:val="TOC2"/>
        <w:tabs>
          <w:tab w:val="right" w:leader="dot" w:pos="8306"/>
        </w:tabs>
      </w:pPr>
      <w:hyperlink w:anchor="_Toc2578" w:history="1">
        <w:r>
          <w:rPr>
            <w:rFonts w:ascii="仿宋" w:eastAsia="仿宋" w:hAnsi="仿宋" w:cs="仿宋" w:hint="eastAsia"/>
            <w:lang w:eastAsia="zh-CN"/>
          </w:rPr>
          <w:t>(四)、毛织机项目知识产权保护策略</w:t>
        </w:r>
        <w:r>
          <w:tab/>
        </w:r>
        <w:r>
          <w:fldChar w:fldCharType="begin"/>
        </w:r>
        <w:r>
          <w:instrText xml:space="preserve"> PAGEREF _Toc2578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89"/>
      <w:r>
        <w:rPr>
          <w:rFonts w:ascii="仿宋" w:eastAsia="仿宋" w:hAnsi="仿宋" w:cs="仿宋" w:hint="eastAsia"/>
          <w:sz w:val="28"/>
          <w:lang w:eastAsia="zh-CN"/>
        </w:rPr>
        <w:t>一、毛织机项目可持续发展</w:t>
      </w:r>
      <w:bookmarkEnd w:id="2"/>
    </w:p>
    <w:p>
      <w:pPr>
        <w:pStyle w:val="Heading2"/>
        <w:rPr>
          <w:rFonts w:ascii="仿宋" w:eastAsia="仿宋" w:hAnsi="仿宋" w:cs="仿宋" w:hint="eastAsia"/>
          <w:lang w:eastAsia="zh-CN"/>
        </w:rPr>
      </w:pPr>
      <w:bookmarkStart w:id="3" w:name="_Toc60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织机项目中，毛织机项目团队着眼于未来，明确了可持续发展的战略方向。制定的具体可持续发展目标包括降低资源使用、采用环保技术、最大化社会效益等。这一步骤不仅有助于毛织机项目在环保和社会责任方面达到最高标准，也为未来提供了明确的指引，确保毛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可持续实践的融入毛织机项目管理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毛织机项目管理周期。从毛织机项目规划开始，毛织机项目团队就考虑了环境和社会的因素。在执行阶段，毛织机项目团队积极推动绿色技术的应用，优化资源利用。此外，关注员工的社会责任，通过培训和沟通活动提高员工对可持续发展的认知，使他们能够在日常工作中践行可持续实践。这些举措不仅为毛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48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扎根于毛织机项目的可持续发展理念，我们深信环保与社会责任是毛织机项目成功的关键支柱。在毛织机项目的每一步，我们都致力于通过创新和实践，履行对环境和社会的坚定责任。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织机项目团队通过引入先进的环保技术、建立高效的废物处理系统以及推动能源节约措施，积极履行环保责任。定期的环保监测和评估确保毛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织机项目不仅致力于自身可持续发展，还注重对社会的回馈。通过支持社区毛织机项目、参与慈善事业、提供培训机会等方式，毛织机项目积极履行社会责任。与当地社区建立积极互动，关注员工的工作与生活平衡，以及员工的身心健康，是毛织机项目在社会责任层面的关键举措。这样的实践不仅增强了毛织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174"/>
      <w:r>
        <w:rPr>
          <w:rFonts w:ascii="仿宋" w:eastAsia="仿宋" w:hAnsi="仿宋" w:cs="仿宋" w:hint="eastAsia"/>
          <w:sz w:val="28"/>
          <w:lang w:eastAsia="zh-CN"/>
        </w:rPr>
        <w:t>二、毛织机项目文档管理</w:t>
      </w:r>
      <w:bookmarkEnd w:id="5"/>
    </w:p>
    <w:p>
      <w:pPr>
        <w:pStyle w:val="Heading2"/>
        <w:rPr>
          <w:rFonts w:ascii="仿宋" w:eastAsia="仿宋" w:hAnsi="仿宋" w:cs="仿宋" w:hint="eastAsia"/>
          <w:lang w:eastAsia="zh-CN"/>
        </w:rPr>
      </w:pPr>
      <w:bookmarkStart w:id="6" w:name="_Toc189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毛织机项目高度重视文档的质量和准确性，以支持毛织机项目的各项活动和决策。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织机项目文档的编制始于毛织机项目计划的初期，我们制定了详细的文档编制计划，明确了每个文档的内容、格式和编写责任人。在毛织机项目启动阶段，我们首先编制了毛织机项目章程，明确定义了毛织机项目的目标、范围、风险等关键要素。随后，毛织机项目团队根据计划陆续编制了需求文档、设计文档、测试文档等各类文档，确保毛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毛织机项目管理中的重要环节，旨在确保毛织机项目文档符合质量标准和毛织机项目需求。在毛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除了内部审查，我们还进行了外部审查，邀请毛织机项目相关利益方和专业领域的专家对文档进行独立审查。这有助于获取更全面、客观的反馈，确保毛织机项目文档不仅符合内部标准，也满足外部需求。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毛织机项目在文档编制与审查方面建立了严格的管理机制，通过规范的流程和多维度的审查，确保毛织机项目文档的质量、准确性和可靠性，为毛织机项目的顺利推进提供了有力支持。</w:t>
      </w:r>
    </w:p>
    <w:p>
      <w:pPr>
        <w:pStyle w:val="Heading2"/>
        <w:ind w:firstLine="560" w:firstLineChars="200"/>
        <w:rPr>
          <w:rFonts w:ascii="仿宋" w:eastAsia="仿宋" w:hAnsi="仿宋" w:cs="仿宋" w:hint="eastAsia"/>
          <w:sz w:val="28"/>
          <w:lang w:eastAsia="zh-CN"/>
        </w:rPr>
      </w:pPr>
      <w:bookmarkStart w:id="7" w:name="_Toc96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在毛织机项目中，我们致力于优化文档发布与分发过程，以确保信息的高效传递和团队间协作的顺畅进行。以下是我们采取的关键优化策略：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我们通过多渠道发布文档，包括电子邮件、毛织机项目管理平台、内部网站等，以满足不同团队成员的偏好和需求。多渠道发布确保了信息的全面覆盖。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我们采用了精细的权限控制，确保只有授权人员可以访问敏感信息。这种安全措施保护了毛织机项目文档的机密性，防止了未经授权的信息泄露。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70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文档存档与归档是毛织机项目生命周期中一个至关重要的环节，直接关系到毛织机项目信息的长期保存和历史记录的完整性。在毛织机项目中，我们实施了一系列有效的文档存档与归档管理策略：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245"/>
      <w:r>
        <w:rPr>
          <w:rFonts w:ascii="仿宋" w:eastAsia="仿宋" w:hAnsi="仿宋" w:cs="仿宋" w:hint="eastAsia"/>
          <w:sz w:val="28"/>
          <w:lang w:eastAsia="zh-CN"/>
        </w:rPr>
        <w:t>三、毛织机项目危机管理</w:t>
      </w:r>
      <w:bookmarkEnd w:id="9"/>
    </w:p>
    <w:p>
      <w:pPr>
        <w:pStyle w:val="Heading2"/>
        <w:rPr>
          <w:rFonts w:ascii="仿宋" w:eastAsia="仿宋" w:hAnsi="仿宋" w:cs="仿宋" w:hint="eastAsia"/>
          <w:lang w:eastAsia="zh-CN"/>
        </w:rPr>
      </w:pPr>
      <w:bookmarkStart w:id="10" w:name="_Toc699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毛织机项目危机管理中，危机预警与识别是确保毛织机项目稳健运行的核心步骤。通过建立全面的监测机制，毛织机项目团队旨在及时发现和理解潜在的风险和危机因素，以便采取及时的预防和应对措施，确保毛织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首先，通过深入的风险评估，毛织机项目团队全面分析了整个毛织机项目和各个阶段可能存在的威胁。这包括准确评估每个潜在风险的发生概率和可能影响的程度，为后续危机预警提供了有力支持。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织机项目团队着重于明确定义毛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织机项目进展的持续监控，团队能够及时发现潜在问题并作出迅速反应。毛织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在这一阶段，团队的专业素养和反应速度将发挥至关重要的作用，以确保潜在危机能够在初期得到有效的处理，最大程度地减轻负面影响。通过危机预警与识别，毛织机项目得以更有序、可控地推进。</w:t>
      </w:r>
    </w:p>
    <w:p>
      <w:pPr>
        <w:pStyle w:val="Heading2"/>
        <w:ind w:firstLine="560" w:firstLineChars="200"/>
        <w:rPr>
          <w:rFonts w:ascii="仿宋" w:eastAsia="仿宋" w:hAnsi="仿宋" w:cs="仿宋" w:hint="eastAsia"/>
          <w:sz w:val="28"/>
          <w:lang w:eastAsia="zh-CN"/>
        </w:rPr>
      </w:pPr>
      <w:bookmarkStart w:id="11" w:name="_Toc230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暂停毛织机项目进度：为遏制危机蔓延，毛织机项目暂时停止进行，以便全面评估当前状况。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实时沟通：与关键利益相关者建立实时沟通机制，向他们传递毛织机项目危机的实际状况，保障毛织机项目核心利益。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在紧急应对的同时，毛织机项目团队强调了团队协作和有效沟通的重要性。以下是团队协作的关键举措：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随着危机得到初步控制，毛织机项目团队转向制定恢复计划，以确保毛织机项目能够从中迅速恢复。主要恢复计划包括：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修复受损的进度计划：重新评估毛织机项目进度，制定修复计划，确保毛织机项目尽快回归正常进程。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重新调整资源分配：优化资源分配，确保毛织机项目在有限资源下高效运转。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风险管理机制加强：对毛织机项目风险进行全面评估，制定更强化的风险管理策略，以预防未来可能的危机。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601"/>
      <w:r>
        <w:rPr>
          <w:rFonts w:ascii="仿宋" w:eastAsia="仿宋" w:hAnsi="仿宋" w:cs="仿宋" w:hint="eastAsia"/>
          <w:sz w:val="28"/>
          <w:lang w:eastAsia="zh-CN"/>
        </w:rPr>
        <w:t>四、毛织机项目选址可行性分析</w:t>
      </w:r>
      <w:bookmarkEnd w:id="12"/>
    </w:p>
    <w:p>
      <w:pPr>
        <w:pStyle w:val="Heading2"/>
        <w:rPr>
          <w:rFonts w:ascii="仿宋" w:eastAsia="仿宋" w:hAnsi="仿宋" w:cs="仿宋" w:hint="eastAsia"/>
          <w:lang w:eastAsia="zh-CN"/>
        </w:rPr>
      </w:pPr>
      <w:bookmarkStart w:id="13" w:name="_Toc15704"/>
      <w:r>
        <w:rPr>
          <w:rFonts w:ascii="仿宋" w:eastAsia="仿宋" w:hAnsi="仿宋" w:cs="仿宋" w:hint="eastAsia"/>
          <w:lang w:eastAsia="zh-CN"/>
        </w:rPr>
        <w:t>(一)、毛织机项目选址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该毛织机项目选址位于XX省XX市XX区XXX街道</w:t>
      </w:r>
    </w:p>
    <w:p>
      <w:pPr>
        <w:pStyle w:val="Heading2"/>
        <w:ind w:firstLine="560" w:firstLineChars="200"/>
        <w:rPr>
          <w:rFonts w:ascii="仿宋" w:eastAsia="仿宋" w:hAnsi="仿宋" w:cs="仿宋" w:hint="eastAsia"/>
          <w:sz w:val="28"/>
          <w:lang w:eastAsia="zh-CN"/>
        </w:rPr>
      </w:pPr>
      <w:bookmarkStart w:id="14" w:name="_Toc377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毛织机项目的征地面积将根据毛织机项目的实际规模和需求进行精确规划。具体面积XXX平方米，旨在确保毛织机项目不仅能够满足当前的发展需求，还能够预留空间以适应未来的扩展。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净用地面积是在征地面积基础上去除不可利用面积后的实际可开发用地。具体面积XXX平方米，考虑到环保、交通、安全等多方面因素，以确保毛织机项目在整体利用效率上达到最优。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毛织机项目计划建设的建筑总规模具体面积XXX平方米。这一规模的确定综合考虑了毛织机项目的性质、规模，以及城市规划的相关要求，确保建筑布局与周边环境协调一致。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绿地率是毛织机项目用地中被规划为绿地的比例。具体面积XXX平方米，旨在通过合理规划绿地，改善毛织机项目周边环境，提升居民生活质量，并符合城市整体绿化规划。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容积率是用地上可以建设的建筑总体积与用地面积之比。具体面积XXX，通过合理的容积率规划，确保毛织机项目建筑规模与周边环境和谐共生。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确保毛织机项目选址与当地城市规划相一致，具体面积XXX平方米。通过与城市规划部门深入沟通，确保毛织机项目不仅符合城市的整体发展方向，还能够融入城市的发展布局，为城市的长远发展贡献力量。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充分了解并确保毛织机项目选址符合当地产业政策，具体面积XXX平方米。这包括毛织机项目对当地经济的促进作用，以及对相关产业的带动效应，确保毛织机项目与地方政府的产业政策保持一致，促进共赢合作。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用地总体要求必须符合环保和可持续发展的原则，具体面积XXX平方米。通过采用绿色建筑设计、节能减排等措施，确保毛织机项目在建设和运营过程中对环境的影响最小化，达到可持续发展的要求。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确保毛织机项目选址具备必要的公共设施配套，具体面积XXX平方米。这包括交通便利性、教育、医疗等基础设施，以提高居民生活品质，使得毛织机项目选址更具吸引力。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考虑用地总体要求对当地社会稳定性的影响，具体面积XXX平方米。通过深入了解当地社区反馈，确保毛织机项目的选址和建设过程对当地社会和谐稳定产生积极作用。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毛织机项目选址不仅符合法规和规划，还在实际操作中具有可行性。这一全面规划将为毛织机项目的成功实施提供坚实的基础，确保毛织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84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毛织机项目的设备规划和空间设计中，我们将采取灵活设备布局的措施。设备布局将根据实际需求进行灵活设计，避免不必要的浪费。通过合理规划设备摆放位置，我们将提高设备的利用率，减少设备间距，以确保毛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毛织机项目内部引入共享设施的概念，例如共享会议室、办公区等。通过这种方式，我们可以减少对资源的重复建设，提高资源共享效率，从而减小毛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85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毛织机项目的总图布置中，我们将不同功能区域进行明确的规划，以最大程度满足毛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75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我们首先关注市场因素，包括潜在客户分布、竞争对手位置、市场需求等。通过深入的市场调研，我们能够更准确地评估选址对于市场开拓和产品销售的影响，确保毛织机项目能够在有利的市场环境中蓬勃发展。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毛织机项目对环境的影响是综合评价的重要因素之一。我们将详细考虑选址周边的自然环境、生态保护区、水源地等情况，确保毛织机项目的建设和运营对环境影响最小化，并符合当地的环保法规标准。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对选址的评价还需充分考虑当地政府的产业政策和法规。我们将详细了解毛织机项目所在地的相关政策，确保毛织机项目的规划和运营与当地法规相符，降低不必要的法律风险。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考虑到社会稳定性对企业运营的重要性，我们将评估选址地区的社会安全情况、劳工关系、社区反馈等方面，以确保毛织机项目的建设和运营不会受到社会稳定性的负面影响。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最后，我们将综合考虑用地成本，包括土地购置费用、土地开发成本等。通过对用地成本的详细评估，我们能够做出更为精确的经济效益分析，为毛织机项目的投资决策提供有力支持。</w:t>
      </w:r>
    </w:p>
    <w:p>
      <w:pPr>
        <w:pStyle w:val="Heading1"/>
        <w:ind w:firstLine="560" w:firstLineChars="200"/>
        <w:rPr>
          <w:rFonts w:ascii="仿宋" w:eastAsia="仿宋" w:hAnsi="仿宋" w:cs="仿宋" w:hint="eastAsia"/>
          <w:sz w:val="28"/>
          <w:lang w:eastAsia="zh-CN"/>
        </w:rPr>
      </w:pPr>
      <w:bookmarkStart w:id="18" w:name="_Toc1037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03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毛织机项目的主要产品是XXXX，预计年产值为XXX万元。这一产品在市场中占据着重要的地位，其广泛的应用范围使得该毛织机项目的市场前景非常广阔。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毛织机项目的xxx产品作为重要的原材料之一，将在多个领域发挥关键作用。其在建筑、交通、能源等方面的广泛应用将为整个产业链提供强大的支持，形成产业协同效应。毛织机项目的年产值XXX万XXX万XXX万万元不仅反映了其在市场上的巨大潜力，更预示着它对国民经济的积极贡献。这种关联度高、涉及面广的产业关系，使得该毛织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497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https://d.book118.com/228025133015006032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毛织机项目计划设计方案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256B3"/>
    <w:rsid w:val="39F256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2513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2024-01-27T01:29:00Z</dcterms:created>
  <dcterms:modified xsi:type="dcterms:W3CDTF">2024-01-27T01:29:43Z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04C97A12DB8C44C9AB2DC49BEC71DBA6_11</vt:lpwstr>
  </property>
  <property fmtid="{D5CDD505-2E9C-101B-9397-08002B2CF9AE}" pid="3" name="KSOProductBuildVer">
    <vt:lpwstr>2052-12.1.0.16120</vt:lpwstr>
  </property>
</Properties>
</file>