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矿物质类药项目建设方案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09" w:history="1">
        <w:r>
          <w:rPr>
            <w:rFonts w:ascii="仿宋" w:eastAsia="仿宋" w:hAnsi="仿宋" w:cs="仿宋" w:hint="eastAsia"/>
            <w:lang w:eastAsia="zh-CN"/>
          </w:rPr>
          <w:t>概论</w:t>
        </w:r>
        <w:r>
          <w:tab/>
        </w:r>
        <w:r>
          <w:fldChar w:fldCharType="begin"/>
        </w:r>
        <w:r>
          <w:instrText xml:space="preserve"> PAGEREF _Toc11309 \h </w:instrText>
        </w:r>
        <w:r>
          <w:fldChar w:fldCharType="separate"/>
        </w:r>
        <w:r>
          <w:t>3</w:t>
        </w:r>
        <w:r>
          <w:fldChar w:fldCharType="end"/>
        </w:r>
      </w:hyperlink>
    </w:p>
    <w:p>
      <w:pPr>
        <w:pStyle w:val="TOC1"/>
        <w:tabs>
          <w:tab w:val="right" w:leader="dot" w:pos="8306"/>
        </w:tabs>
      </w:pPr>
      <w:hyperlink w:anchor="_Toc29977" w:history="1">
        <w:r>
          <w:rPr>
            <w:rFonts w:ascii="仿宋" w:eastAsia="仿宋" w:hAnsi="仿宋" w:cs="仿宋" w:hint="eastAsia"/>
            <w:lang w:eastAsia="zh-CN"/>
          </w:rPr>
          <w:t>一、背景、必要性分析</w:t>
        </w:r>
        <w:r>
          <w:tab/>
        </w:r>
        <w:r>
          <w:fldChar w:fldCharType="begin"/>
        </w:r>
        <w:r>
          <w:instrText xml:space="preserve"> PAGEREF _Toc29977 \h </w:instrText>
        </w:r>
        <w:r>
          <w:fldChar w:fldCharType="separate"/>
        </w:r>
        <w:r>
          <w:t>3</w:t>
        </w:r>
        <w:r>
          <w:fldChar w:fldCharType="end"/>
        </w:r>
      </w:hyperlink>
    </w:p>
    <w:p>
      <w:pPr>
        <w:pStyle w:val="TOC2"/>
        <w:tabs>
          <w:tab w:val="right" w:leader="dot" w:pos="8306"/>
        </w:tabs>
      </w:pPr>
      <w:hyperlink w:anchor="_Toc26476" w:history="1">
        <w:r>
          <w:rPr>
            <w:rFonts w:ascii="仿宋" w:eastAsia="仿宋" w:hAnsi="仿宋" w:cs="仿宋" w:hint="eastAsia"/>
            <w:lang w:eastAsia="zh-CN"/>
          </w:rPr>
          <w:t>(一)、项目建设背景</w:t>
        </w:r>
        <w:r>
          <w:tab/>
        </w:r>
        <w:r>
          <w:fldChar w:fldCharType="begin"/>
        </w:r>
        <w:r>
          <w:instrText xml:space="preserve"> PAGEREF _Toc26476 \h </w:instrText>
        </w:r>
        <w:r>
          <w:fldChar w:fldCharType="separate"/>
        </w:r>
        <w:r>
          <w:t>3</w:t>
        </w:r>
        <w:r>
          <w:fldChar w:fldCharType="end"/>
        </w:r>
      </w:hyperlink>
    </w:p>
    <w:p>
      <w:pPr>
        <w:pStyle w:val="TOC2"/>
        <w:tabs>
          <w:tab w:val="right" w:leader="dot" w:pos="8306"/>
        </w:tabs>
      </w:pPr>
      <w:hyperlink w:anchor="_Toc291" w:history="1">
        <w:r>
          <w:rPr>
            <w:rFonts w:ascii="仿宋" w:eastAsia="仿宋" w:hAnsi="仿宋" w:cs="仿宋" w:hint="eastAsia"/>
            <w:lang w:eastAsia="zh-CN"/>
          </w:rPr>
          <w:t>(二)、必要性分析</w:t>
        </w:r>
        <w:r>
          <w:tab/>
        </w:r>
        <w:r>
          <w:fldChar w:fldCharType="begin"/>
        </w:r>
        <w:r>
          <w:instrText xml:space="preserve"> PAGEREF _Toc291 \h </w:instrText>
        </w:r>
        <w:r>
          <w:fldChar w:fldCharType="separate"/>
        </w:r>
        <w:r>
          <w:t>4</w:t>
        </w:r>
        <w:r>
          <w:fldChar w:fldCharType="end"/>
        </w:r>
      </w:hyperlink>
    </w:p>
    <w:p>
      <w:pPr>
        <w:pStyle w:val="TOC2"/>
        <w:tabs>
          <w:tab w:val="right" w:leader="dot" w:pos="8306"/>
        </w:tabs>
      </w:pPr>
      <w:hyperlink w:anchor="_Toc6684" w:history="1">
        <w:r>
          <w:rPr>
            <w:rFonts w:ascii="仿宋" w:eastAsia="仿宋" w:hAnsi="仿宋" w:cs="仿宋" w:hint="eastAsia"/>
            <w:lang w:eastAsia="zh-CN"/>
          </w:rPr>
          <w:t>(三)、项目建设有利条件</w:t>
        </w:r>
        <w:r>
          <w:tab/>
        </w:r>
        <w:r>
          <w:fldChar w:fldCharType="begin"/>
        </w:r>
        <w:r>
          <w:instrText xml:space="preserve"> PAGEREF _Toc6684 \h </w:instrText>
        </w:r>
        <w:r>
          <w:fldChar w:fldCharType="separate"/>
        </w:r>
        <w:r>
          <w:t>5</w:t>
        </w:r>
        <w:r>
          <w:fldChar w:fldCharType="end"/>
        </w:r>
      </w:hyperlink>
    </w:p>
    <w:p>
      <w:pPr>
        <w:pStyle w:val="TOC1"/>
        <w:tabs>
          <w:tab w:val="right" w:leader="dot" w:pos="8306"/>
        </w:tabs>
      </w:pPr>
      <w:hyperlink w:anchor="_Toc13380" w:history="1">
        <w:r>
          <w:rPr>
            <w:rFonts w:ascii="仿宋" w:eastAsia="仿宋" w:hAnsi="仿宋" w:cs="仿宋" w:hint="eastAsia"/>
            <w:lang w:eastAsia="zh-CN"/>
          </w:rPr>
          <w:t>二、项目监理与质量保证</w:t>
        </w:r>
        <w:r>
          <w:tab/>
        </w:r>
        <w:r>
          <w:fldChar w:fldCharType="begin"/>
        </w:r>
        <w:r>
          <w:instrText xml:space="preserve"> PAGEREF _Toc13380 \h </w:instrText>
        </w:r>
        <w:r>
          <w:fldChar w:fldCharType="separate"/>
        </w:r>
        <w:r>
          <w:t>7</w:t>
        </w:r>
        <w:r>
          <w:fldChar w:fldCharType="end"/>
        </w:r>
      </w:hyperlink>
    </w:p>
    <w:p>
      <w:pPr>
        <w:pStyle w:val="TOC2"/>
        <w:tabs>
          <w:tab w:val="right" w:leader="dot" w:pos="8306"/>
        </w:tabs>
      </w:pPr>
      <w:hyperlink w:anchor="_Toc12356" w:history="1">
        <w:r>
          <w:rPr>
            <w:rFonts w:ascii="仿宋" w:eastAsia="仿宋" w:hAnsi="仿宋" w:cs="仿宋" w:hint="eastAsia"/>
            <w:lang w:eastAsia="zh-CN"/>
          </w:rPr>
          <w:t>(一)、监理体系构建</w:t>
        </w:r>
        <w:r>
          <w:tab/>
        </w:r>
        <w:r>
          <w:fldChar w:fldCharType="begin"/>
        </w:r>
        <w:r>
          <w:instrText xml:space="preserve"> PAGEREF _Toc12356 \h </w:instrText>
        </w:r>
        <w:r>
          <w:fldChar w:fldCharType="separate"/>
        </w:r>
        <w:r>
          <w:t>7</w:t>
        </w:r>
        <w:r>
          <w:fldChar w:fldCharType="end"/>
        </w:r>
      </w:hyperlink>
    </w:p>
    <w:p>
      <w:pPr>
        <w:pStyle w:val="TOC2"/>
        <w:tabs>
          <w:tab w:val="right" w:leader="dot" w:pos="8306"/>
        </w:tabs>
      </w:pPr>
      <w:hyperlink w:anchor="_Toc12235" w:history="1">
        <w:r>
          <w:rPr>
            <w:rFonts w:ascii="仿宋" w:eastAsia="仿宋" w:hAnsi="仿宋" w:cs="仿宋" w:hint="eastAsia"/>
            <w:lang w:eastAsia="zh-CN"/>
          </w:rPr>
          <w:t>(二)、质量保证体系实施</w:t>
        </w:r>
        <w:r>
          <w:tab/>
        </w:r>
        <w:r>
          <w:fldChar w:fldCharType="begin"/>
        </w:r>
        <w:r>
          <w:instrText xml:space="preserve"> PAGEREF _Toc12235 \h </w:instrText>
        </w:r>
        <w:r>
          <w:fldChar w:fldCharType="separate"/>
        </w:r>
        <w:r>
          <w:t>8</w:t>
        </w:r>
        <w:r>
          <w:fldChar w:fldCharType="end"/>
        </w:r>
      </w:hyperlink>
    </w:p>
    <w:p>
      <w:pPr>
        <w:pStyle w:val="TOC2"/>
        <w:tabs>
          <w:tab w:val="right" w:leader="dot" w:pos="8306"/>
        </w:tabs>
      </w:pPr>
      <w:hyperlink w:anchor="_Toc7630" w:history="1">
        <w:r>
          <w:rPr>
            <w:rFonts w:ascii="仿宋" w:eastAsia="仿宋" w:hAnsi="仿宋" w:cs="仿宋" w:hint="eastAsia"/>
            <w:lang w:eastAsia="zh-CN"/>
          </w:rPr>
          <w:t>(三)、监理与质量控制流程</w:t>
        </w:r>
        <w:r>
          <w:tab/>
        </w:r>
        <w:r>
          <w:fldChar w:fldCharType="begin"/>
        </w:r>
        <w:r>
          <w:instrText xml:space="preserve"> PAGEREF _Toc7630 \h </w:instrText>
        </w:r>
        <w:r>
          <w:fldChar w:fldCharType="separate"/>
        </w:r>
        <w:r>
          <w:t>8</w:t>
        </w:r>
        <w:r>
          <w:fldChar w:fldCharType="end"/>
        </w:r>
      </w:hyperlink>
    </w:p>
    <w:p>
      <w:pPr>
        <w:pStyle w:val="TOC1"/>
        <w:tabs>
          <w:tab w:val="right" w:leader="dot" w:pos="8306"/>
        </w:tabs>
      </w:pPr>
      <w:hyperlink w:anchor="_Toc30831" w:history="1">
        <w:r>
          <w:rPr>
            <w:rFonts w:ascii="仿宋" w:eastAsia="仿宋" w:hAnsi="仿宋" w:cs="仿宋" w:hint="eastAsia"/>
            <w:lang w:eastAsia="zh-CN"/>
          </w:rPr>
          <w:t>三、经济影响分析</w:t>
        </w:r>
        <w:r>
          <w:tab/>
        </w:r>
        <w:r>
          <w:fldChar w:fldCharType="begin"/>
        </w:r>
        <w:r>
          <w:instrText xml:space="preserve"> PAGEREF _Toc30831 \h </w:instrText>
        </w:r>
        <w:r>
          <w:fldChar w:fldCharType="separate"/>
        </w:r>
        <w:r>
          <w:t>9</w:t>
        </w:r>
        <w:r>
          <w:fldChar w:fldCharType="end"/>
        </w:r>
      </w:hyperlink>
    </w:p>
    <w:p>
      <w:pPr>
        <w:pStyle w:val="TOC2"/>
        <w:tabs>
          <w:tab w:val="right" w:leader="dot" w:pos="8306"/>
        </w:tabs>
      </w:pPr>
      <w:hyperlink w:anchor="_Toc31554" w:history="1">
        <w:r>
          <w:rPr>
            <w:rFonts w:ascii="仿宋" w:eastAsia="仿宋" w:hAnsi="仿宋" w:cs="仿宋" w:hint="eastAsia"/>
            <w:lang w:eastAsia="zh-CN"/>
          </w:rPr>
          <w:t>(一)、经济费用效益或费用效果分析</w:t>
        </w:r>
        <w:r>
          <w:tab/>
        </w:r>
        <w:r>
          <w:fldChar w:fldCharType="begin"/>
        </w:r>
        <w:r>
          <w:instrText xml:space="preserve"> PAGEREF _Toc31554 \h </w:instrText>
        </w:r>
        <w:r>
          <w:fldChar w:fldCharType="separate"/>
        </w:r>
        <w:r>
          <w:t>9</w:t>
        </w:r>
        <w:r>
          <w:fldChar w:fldCharType="end"/>
        </w:r>
      </w:hyperlink>
    </w:p>
    <w:p>
      <w:pPr>
        <w:pStyle w:val="TOC2"/>
        <w:tabs>
          <w:tab w:val="right" w:leader="dot" w:pos="8306"/>
        </w:tabs>
      </w:pPr>
      <w:hyperlink w:anchor="_Toc30870" w:history="1">
        <w:r>
          <w:rPr>
            <w:rFonts w:ascii="仿宋" w:eastAsia="仿宋" w:hAnsi="仿宋" w:cs="仿宋" w:hint="eastAsia"/>
            <w:lang w:eastAsia="zh-CN"/>
          </w:rPr>
          <w:t>(二)、行业影响分析</w:t>
        </w:r>
        <w:r>
          <w:tab/>
        </w:r>
        <w:r>
          <w:fldChar w:fldCharType="begin"/>
        </w:r>
        <w:r>
          <w:instrText xml:space="preserve"> PAGEREF _Toc30870 \h </w:instrText>
        </w:r>
        <w:r>
          <w:fldChar w:fldCharType="separate"/>
        </w:r>
        <w:r>
          <w:t>11</w:t>
        </w:r>
        <w:r>
          <w:fldChar w:fldCharType="end"/>
        </w:r>
      </w:hyperlink>
    </w:p>
    <w:p>
      <w:pPr>
        <w:pStyle w:val="TOC2"/>
        <w:tabs>
          <w:tab w:val="right" w:leader="dot" w:pos="8306"/>
        </w:tabs>
      </w:pPr>
      <w:hyperlink w:anchor="_Toc30054" w:history="1">
        <w:r>
          <w:rPr>
            <w:rFonts w:ascii="仿宋" w:eastAsia="仿宋" w:hAnsi="仿宋" w:cs="仿宋" w:hint="eastAsia"/>
            <w:lang w:eastAsia="zh-CN"/>
          </w:rPr>
          <w:t>(三)、区域经济影响分析</w:t>
        </w:r>
        <w:r>
          <w:tab/>
        </w:r>
        <w:r>
          <w:fldChar w:fldCharType="begin"/>
        </w:r>
        <w:r>
          <w:instrText xml:space="preserve"> PAGEREF _Toc30054 \h </w:instrText>
        </w:r>
        <w:r>
          <w:fldChar w:fldCharType="separate"/>
        </w:r>
        <w:r>
          <w:t>13</w:t>
        </w:r>
        <w:r>
          <w:fldChar w:fldCharType="end"/>
        </w:r>
      </w:hyperlink>
    </w:p>
    <w:p>
      <w:pPr>
        <w:pStyle w:val="TOC2"/>
        <w:tabs>
          <w:tab w:val="right" w:leader="dot" w:pos="8306"/>
        </w:tabs>
      </w:pPr>
      <w:hyperlink w:anchor="_Toc19968" w:history="1">
        <w:r>
          <w:rPr>
            <w:rFonts w:ascii="仿宋" w:eastAsia="仿宋" w:hAnsi="仿宋" w:cs="仿宋" w:hint="eastAsia"/>
            <w:lang w:eastAsia="zh-CN"/>
          </w:rPr>
          <w:t>(四)、宏观经济影响分析</w:t>
        </w:r>
        <w:r>
          <w:tab/>
        </w:r>
        <w:r>
          <w:fldChar w:fldCharType="begin"/>
        </w:r>
        <w:r>
          <w:instrText xml:space="preserve"> PAGEREF _Toc19968 \h </w:instrText>
        </w:r>
        <w:r>
          <w:fldChar w:fldCharType="separate"/>
        </w:r>
        <w:r>
          <w:t>14</w:t>
        </w:r>
        <w:r>
          <w:fldChar w:fldCharType="end"/>
        </w:r>
      </w:hyperlink>
    </w:p>
    <w:p>
      <w:pPr>
        <w:pStyle w:val="TOC1"/>
        <w:tabs>
          <w:tab w:val="right" w:leader="dot" w:pos="8306"/>
        </w:tabs>
      </w:pPr>
      <w:hyperlink w:anchor="_Toc3779" w:history="1">
        <w:r>
          <w:rPr>
            <w:rFonts w:ascii="仿宋" w:eastAsia="仿宋" w:hAnsi="仿宋" w:cs="仿宋" w:hint="eastAsia"/>
            <w:lang w:eastAsia="zh-CN"/>
          </w:rPr>
          <w:t>四、项目选址研究</w:t>
        </w:r>
        <w:r>
          <w:tab/>
        </w:r>
        <w:r>
          <w:fldChar w:fldCharType="begin"/>
        </w:r>
        <w:r>
          <w:instrText xml:space="preserve"> PAGEREF _Toc3779 \h </w:instrText>
        </w:r>
        <w:r>
          <w:fldChar w:fldCharType="separate"/>
        </w:r>
        <w:r>
          <w:t>15</w:t>
        </w:r>
        <w:r>
          <w:fldChar w:fldCharType="end"/>
        </w:r>
      </w:hyperlink>
    </w:p>
    <w:p>
      <w:pPr>
        <w:pStyle w:val="TOC2"/>
        <w:tabs>
          <w:tab w:val="right" w:leader="dot" w:pos="8306"/>
        </w:tabs>
      </w:pPr>
      <w:hyperlink w:anchor="_Toc1461" w:history="1">
        <w:r>
          <w:rPr>
            <w:rFonts w:ascii="仿宋" w:eastAsia="仿宋" w:hAnsi="仿宋" w:cs="仿宋" w:hint="eastAsia"/>
            <w:lang w:eastAsia="zh-CN"/>
          </w:rPr>
          <w:t>(一)、项目选址原则</w:t>
        </w:r>
        <w:r>
          <w:tab/>
        </w:r>
        <w:r>
          <w:fldChar w:fldCharType="begin"/>
        </w:r>
        <w:r>
          <w:instrText xml:space="preserve"> PAGEREF _Toc1461 \h </w:instrText>
        </w:r>
        <w:r>
          <w:fldChar w:fldCharType="separate"/>
        </w:r>
        <w:r>
          <w:t>15</w:t>
        </w:r>
        <w:r>
          <w:fldChar w:fldCharType="end"/>
        </w:r>
      </w:hyperlink>
    </w:p>
    <w:p>
      <w:pPr>
        <w:pStyle w:val="TOC2"/>
        <w:tabs>
          <w:tab w:val="right" w:leader="dot" w:pos="8306"/>
        </w:tabs>
      </w:pPr>
      <w:hyperlink w:anchor="_Toc27228" w:history="1">
        <w:r>
          <w:rPr>
            <w:rFonts w:ascii="仿宋" w:eastAsia="仿宋" w:hAnsi="仿宋" w:cs="仿宋" w:hint="eastAsia"/>
            <w:lang w:eastAsia="zh-CN"/>
          </w:rPr>
          <w:t>(二)、项目选址</w:t>
        </w:r>
        <w:r>
          <w:tab/>
        </w:r>
        <w:r>
          <w:fldChar w:fldCharType="begin"/>
        </w:r>
        <w:r>
          <w:instrText xml:space="preserve"> PAGEREF _Toc27228 \h </w:instrText>
        </w:r>
        <w:r>
          <w:fldChar w:fldCharType="separate"/>
        </w:r>
        <w:r>
          <w:t>19</w:t>
        </w:r>
        <w:r>
          <w:fldChar w:fldCharType="end"/>
        </w:r>
      </w:hyperlink>
    </w:p>
    <w:p>
      <w:pPr>
        <w:pStyle w:val="TOC2"/>
        <w:tabs>
          <w:tab w:val="right" w:leader="dot" w:pos="8306"/>
        </w:tabs>
      </w:pPr>
      <w:hyperlink w:anchor="_Toc16479" w:history="1">
        <w:r>
          <w:rPr>
            <w:rFonts w:ascii="仿宋" w:eastAsia="仿宋" w:hAnsi="仿宋" w:cs="仿宋" w:hint="eastAsia"/>
            <w:lang w:eastAsia="zh-CN"/>
          </w:rPr>
          <w:t>(三)、建设条件分析</w:t>
        </w:r>
        <w:r>
          <w:tab/>
        </w:r>
        <w:r>
          <w:fldChar w:fldCharType="begin"/>
        </w:r>
        <w:r>
          <w:instrText xml:space="preserve"> PAGEREF _Toc16479 \h </w:instrText>
        </w:r>
        <w:r>
          <w:fldChar w:fldCharType="separate"/>
        </w:r>
        <w:r>
          <w:t>21</w:t>
        </w:r>
        <w:r>
          <w:fldChar w:fldCharType="end"/>
        </w:r>
      </w:hyperlink>
    </w:p>
    <w:p>
      <w:pPr>
        <w:pStyle w:val="TOC2"/>
        <w:tabs>
          <w:tab w:val="right" w:leader="dot" w:pos="8306"/>
        </w:tabs>
      </w:pPr>
      <w:hyperlink w:anchor="_Toc20766" w:history="1">
        <w:r>
          <w:rPr>
            <w:rFonts w:ascii="仿宋" w:eastAsia="仿宋" w:hAnsi="仿宋" w:cs="仿宋" w:hint="eastAsia"/>
            <w:lang w:eastAsia="zh-CN"/>
          </w:rPr>
          <w:t>(四)、用地控制指标</w:t>
        </w:r>
        <w:r>
          <w:tab/>
        </w:r>
        <w:r>
          <w:fldChar w:fldCharType="begin"/>
        </w:r>
        <w:r>
          <w:instrText xml:space="preserve"> PAGEREF _Toc20766 \h </w:instrText>
        </w:r>
        <w:r>
          <w:fldChar w:fldCharType="separate"/>
        </w:r>
        <w:r>
          <w:t>22</w:t>
        </w:r>
        <w:r>
          <w:fldChar w:fldCharType="end"/>
        </w:r>
      </w:hyperlink>
    </w:p>
    <w:p>
      <w:pPr>
        <w:pStyle w:val="TOC2"/>
        <w:tabs>
          <w:tab w:val="right" w:leader="dot" w:pos="8306"/>
        </w:tabs>
      </w:pPr>
      <w:hyperlink w:anchor="_Toc19066" w:history="1">
        <w:r>
          <w:rPr>
            <w:rFonts w:ascii="仿宋" w:eastAsia="仿宋" w:hAnsi="仿宋" w:cs="仿宋" w:hint="eastAsia"/>
            <w:lang w:eastAsia="zh-CN"/>
          </w:rPr>
          <w:t>(五)、地总体要求</w:t>
        </w:r>
        <w:r>
          <w:tab/>
        </w:r>
        <w:r>
          <w:fldChar w:fldCharType="begin"/>
        </w:r>
        <w:r>
          <w:instrText xml:space="preserve"> PAGEREF _Toc19066 \h </w:instrText>
        </w:r>
        <w:r>
          <w:fldChar w:fldCharType="separate"/>
        </w:r>
        <w:r>
          <w:t>23</w:t>
        </w:r>
        <w:r>
          <w:fldChar w:fldCharType="end"/>
        </w:r>
      </w:hyperlink>
    </w:p>
    <w:p>
      <w:pPr>
        <w:pStyle w:val="TOC2"/>
        <w:tabs>
          <w:tab w:val="right" w:leader="dot" w:pos="8306"/>
        </w:tabs>
      </w:pPr>
      <w:hyperlink w:anchor="_Toc28625" w:history="1">
        <w:r>
          <w:rPr>
            <w:rFonts w:ascii="仿宋" w:eastAsia="仿宋" w:hAnsi="仿宋" w:cs="仿宋" w:hint="eastAsia"/>
            <w:lang w:eastAsia="zh-CN"/>
          </w:rPr>
          <w:t>(六)、节约用地措施</w:t>
        </w:r>
        <w:r>
          <w:tab/>
        </w:r>
        <w:r>
          <w:fldChar w:fldCharType="begin"/>
        </w:r>
        <w:r>
          <w:instrText xml:space="preserve"> PAGEREF _Toc28625 \h </w:instrText>
        </w:r>
        <w:r>
          <w:fldChar w:fldCharType="separate"/>
        </w:r>
        <w:r>
          <w:t>25</w:t>
        </w:r>
        <w:r>
          <w:fldChar w:fldCharType="end"/>
        </w:r>
      </w:hyperlink>
    </w:p>
    <w:p>
      <w:pPr>
        <w:pStyle w:val="TOC2"/>
        <w:tabs>
          <w:tab w:val="right" w:leader="dot" w:pos="8306"/>
        </w:tabs>
      </w:pPr>
      <w:hyperlink w:anchor="_Toc20221" w:history="1">
        <w:r>
          <w:rPr>
            <w:rFonts w:ascii="仿宋" w:eastAsia="仿宋" w:hAnsi="仿宋" w:cs="仿宋" w:hint="eastAsia"/>
            <w:lang w:eastAsia="zh-CN"/>
          </w:rPr>
          <w:t>(七)、选址综合评价</w:t>
        </w:r>
        <w:r>
          <w:tab/>
        </w:r>
        <w:r>
          <w:fldChar w:fldCharType="begin"/>
        </w:r>
        <w:r>
          <w:instrText xml:space="preserve"> PAGEREF _Toc20221 \h </w:instrText>
        </w:r>
        <w:r>
          <w:fldChar w:fldCharType="separate"/>
        </w:r>
        <w:r>
          <w:t>26</w:t>
        </w:r>
        <w:r>
          <w:fldChar w:fldCharType="end"/>
        </w:r>
      </w:hyperlink>
    </w:p>
    <w:p>
      <w:pPr>
        <w:pStyle w:val="TOC1"/>
        <w:tabs>
          <w:tab w:val="right" w:leader="dot" w:pos="8306"/>
        </w:tabs>
      </w:pPr>
      <w:hyperlink w:anchor="_Toc31122" w:history="1">
        <w:r>
          <w:rPr>
            <w:rFonts w:ascii="仿宋" w:eastAsia="仿宋" w:hAnsi="仿宋" w:cs="仿宋" w:hint="eastAsia"/>
            <w:lang w:eastAsia="zh-CN"/>
          </w:rPr>
          <w:t>五、矿物质类药项目概论</w:t>
        </w:r>
        <w:r>
          <w:tab/>
        </w:r>
        <w:r>
          <w:fldChar w:fldCharType="begin"/>
        </w:r>
        <w:r>
          <w:instrText xml:space="preserve"> PAGEREF _Toc31122 \h </w:instrText>
        </w:r>
        <w:r>
          <w:fldChar w:fldCharType="separate"/>
        </w:r>
        <w:r>
          <w:t>27</w:t>
        </w:r>
        <w:r>
          <w:fldChar w:fldCharType="end"/>
        </w:r>
      </w:hyperlink>
    </w:p>
    <w:p>
      <w:pPr>
        <w:pStyle w:val="TOC2"/>
        <w:tabs>
          <w:tab w:val="right" w:leader="dot" w:pos="8306"/>
        </w:tabs>
      </w:pPr>
      <w:hyperlink w:anchor="_Toc16500" w:history="1">
        <w:r>
          <w:rPr>
            <w:rFonts w:ascii="仿宋" w:eastAsia="仿宋" w:hAnsi="仿宋" w:cs="仿宋" w:hint="eastAsia"/>
            <w:lang w:eastAsia="zh-CN"/>
          </w:rPr>
          <w:t>(一)、项目申报单位概况</w:t>
        </w:r>
        <w:r>
          <w:tab/>
        </w:r>
        <w:r>
          <w:fldChar w:fldCharType="begin"/>
        </w:r>
        <w:r>
          <w:instrText xml:space="preserve"> PAGEREF _Toc16500 \h </w:instrText>
        </w:r>
        <w:r>
          <w:fldChar w:fldCharType="separate"/>
        </w:r>
        <w:r>
          <w:t>27</w:t>
        </w:r>
        <w:r>
          <w:fldChar w:fldCharType="end"/>
        </w:r>
      </w:hyperlink>
    </w:p>
    <w:p>
      <w:pPr>
        <w:pStyle w:val="TOC2"/>
        <w:tabs>
          <w:tab w:val="right" w:leader="dot" w:pos="8306"/>
        </w:tabs>
      </w:pPr>
      <w:hyperlink w:anchor="_Toc31519" w:history="1">
        <w:r>
          <w:rPr>
            <w:rFonts w:ascii="仿宋" w:eastAsia="仿宋" w:hAnsi="仿宋" w:cs="仿宋" w:hint="eastAsia"/>
            <w:lang w:eastAsia="zh-CN"/>
          </w:rPr>
          <w:t>(二)、项目概况</w:t>
        </w:r>
        <w:r>
          <w:tab/>
        </w:r>
        <w:r>
          <w:fldChar w:fldCharType="begin"/>
        </w:r>
        <w:r>
          <w:instrText xml:space="preserve"> PAGEREF _Toc31519 \h </w:instrText>
        </w:r>
        <w:r>
          <w:fldChar w:fldCharType="separate"/>
        </w:r>
        <w:r>
          <w:t>28</w:t>
        </w:r>
        <w:r>
          <w:fldChar w:fldCharType="end"/>
        </w:r>
      </w:hyperlink>
    </w:p>
    <w:p>
      <w:pPr>
        <w:pStyle w:val="TOC1"/>
        <w:tabs>
          <w:tab w:val="right" w:leader="dot" w:pos="8306"/>
        </w:tabs>
      </w:pPr>
      <w:hyperlink w:anchor="_Toc13206" w:history="1">
        <w:r>
          <w:rPr>
            <w:rFonts w:ascii="仿宋" w:eastAsia="仿宋" w:hAnsi="仿宋" w:cs="仿宋" w:hint="eastAsia"/>
            <w:lang w:eastAsia="zh-CN"/>
          </w:rPr>
          <w:t>六、社会影响分析</w:t>
        </w:r>
        <w:r>
          <w:tab/>
        </w:r>
        <w:r>
          <w:fldChar w:fldCharType="begin"/>
        </w:r>
        <w:r>
          <w:instrText xml:space="preserve"> PAGEREF _Toc13206 \h </w:instrText>
        </w:r>
        <w:r>
          <w:fldChar w:fldCharType="separate"/>
        </w:r>
        <w:r>
          <w:t>31</w:t>
        </w:r>
        <w:r>
          <w:fldChar w:fldCharType="end"/>
        </w:r>
      </w:hyperlink>
    </w:p>
    <w:p>
      <w:pPr>
        <w:pStyle w:val="TOC2"/>
        <w:tabs>
          <w:tab w:val="right" w:leader="dot" w:pos="8306"/>
        </w:tabs>
      </w:pPr>
      <w:hyperlink w:anchor="_Toc19836" w:history="1">
        <w:r>
          <w:rPr>
            <w:rFonts w:ascii="仿宋" w:eastAsia="仿宋" w:hAnsi="仿宋" w:cs="仿宋" w:hint="eastAsia"/>
            <w:lang w:eastAsia="zh-CN"/>
          </w:rPr>
          <w:t>(一)、社会影响效果分析</w:t>
        </w:r>
        <w:r>
          <w:tab/>
        </w:r>
        <w:r>
          <w:fldChar w:fldCharType="begin"/>
        </w:r>
        <w:r>
          <w:instrText xml:space="preserve"> PAGEREF _Toc19836 \h </w:instrText>
        </w:r>
        <w:r>
          <w:fldChar w:fldCharType="separate"/>
        </w:r>
        <w:r>
          <w:t>31</w:t>
        </w:r>
        <w:r>
          <w:fldChar w:fldCharType="end"/>
        </w:r>
      </w:hyperlink>
    </w:p>
    <w:p>
      <w:pPr>
        <w:pStyle w:val="TOC2"/>
        <w:tabs>
          <w:tab w:val="right" w:leader="dot" w:pos="8306"/>
        </w:tabs>
      </w:pPr>
      <w:hyperlink w:anchor="_Toc32732" w:history="1">
        <w:r>
          <w:rPr>
            <w:rFonts w:ascii="仿宋" w:eastAsia="仿宋" w:hAnsi="仿宋" w:cs="仿宋" w:hint="eastAsia"/>
            <w:lang w:eastAsia="zh-CN"/>
          </w:rPr>
          <w:t>(二)、社会适应性分析</w:t>
        </w:r>
        <w:r>
          <w:tab/>
        </w:r>
        <w:r>
          <w:fldChar w:fldCharType="begin"/>
        </w:r>
        <w:r>
          <w:instrText xml:space="preserve"> PAGEREF _Toc32732 \h </w:instrText>
        </w:r>
        <w:r>
          <w:fldChar w:fldCharType="separate"/>
        </w:r>
        <w:r>
          <w:t>34</w:t>
        </w:r>
        <w:r>
          <w:fldChar w:fldCharType="end"/>
        </w:r>
      </w:hyperlink>
    </w:p>
    <w:p>
      <w:pPr>
        <w:pStyle w:val="TOC2"/>
        <w:tabs>
          <w:tab w:val="right" w:leader="dot" w:pos="8306"/>
        </w:tabs>
      </w:pPr>
      <w:hyperlink w:anchor="_Toc19125" w:history="1">
        <w:r>
          <w:rPr>
            <w:rFonts w:ascii="仿宋" w:eastAsia="仿宋" w:hAnsi="仿宋" w:cs="仿宋" w:hint="eastAsia"/>
            <w:lang w:eastAsia="zh-CN"/>
          </w:rPr>
          <w:t>(三)、社会风险及对策分析</w:t>
        </w:r>
        <w:r>
          <w:tab/>
        </w:r>
        <w:r>
          <w:fldChar w:fldCharType="begin"/>
        </w:r>
        <w:r>
          <w:instrText xml:space="preserve"> PAGEREF _Toc19125 \h </w:instrText>
        </w:r>
        <w:r>
          <w:fldChar w:fldCharType="separate"/>
        </w:r>
        <w:r>
          <w:t>35</w:t>
        </w:r>
        <w:r>
          <w:fldChar w:fldCharType="end"/>
        </w:r>
      </w:hyperlink>
    </w:p>
    <w:p>
      <w:pPr>
        <w:pStyle w:val="TOC1"/>
        <w:tabs>
          <w:tab w:val="right" w:leader="dot" w:pos="8306"/>
        </w:tabs>
      </w:pPr>
      <w:hyperlink w:anchor="_Toc23987" w:history="1">
        <w:r>
          <w:rPr>
            <w:rFonts w:ascii="仿宋" w:eastAsia="仿宋" w:hAnsi="仿宋" w:cs="仿宋" w:hint="eastAsia"/>
            <w:lang w:eastAsia="zh-CN"/>
          </w:rPr>
          <w:t>七、资金管理与财务规划</w:t>
        </w:r>
        <w:r>
          <w:tab/>
        </w:r>
        <w:r>
          <w:fldChar w:fldCharType="begin"/>
        </w:r>
        <w:r>
          <w:instrText xml:space="preserve"> PAGEREF _Toc23987 \h </w:instrText>
        </w:r>
        <w:r>
          <w:fldChar w:fldCharType="separate"/>
        </w:r>
        <w:r>
          <w:t>38</w:t>
        </w:r>
        <w:r>
          <w:fldChar w:fldCharType="end"/>
        </w:r>
      </w:hyperlink>
    </w:p>
    <w:p>
      <w:pPr>
        <w:pStyle w:val="TOC2"/>
        <w:tabs>
          <w:tab w:val="right" w:leader="dot" w:pos="8306"/>
        </w:tabs>
      </w:pPr>
      <w:hyperlink w:anchor="_Toc15821" w:history="1">
        <w:r>
          <w:rPr>
            <w:rFonts w:ascii="仿宋" w:eastAsia="仿宋" w:hAnsi="仿宋" w:cs="仿宋" w:hint="eastAsia"/>
            <w:lang w:eastAsia="zh-CN"/>
          </w:rPr>
          <w:t>(一)、项目资金来源与筹措</w:t>
        </w:r>
        <w:r>
          <w:tab/>
        </w:r>
        <w:r>
          <w:fldChar w:fldCharType="begin"/>
        </w:r>
        <w:r>
          <w:instrText xml:space="preserve"> PAGEREF _Toc15821 \h </w:instrText>
        </w:r>
        <w:r>
          <w:fldChar w:fldCharType="separate"/>
        </w:r>
        <w:r>
          <w:t>38</w:t>
        </w:r>
        <w:r>
          <w:fldChar w:fldCharType="end"/>
        </w:r>
      </w:hyperlink>
    </w:p>
    <w:p>
      <w:pPr>
        <w:pStyle w:val="TOC2"/>
        <w:tabs>
          <w:tab w:val="right" w:leader="dot" w:pos="8306"/>
        </w:tabs>
      </w:pPr>
      <w:hyperlink w:anchor="_Toc14127" w:history="1">
        <w:r>
          <w:rPr>
            <w:rFonts w:ascii="仿宋" w:eastAsia="仿宋" w:hAnsi="仿宋" w:cs="仿宋" w:hint="eastAsia"/>
            <w:lang w:eastAsia="zh-CN"/>
          </w:rPr>
          <w:t>(二)、资金使用与监管</w:t>
        </w:r>
        <w:r>
          <w:tab/>
        </w:r>
        <w:r>
          <w:fldChar w:fldCharType="begin"/>
        </w:r>
        <w:r>
          <w:instrText xml:space="preserve"> PAGEREF _Toc14127 \h </w:instrText>
        </w:r>
        <w:r>
          <w:fldChar w:fldCharType="separate"/>
        </w:r>
        <w:r>
          <w:t>40</w:t>
        </w:r>
        <w:r>
          <w:fldChar w:fldCharType="end"/>
        </w:r>
      </w:hyperlink>
    </w:p>
    <w:p>
      <w:pPr>
        <w:pStyle w:val="TOC2"/>
        <w:tabs>
          <w:tab w:val="right" w:leader="dot" w:pos="8306"/>
        </w:tabs>
      </w:pPr>
      <w:hyperlink w:anchor="_Toc3874" w:history="1">
        <w:r>
          <w:rPr>
            <w:rFonts w:ascii="仿宋" w:eastAsia="仿宋" w:hAnsi="仿宋" w:cs="仿宋" w:hint="eastAsia"/>
            <w:lang w:eastAsia="zh-CN"/>
          </w:rPr>
          <w:t>(三)、财务规划与预测</w:t>
        </w:r>
        <w:r>
          <w:tab/>
        </w:r>
        <w:r>
          <w:fldChar w:fldCharType="begin"/>
        </w:r>
        <w:r>
          <w:instrText xml:space="preserve"> PAGEREF _Toc3874 \h </w:instrText>
        </w:r>
        <w:r>
          <w:fldChar w:fldCharType="separate"/>
        </w:r>
        <w:r>
          <w:t>41</w:t>
        </w:r>
        <w:r>
          <w:fldChar w:fldCharType="end"/>
        </w:r>
      </w:hyperlink>
    </w:p>
    <w:p>
      <w:pPr>
        <w:pStyle w:val="TOC1"/>
        <w:tabs>
          <w:tab w:val="right" w:leader="dot" w:pos="8306"/>
        </w:tabs>
      </w:pPr>
      <w:hyperlink w:anchor="_Toc18290" w:history="1">
        <w:r>
          <w:rPr>
            <w:rFonts w:ascii="仿宋" w:eastAsia="仿宋" w:hAnsi="仿宋" w:cs="仿宋" w:hint="eastAsia"/>
            <w:lang w:eastAsia="zh-CN"/>
          </w:rPr>
          <w:t>八、项目变更管理</w:t>
        </w:r>
        <w:r>
          <w:tab/>
        </w:r>
        <w:r>
          <w:fldChar w:fldCharType="begin"/>
        </w:r>
        <w:r>
          <w:instrText xml:space="preserve"> PAGEREF _Toc18290 \h </w:instrText>
        </w:r>
        <w:r>
          <w:fldChar w:fldCharType="separate"/>
        </w:r>
        <w:r>
          <w:t>42</w:t>
        </w:r>
        <w:r>
          <w:fldChar w:fldCharType="end"/>
        </w:r>
      </w:hyperlink>
    </w:p>
    <w:p>
      <w:pPr>
        <w:pStyle w:val="TOC2"/>
        <w:tabs>
          <w:tab w:val="right" w:leader="dot" w:pos="8306"/>
        </w:tabs>
      </w:pPr>
      <w:hyperlink w:anchor="_Toc30908" w:history="1">
        <w:r>
          <w:rPr>
            <w:rFonts w:ascii="仿宋" w:eastAsia="仿宋" w:hAnsi="仿宋" w:cs="仿宋" w:hint="eastAsia"/>
            <w:lang w:eastAsia="zh-CN"/>
          </w:rPr>
          <w:t>(一)、变更控制流程</w:t>
        </w:r>
        <w:r>
          <w:tab/>
        </w:r>
        <w:r>
          <w:fldChar w:fldCharType="begin"/>
        </w:r>
        <w:r>
          <w:instrText xml:space="preserve"> PAGEREF _Toc30908 \h </w:instrText>
        </w:r>
        <w:r>
          <w:fldChar w:fldCharType="separate"/>
        </w:r>
        <w:r>
          <w:t>42</w:t>
        </w:r>
        <w:r>
          <w:fldChar w:fldCharType="end"/>
        </w:r>
      </w:hyperlink>
    </w:p>
    <w:p>
      <w:pPr>
        <w:pStyle w:val="TOC2"/>
        <w:tabs>
          <w:tab w:val="right" w:leader="dot" w:pos="8306"/>
        </w:tabs>
      </w:pPr>
      <w:hyperlink w:anchor="_Toc17949" w:history="1">
        <w:r>
          <w:rPr>
            <w:rFonts w:ascii="仿宋" w:eastAsia="仿宋" w:hAnsi="仿宋" w:cs="仿宋" w:hint="eastAsia"/>
            <w:lang w:eastAsia="zh-CN"/>
          </w:rPr>
          <w:t>(二)、影响评估与处理</w:t>
        </w:r>
        <w:r>
          <w:tab/>
        </w:r>
        <w:r>
          <w:fldChar w:fldCharType="begin"/>
        </w:r>
        <w:r>
          <w:instrText xml:space="preserve"> PAGEREF _Toc17949 \h </w:instrText>
        </w:r>
        <w:r>
          <w:fldChar w:fldCharType="separate"/>
        </w:r>
        <w:r>
          <w:t>43</w:t>
        </w:r>
        <w:r>
          <w:fldChar w:fldCharType="end"/>
        </w:r>
      </w:hyperlink>
    </w:p>
    <w:p>
      <w:pPr>
        <w:pStyle w:val="TOC2"/>
        <w:tabs>
          <w:tab w:val="right" w:leader="dot" w:pos="8306"/>
        </w:tabs>
      </w:pPr>
      <w:hyperlink w:anchor="_Toc10863" w:history="1">
        <w:r>
          <w:rPr>
            <w:rFonts w:ascii="仿宋" w:eastAsia="仿宋" w:hAnsi="仿宋" w:cs="仿宋" w:hint="eastAsia"/>
            <w:lang w:eastAsia="zh-CN"/>
          </w:rPr>
          <w:t>(三)、变更记录与追踪</w:t>
        </w:r>
        <w:r>
          <w:tab/>
        </w:r>
        <w:r>
          <w:fldChar w:fldCharType="begin"/>
        </w:r>
        <w:r>
          <w:instrText xml:space="preserve"> PAGEREF _Toc10863 \h </w:instrText>
        </w:r>
        <w:r>
          <w:fldChar w:fldCharType="separate"/>
        </w:r>
        <w:r>
          <w:t>44</w:t>
        </w:r>
        <w:r>
          <w:fldChar w:fldCharType="end"/>
        </w:r>
      </w:hyperlink>
    </w:p>
    <w:p>
      <w:pPr>
        <w:pStyle w:val="TOC2"/>
        <w:tabs>
          <w:tab w:val="right" w:leader="dot" w:pos="8306"/>
        </w:tabs>
      </w:pPr>
      <w:hyperlink w:anchor="_Toc1929" w:history="1">
        <w:r>
          <w:rPr>
            <w:rFonts w:ascii="仿宋" w:eastAsia="仿宋" w:hAnsi="仿宋" w:cs="仿宋" w:hint="eastAsia"/>
            <w:lang w:eastAsia="zh-CN"/>
          </w:rPr>
          <w:t>(四)、变更管理策略</w:t>
        </w:r>
        <w:r>
          <w:tab/>
        </w:r>
        <w:r>
          <w:fldChar w:fldCharType="begin"/>
        </w:r>
        <w:r>
          <w:instrText xml:space="preserve"> PAGEREF _Toc1929 \h </w:instrText>
        </w:r>
        <w:r>
          <w:fldChar w:fldCharType="separate"/>
        </w:r>
        <w:r>
          <w:t>46</w:t>
        </w:r>
        <w:r>
          <w:fldChar w:fldCharType="end"/>
        </w:r>
      </w:hyperlink>
    </w:p>
    <w:p>
      <w:pPr>
        <w:pStyle w:val="TOC1"/>
        <w:tabs>
          <w:tab w:val="right" w:leader="dot" w:pos="8306"/>
        </w:tabs>
      </w:pPr>
      <w:hyperlink w:anchor="_Toc17336" w:history="1">
        <w:r>
          <w:rPr>
            <w:rFonts w:ascii="仿宋" w:eastAsia="仿宋" w:hAnsi="仿宋" w:cs="仿宋" w:hint="eastAsia"/>
            <w:lang w:eastAsia="zh-CN"/>
          </w:rPr>
          <w:t>九、环境保护与绿色发展</w:t>
        </w:r>
        <w:r>
          <w:tab/>
        </w:r>
        <w:r>
          <w:fldChar w:fldCharType="begin"/>
        </w:r>
        <w:r>
          <w:instrText xml:space="preserve"> PAGEREF _Toc17336 \h </w:instrText>
        </w:r>
        <w:r>
          <w:fldChar w:fldCharType="separate"/>
        </w:r>
        <w:r>
          <w:t>48</w:t>
        </w:r>
        <w:r>
          <w:fldChar w:fldCharType="end"/>
        </w:r>
      </w:hyperlink>
    </w:p>
    <w:p>
      <w:pPr>
        <w:pStyle w:val="TOC2"/>
        <w:tabs>
          <w:tab w:val="right" w:leader="dot" w:pos="8306"/>
        </w:tabs>
      </w:pPr>
      <w:hyperlink w:anchor="_Toc32674" w:history="1">
        <w:r>
          <w:rPr>
            <w:rFonts w:ascii="仿宋" w:eastAsia="仿宋" w:hAnsi="仿宋" w:cs="仿宋" w:hint="eastAsia"/>
            <w:lang w:eastAsia="zh-CN"/>
          </w:rPr>
          <w:t>(一)、环境保护措施</w:t>
        </w:r>
        <w:r>
          <w:tab/>
        </w:r>
        <w:r>
          <w:fldChar w:fldCharType="begin"/>
        </w:r>
        <w:r>
          <w:instrText xml:space="preserve"> PAGEREF _Toc32674 \h </w:instrText>
        </w:r>
        <w:r>
          <w:fldChar w:fldCharType="separate"/>
        </w:r>
        <w:r>
          <w:t>48</w:t>
        </w:r>
        <w:r>
          <w:fldChar w:fldCharType="end"/>
        </w:r>
      </w:hyperlink>
    </w:p>
    <w:p>
      <w:pPr>
        <w:pStyle w:val="TOC2"/>
        <w:tabs>
          <w:tab w:val="right" w:leader="dot" w:pos="8306"/>
        </w:tabs>
      </w:pPr>
      <w:hyperlink w:anchor="_Toc31154" w:history="1">
        <w:r>
          <w:rPr>
            <w:rFonts w:ascii="仿宋" w:eastAsia="仿宋" w:hAnsi="仿宋" w:cs="仿宋" w:hint="eastAsia"/>
            <w:lang w:eastAsia="zh-CN"/>
          </w:rPr>
          <w:t>(二)、绿色发展与可持续发展策略</w:t>
        </w:r>
        <w:r>
          <w:tab/>
        </w:r>
        <w:r>
          <w:fldChar w:fldCharType="begin"/>
        </w:r>
        <w:r>
          <w:instrText xml:space="preserve"> PAGEREF _Toc31154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45" w:history="1">
        <w:r>
          <w:rPr>
            <w:rFonts w:ascii="仿宋" w:eastAsia="仿宋" w:hAnsi="仿宋" w:cs="仿宋" w:hint="eastAsia"/>
            <w:lang w:eastAsia="zh-CN"/>
          </w:rPr>
          <w:t>十、项目实施与管理方案</w:t>
        </w:r>
        <w:r>
          <w:tab/>
        </w:r>
        <w:r>
          <w:fldChar w:fldCharType="begin"/>
        </w:r>
        <w:r>
          <w:instrText xml:space="preserve"> PAGEREF _Toc17545 \h </w:instrText>
        </w:r>
        <w:r>
          <w:fldChar w:fldCharType="separate"/>
        </w:r>
        <w:r>
          <w:t>51</w:t>
        </w:r>
        <w:r>
          <w:fldChar w:fldCharType="end"/>
        </w:r>
      </w:hyperlink>
    </w:p>
    <w:p>
      <w:pPr>
        <w:pStyle w:val="TOC2"/>
        <w:tabs>
          <w:tab w:val="right" w:leader="dot" w:pos="8306"/>
        </w:tabs>
      </w:pPr>
      <w:hyperlink w:anchor="_Toc12705" w:history="1">
        <w:r>
          <w:rPr>
            <w:rFonts w:ascii="仿宋" w:eastAsia="仿宋" w:hAnsi="仿宋" w:cs="仿宋" w:hint="eastAsia"/>
            <w:lang w:eastAsia="zh-CN"/>
          </w:rPr>
          <w:t>(一)、项目实施计划</w:t>
        </w:r>
        <w:r>
          <w:tab/>
        </w:r>
        <w:r>
          <w:fldChar w:fldCharType="begin"/>
        </w:r>
        <w:r>
          <w:instrText xml:space="preserve"> PAGEREF _Toc12705 \h </w:instrText>
        </w:r>
        <w:r>
          <w:fldChar w:fldCharType="separate"/>
        </w:r>
        <w:r>
          <w:t>51</w:t>
        </w:r>
        <w:r>
          <w:fldChar w:fldCharType="end"/>
        </w:r>
      </w:hyperlink>
    </w:p>
    <w:p>
      <w:pPr>
        <w:pStyle w:val="TOC2"/>
        <w:tabs>
          <w:tab w:val="right" w:leader="dot" w:pos="8306"/>
        </w:tabs>
      </w:pPr>
      <w:hyperlink w:anchor="_Toc22387" w:history="1">
        <w:r>
          <w:rPr>
            <w:rFonts w:ascii="仿宋" w:eastAsia="仿宋" w:hAnsi="仿宋" w:cs="仿宋" w:hint="eastAsia"/>
            <w:lang w:eastAsia="zh-CN"/>
          </w:rPr>
          <w:t>(二)、项目组织机构与职责</w:t>
        </w:r>
        <w:r>
          <w:tab/>
        </w:r>
        <w:r>
          <w:fldChar w:fldCharType="begin"/>
        </w:r>
        <w:r>
          <w:instrText xml:space="preserve"> PAGEREF _Toc22387 \h </w:instrText>
        </w:r>
        <w:r>
          <w:fldChar w:fldCharType="separate"/>
        </w:r>
        <w:r>
          <w:t>52</w:t>
        </w:r>
        <w:r>
          <w:fldChar w:fldCharType="end"/>
        </w:r>
      </w:hyperlink>
    </w:p>
    <w:p>
      <w:pPr>
        <w:pStyle w:val="TOC2"/>
        <w:tabs>
          <w:tab w:val="right" w:leader="dot" w:pos="8306"/>
        </w:tabs>
      </w:pPr>
      <w:hyperlink w:anchor="_Toc23776" w:history="1">
        <w:r>
          <w:rPr>
            <w:rFonts w:ascii="仿宋" w:eastAsia="仿宋" w:hAnsi="仿宋" w:cs="仿宋" w:hint="eastAsia"/>
            <w:lang w:eastAsia="zh-CN"/>
          </w:rPr>
          <w:t>(三)、项目管理与监控体系</w:t>
        </w:r>
        <w:r>
          <w:tab/>
        </w:r>
        <w:r>
          <w:fldChar w:fldCharType="begin"/>
        </w:r>
        <w:r>
          <w:instrText xml:space="preserve"> PAGEREF _Toc23776 \h </w:instrText>
        </w:r>
        <w:r>
          <w:fldChar w:fldCharType="separate"/>
        </w:r>
        <w:r>
          <w:t>55</w:t>
        </w:r>
        <w:r>
          <w:fldChar w:fldCharType="end"/>
        </w:r>
      </w:hyperlink>
    </w:p>
    <w:p>
      <w:pPr>
        <w:pStyle w:val="TOC1"/>
        <w:tabs>
          <w:tab w:val="right" w:leader="dot" w:pos="8306"/>
        </w:tabs>
      </w:pPr>
      <w:hyperlink w:anchor="_Toc28000" w:history="1">
        <w:r>
          <w:rPr>
            <w:rFonts w:ascii="仿宋" w:eastAsia="仿宋" w:hAnsi="仿宋" w:cs="仿宋" w:hint="eastAsia"/>
            <w:lang w:eastAsia="zh-CN"/>
          </w:rPr>
          <w:t>十一、项目质量与标准</w:t>
        </w:r>
        <w:r>
          <w:tab/>
        </w:r>
        <w:r>
          <w:fldChar w:fldCharType="begin"/>
        </w:r>
        <w:r>
          <w:instrText xml:space="preserve"> PAGEREF _Toc28000 \h </w:instrText>
        </w:r>
        <w:r>
          <w:fldChar w:fldCharType="separate"/>
        </w:r>
        <w:r>
          <w:t>57</w:t>
        </w:r>
        <w:r>
          <w:fldChar w:fldCharType="end"/>
        </w:r>
      </w:hyperlink>
    </w:p>
    <w:p>
      <w:pPr>
        <w:pStyle w:val="TOC2"/>
        <w:tabs>
          <w:tab w:val="right" w:leader="dot" w:pos="8306"/>
        </w:tabs>
      </w:pPr>
      <w:hyperlink w:anchor="_Toc2359" w:history="1">
        <w:r>
          <w:rPr>
            <w:rFonts w:ascii="仿宋" w:eastAsia="仿宋" w:hAnsi="仿宋" w:cs="仿宋" w:hint="eastAsia"/>
            <w:lang w:eastAsia="zh-CN"/>
          </w:rPr>
          <w:t>(一)、质量保障体系</w:t>
        </w:r>
        <w:r>
          <w:tab/>
        </w:r>
        <w:r>
          <w:fldChar w:fldCharType="begin"/>
        </w:r>
        <w:r>
          <w:instrText xml:space="preserve"> PAGEREF _Toc2359 \h </w:instrText>
        </w:r>
        <w:r>
          <w:fldChar w:fldCharType="separate"/>
        </w:r>
        <w:r>
          <w:t>57</w:t>
        </w:r>
        <w:r>
          <w:fldChar w:fldCharType="end"/>
        </w:r>
      </w:hyperlink>
    </w:p>
    <w:p>
      <w:pPr>
        <w:pStyle w:val="TOC2"/>
        <w:tabs>
          <w:tab w:val="right" w:leader="dot" w:pos="8306"/>
        </w:tabs>
      </w:pPr>
      <w:hyperlink w:anchor="_Toc32411" w:history="1">
        <w:r>
          <w:rPr>
            <w:rFonts w:ascii="仿宋" w:eastAsia="仿宋" w:hAnsi="仿宋" w:cs="仿宋" w:hint="eastAsia"/>
            <w:lang w:eastAsia="zh-CN"/>
          </w:rPr>
          <w:t>(二)、标准化作业流程</w:t>
        </w:r>
        <w:r>
          <w:tab/>
        </w:r>
        <w:r>
          <w:fldChar w:fldCharType="begin"/>
        </w:r>
        <w:r>
          <w:instrText xml:space="preserve"> PAGEREF _Toc32411 \h </w:instrText>
        </w:r>
        <w:r>
          <w:fldChar w:fldCharType="separate"/>
        </w:r>
        <w:r>
          <w:t>58</w:t>
        </w:r>
        <w:r>
          <w:fldChar w:fldCharType="end"/>
        </w:r>
      </w:hyperlink>
    </w:p>
    <w:p>
      <w:pPr>
        <w:pStyle w:val="TOC2"/>
        <w:tabs>
          <w:tab w:val="right" w:leader="dot" w:pos="8306"/>
        </w:tabs>
      </w:pPr>
      <w:hyperlink w:anchor="_Toc28899" w:history="1">
        <w:r>
          <w:rPr>
            <w:rFonts w:ascii="仿宋" w:eastAsia="仿宋" w:hAnsi="仿宋" w:cs="仿宋" w:hint="eastAsia"/>
            <w:lang w:eastAsia="zh-CN"/>
          </w:rPr>
          <w:t>(三)、质量监控与评估</w:t>
        </w:r>
        <w:r>
          <w:tab/>
        </w:r>
        <w:r>
          <w:fldChar w:fldCharType="begin"/>
        </w:r>
        <w:r>
          <w:instrText xml:space="preserve"> PAGEREF _Toc28899 \h </w:instrText>
        </w:r>
        <w:r>
          <w:fldChar w:fldCharType="separate"/>
        </w:r>
        <w:r>
          <w:t>60</w:t>
        </w:r>
        <w:r>
          <w:fldChar w:fldCharType="end"/>
        </w:r>
      </w:hyperlink>
    </w:p>
    <w:p>
      <w:pPr>
        <w:pStyle w:val="TOC2"/>
        <w:tabs>
          <w:tab w:val="right" w:leader="dot" w:pos="8306"/>
        </w:tabs>
      </w:pPr>
      <w:hyperlink w:anchor="_Toc23330" w:history="1">
        <w:r>
          <w:rPr>
            <w:rFonts w:ascii="仿宋" w:eastAsia="仿宋" w:hAnsi="仿宋" w:cs="仿宋" w:hint="eastAsia"/>
            <w:lang w:eastAsia="zh-CN"/>
          </w:rPr>
          <w:t>(四)、质量改进计划</w:t>
        </w:r>
        <w:r>
          <w:tab/>
        </w:r>
        <w:r>
          <w:fldChar w:fldCharType="begin"/>
        </w:r>
        <w:r>
          <w:instrText xml:space="preserve"> PAGEREF _Toc23330 \h </w:instrText>
        </w:r>
        <w:r>
          <w:fldChar w:fldCharType="separate"/>
        </w:r>
        <w:r>
          <w:t>61</w:t>
        </w:r>
        <w:r>
          <w:fldChar w:fldCharType="end"/>
        </w:r>
      </w:hyperlink>
    </w:p>
    <w:p>
      <w:pPr>
        <w:pStyle w:val="TOC1"/>
        <w:tabs>
          <w:tab w:val="right" w:leader="dot" w:pos="8306"/>
        </w:tabs>
      </w:pPr>
      <w:hyperlink w:anchor="_Toc28627" w:history="1">
        <w:r>
          <w:rPr>
            <w:rFonts w:ascii="仿宋" w:eastAsia="仿宋" w:hAnsi="仿宋" w:cs="仿宋" w:hint="eastAsia"/>
            <w:lang w:eastAsia="zh-CN"/>
          </w:rPr>
          <w:t>十二、环境保护与治理方案</w:t>
        </w:r>
        <w:r>
          <w:tab/>
        </w:r>
        <w:r>
          <w:fldChar w:fldCharType="begin"/>
        </w:r>
        <w:r>
          <w:instrText xml:space="preserve"> PAGEREF _Toc28627 \h </w:instrText>
        </w:r>
        <w:r>
          <w:fldChar w:fldCharType="separate"/>
        </w:r>
        <w:r>
          <w:t>62</w:t>
        </w:r>
        <w:r>
          <w:fldChar w:fldCharType="end"/>
        </w:r>
      </w:hyperlink>
    </w:p>
    <w:p>
      <w:pPr>
        <w:pStyle w:val="TOC2"/>
        <w:tabs>
          <w:tab w:val="right" w:leader="dot" w:pos="8306"/>
        </w:tabs>
      </w:pPr>
      <w:hyperlink w:anchor="_Toc13158" w:history="1">
        <w:r>
          <w:rPr>
            <w:rFonts w:ascii="仿宋" w:eastAsia="仿宋" w:hAnsi="仿宋" w:cs="仿宋" w:hint="eastAsia"/>
            <w:lang w:eastAsia="zh-CN"/>
          </w:rPr>
          <w:t>(一)、项目环境影响评估</w:t>
        </w:r>
        <w:r>
          <w:tab/>
        </w:r>
        <w:r>
          <w:fldChar w:fldCharType="begin"/>
        </w:r>
        <w:r>
          <w:instrText xml:space="preserve"> PAGEREF _Toc13158 \h </w:instrText>
        </w:r>
        <w:r>
          <w:fldChar w:fldCharType="separate"/>
        </w:r>
        <w:r>
          <w:t>62</w:t>
        </w:r>
        <w:r>
          <w:fldChar w:fldCharType="end"/>
        </w:r>
      </w:hyperlink>
    </w:p>
    <w:p>
      <w:pPr>
        <w:pStyle w:val="TOC2"/>
        <w:tabs>
          <w:tab w:val="right" w:leader="dot" w:pos="8306"/>
        </w:tabs>
      </w:pPr>
      <w:hyperlink w:anchor="_Toc12268" w:history="1">
        <w:r>
          <w:rPr>
            <w:rFonts w:ascii="仿宋" w:eastAsia="仿宋" w:hAnsi="仿宋" w:cs="仿宋" w:hint="eastAsia"/>
            <w:lang w:eastAsia="zh-CN"/>
          </w:rPr>
          <w:t>(二)、环境保护措施与治理方案</w:t>
        </w:r>
        <w:r>
          <w:tab/>
        </w:r>
        <w:r>
          <w:fldChar w:fldCharType="begin"/>
        </w:r>
        <w:r>
          <w:instrText xml:space="preserve"> PAGEREF _Toc12268 \h </w:instrText>
        </w:r>
        <w:r>
          <w:fldChar w:fldCharType="separate"/>
        </w:r>
        <w:r>
          <w:t>62</w:t>
        </w:r>
        <w:r>
          <w:fldChar w:fldCharType="end"/>
        </w:r>
      </w:hyperlink>
    </w:p>
    <w:p>
      <w:pPr>
        <w:pStyle w:val="TOC1"/>
        <w:tabs>
          <w:tab w:val="right" w:leader="dot" w:pos="8306"/>
        </w:tabs>
      </w:pPr>
      <w:hyperlink w:anchor="_Toc16393" w:history="1">
        <w:r>
          <w:rPr>
            <w:rFonts w:ascii="仿宋" w:eastAsia="仿宋" w:hAnsi="仿宋" w:cs="仿宋" w:hint="eastAsia"/>
            <w:lang w:eastAsia="zh-CN"/>
          </w:rPr>
          <w:t>十三、项目施工方案</w:t>
        </w:r>
        <w:r>
          <w:tab/>
        </w:r>
        <w:r>
          <w:fldChar w:fldCharType="begin"/>
        </w:r>
        <w:r>
          <w:instrText xml:space="preserve"> PAGEREF _Toc16393 \h </w:instrText>
        </w:r>
        <w:r>
          <w:fldChar w:fldCharType="separate"/>
        </w:r>
        <w:r>
          <w:t>63</w:t>
        </w:r>
        <w:r>
          <w:fldChar w:fldCharType="end"/>
        </w:r>
      </w:hyperlink>
    </w:p>
    <w:p>
      <w:pPr>
        <w:pStyle w:val="TOC2"/>
        <w:tabs>
          <w:tab w:val="right" w:leader="dot" w:pos="8306"/>
        </w:tabs>
      </w:pPr>
      <w:hyperlink w:anchor="_Toc11349" w:history="1">
        <w:r>
          <w:rPr>
            <w:rFonts w:ascii="仿宋" w:eastAsia="仿宋" w:hAnsi="仿宋" w:cs="仿宋" w:hint="eastAsia"/>
            <w:lang w:eastAsia="zh-CN"/>
          </w:rPr>
          <w:t>(一)、施工组织设计</w:t>
        </w:r>
        <w:r>
          <w:tab/>
        </w:r>
        <w:r>
          <w:fldChar w:fldCharType="begin"/>
        </w:r>
        <w:r>
          <w:instrText xml:space="preserve"> PAGEREF _Toc11349 \h </w:instrText>
        </w:r>
        <w:r>
          <w:fldChar w:fldCharType="separate"/>
        </w:r>
        <w:r>
          <w:t>63</w:t>
        </w:r>
        <w:r>
          <w:fldChar w:fldCharType="end"/>
        </w:r>
      </w:hyperlink>
    </w:p>
    <w:p>
      <w:pPr>
        <w:pStyle w:val="TOC2"/>
        <w:tabs>
          <w:tab w:val="right" w:leader="dot" w:pos="8306"/>
        </w:tabs>
      </w:pPr>
      <w:hyperlink w:anchor="_Toc18558" w:history="1">
        <w:r>
          <w:rPr>
            <w:rFonts w:ascii="仿宋" w:eastAsia="仿宋" w:hAnsi="仿宋" w:cs="仿宋" w:hint="eastAsia"/>
            <w:lang w:eastAsia="zh-CN"/>
          </w:rPr>
          <w:t>(二)、施工工艺与技术路线</w:t>
        </w:r>
        <w:r>
          <w:tab/>
        </w:r>
        <w:r>
          <w:fldChar w:fldCharType="begin"/>
        </w:r>
        <w:r>
          <w:instrText xml:space="preserve"> PAGEREF _Toc18558 \h </w:instrText>
        </w:r>
        <w:r>
          <w:fldChar w:fldCharType="separate"/>
        </w:r>
        <w:r>
          <w:t>65</w:t>
        </w:r>
        <w:r>
          <w:fldChar w:fldCharType="end"/>
        </w:r>
      </w:hyperlink>
    </w:p>
    <w:p>
      <w:pPr>
        <w:pStyle w:val="TOC2"/>
        <w:tabs>
          <w:tab w:val="right" w:leader="dot" w:pos="8306"/>
        </w:tabs>
      </w:pPr>
      <w:hyperlink w:anchor="_Toc27659" w:history="1">
        <w:r>
          <w:rPr>
            <w:rFonts w:ascii="仿宋" w:eastAsia="仿宋" w:hAnsi="仿宋" w:cs="仿宋" w:hint="eastAsia"/>
            <w:lang w:eastAsia="zh-CN"/>
          </w:rPr>
          <w:t>(三)、关键节点施工计划</w:t>
        </w:r>
        <w:r>
          <w:tab/>
        </w:r>
        <w:r>
          <w:fldChar w:fldCharType="begin"/>
        </w:r>
        <w:r>
          <w:instrText xml:space="preserve"> PAGEREF _Toc27659 \h </w:instrText>
        </w:r>
        <w:r>
          <w:fldChar w:fldCharType="separate"/>
        </w:r>
        <w:r>
          <w:t>66</w:t>
        </w:r>
        <w:r>
          <w:fldChar w:fldCharType="end"/>
        </w:r>
      </w:hyperlink>
    </w:p>
    <w:p>
      <w:pPr>
        <w:pStyle w:val="TOC2"/>
        <w:tabs>
          <w:tab w:val="right" w:leader="dot" w:pos="8306"/>
        </w:tabs>
      </w:pPr>
      <w:hyperlink w:anchor="_Toc1978" w:history="1">
        <w:r>
          <w:rPr>
            <w:rFonts w:ascii="仿宋" w:eastAsia="仿宋" w:hAnsi="仿宋" w:cs="仿宋" w:hint="eastAsia"/>
            <w:lang w:eastAsia="zh-CN"/>
          </w:rPr>
          <w:t>(四)、施工现场管理</w:t>
        </w:r>
        <w:r>
          <w:tab/>
        </w:r>
        <w:r>
          <w:fldChar w:fldCharType="begin"/>
        </w:r>
        <w:r>
          <w:instrText xml:space="preserve"> PAGEREF _Toc1978 \h </w:instrText>
        </w:r>
        <w:r>
          <w:fldChar w:fldCharType="separate"/>
        </w:r>
        <w:r>
          <w:t>67</w:t>
        </w:r>
        <w:r>
          <w:fldChar w:fldCharType="end"/>
        </w:r>
      </w:hyperlink>
    </w:p>
    <w:p>
      <w:pPr>
        <w:pStyle w:val="TOC1"/>
        <w:tabs>
          <w:tab w:val="right" w:leader="dot" w:pos="8306"/>
        </w:tabs>
      </w:pPr>
      <w:hyperlink w:anchor="_Toc5725" w:history="1">
        <w:r>
          <w:rPr>
            <w:rFonts w:ascii="仿宋" w:eastAsia="仿宋" w:hAnsi="仿宋" w:cs="仿宋" w:hint="eastAsia"/>
            <w:lang w:eastAsia="zh-CN"/>
          </w:rPr>
          <w:t>十四、设施与设备管理</w:t>
        </w:r>
        <w:r>
          <w:tab/>
        </w:r>
        <w:r>
          <w:fldChar w:fldCharType="begin"/>
        </w:r>
        <w:r>
          <w:instrText xml:space="preserve"> PAGEREF _Toc5725 \h </w:instrText>
        </w:r>
        <w:r>
          <w:fldChar w:fldCharType="separate"/>
        </w:r>
        <w:r>
          <w:t>69</w:t>
        </w:r>
        <w:r>
          <w:fldChar w:fldCharType="end"/>
        </w:r>
      </w:hyperlink>
    </w:p>
    <w:p>
      <w:pPr>
        <w:pStyle w:val="TOC2"/>
        <w:tabs>
          <w:tab w:val="right" w:leader="dot" w:pos="8306"/>
        </w:tabs>
      </w:pPr>
      <w:hyperlink w:anchor="_Toc10068" w:history="1">
        <w:r>
          <w:rPr>
            <w:rFonts w:ascii="仿宋" w:eastAsia="仿宋" w:hAnsi="仿宋" w:cs="仿宋" w:hint="eastAsia"/>
            <w:lang w:eastAsia="zh-CN"/>
          </w:rPr>
          <w:t>(一)、设施规划与配置</w:t>
        </w:r>
        <w:r>
          <w:tab/>
        </w:r>
        <w:r>
          <w:fldChar w:fldCharType="begin"/>
        </w:r>
        <w:r>
          <w:instrText xml:space="preserve"> PAGEREF _Toc10068 \h </w:instrText>
        </w:r>
        <w:r>
          <w:fldChar w:fldCharType="separate"/>
        </w:r>
        <w:r>
          <w:t>69</w:t>
        </w:r>
        <w:r>
          <w:fldChar w:fldCharType="end"/>
        </w:r>
      </w:hyperlink>
    </w:p>
    <w:p>
      <w:pPr>
        <w:pStyle w:val="TOC2"/>
        <w:tabs>
          <w:tab w:val="right" w:leader="dot" w:pos="8306"/>
        </w:tabs>
      </w:pPr>
      <w:hyperlink w:anchor="_Toc22525" w:history="1">
        <w:r>
          <w:rPr>
            <w:rFonts w:ascii="仿宋" w:eastAsia="仿宋" w:hAnsi="仿宋" w:cs="仿宋" w:hint="eastAsia"/>
            <w:lang w:eastAsia="zh-CN"/>
          </w:rPr>
          <w:t>(二)、设备采购与维护管理</w:t>
        </w:r>
        <w:r>
          <w:tab/>
        </w:r>
        <w:r>
          <w:fldChar w:fldCharType="begin"/>
        </w:r>
        <w:r>
          <w:instrText xml:space="preserve"> PAGEREF _Toc22525 \h </w:instrText>
        </w:r>
        <w:r>
          <w:fldChar w:fldCharType="separate"/>
        </w:r>
        <w:r>
          <w:t>70</w:t>
        </w:r>
        <w:r>
          <w:fldChar w:fldCharType="end"/>
        </w:r>
      </w:hyperlink>
    </w:p>
    <w:p>
      <w:pPr>
        <w:pStyle w:val="TOC2"/>
        <w:tabs>
          <w:tab w:val="right" w:leader="dot" w:pos="8306"/>
        </w:tabs>
      </w:pPr>
      <w:hyperlink w:anchor="_Toc3273" w:history="1">
        <w:r>
          <w:rPr>
            <w:rFonts w:ascii="仿宋" w:eastAsia="仿宋" w:hAnsi="仿宋" w:cs="仿宋" w:hint="eastAsia"/>
            <w:lang w:eastAsia="zh-CN"/>
          </w:rPr>
          <w:t>(三)、设施设备升级策略</w:t>
        </w:r>
        <w:r>
          <w:tab/>
        </w:r>
        <w:r>
          <w:fldChar w:fldCharType="begin"/>
        </w:r>
        <w:r>
          <w:instrText xml:space="preserve"> PAGEREF _Toc3273 \h </w:instrText>
        </w:r>
        <w:r>
          <w:fldChar w:fldCharType="separate"/>
        </w:r>
        <w:r>
          <w:t>71</w:t>
        </w:r>
        <w:r>
          <w:fldChar w:fldCharType="end"/>
        </w:r>
      </w:hyperlink>
    </w:p>
    <w:p>
      <w:pPr>
        <w:pStyle w:val="TOC1"/>
        <w:tabs>
          <w:tab w:val="right" w:leader="dot" w:pos="8306"/>
        </w:tabs>
      </w:pPr>
      <w:hyperlink w:anchor="_Toc1470" w:history="1">
        <w:r>
          <w:rPr>
            <w:rFonts w:ascii="仿宋" w:eastAsia="仿宋" w:hAnsi="仿宋" w:cs="仿宋" w:hint="eastAsia"/>
            <w:lang w:eastAsia="zh-CN"/>
          </w:rPr>
          <w:t>十五、人力资源管理与开发</w:t>
        </w:r>
        <w:r>
          <w:tab/>
        </w:r>
        <w:r>
          <w:fldChar w:fldCharType="begin"/>
        </w:r>
        <w:r>
          <w:instrText xml:space="preserve"> PAGEREF _Toc1470 \h </w:instrText>
        </w:r>
        <w:r>
          <w:fldChar w:fldCharType="separate"/>
        </w:r>
        <w:r>
          <w:t>72</w:t>
        </w:r>
        <w:r>
          <w:fldChar w:fldCharType="end"/>
        </w:r>
      </w:hyperlink>
    </w:p>
    <w:p>
      <w:pPr>
        <w:pStyle w:val="TOC2"/>
        <w:tabs>
          <w:tab w:val="right" w:leader="dot" w:pos="8306"/>
        </w:tabs>
      </w:pPr>
      <w:hyperlink w:anchor="_Toc20929" w:history="1">
        <w:r>
          <w:rPr>
            <w:rFonts w:ascii="仿宋" w:eastAsia="仿宋" w:hAnsi="仿宋" w:cs="仿宋" w:hint="eastAsia"/>
            <w:lang w:eastAsia="zh-CN"/>
          </w:rPr>
          <w:t>(一)、人力资源规划</w:t>
        </w:r>
        <w:r>
          <w:tab/>
        </w:r>
        <w:r>
          <w:fldChar w:fldCharType="begin"/>
        </w:r>
        <w:r>
          <w:instrText xml:space="preserve"> PAGEREF _Toc20929 \h </w:instrText>
        </w:r>
        <w:r>
          <w:fldChar w:fldCharType="separate"/>
        </w:r>
        <w:r>
          <w:t>72</w:t>
        </w:r>
        <w:r>
          <w:fldChar w:fldCharType="end"/>
        </w:r>
      </w:hyperlink>
    </w:p>
    <w:p>
      <w:pPr>
        <w:pStyle w:val="TOC2"/>
        <w:tabs>
          <w:tab w:val="right" w:leader="dot" w:pos="8306"/>
        </w:tabs>
      </w:pPr>
      <w:hyperlink w:anchor="_Toc4677" w:history="1">
        <w:r>
          <w:rPr>
            <w:rFonts w:ascii="仿宋" w:eastAsia="仿宋" w:hAnsi="仿宋" w:cs="仿宋" w:hint="eastAsia"/>
            <w:lang w:eastAsia="zh-CN"/>
          </w:rPr>
          <w:t>(二)、人力资源开发与培训</w:t>
        </w:r>
        <w:r>
          <w:tab/>
        </w:r>
        <w:r>
          <w:fldChar w:fldCharType="begin"/>
        </w:r>
        <w:r>
          <w:instrText xml:space="preserve"> PAGEREF _Toc4677 \h </w:instrText>
        </w:r>
        <w:r>
          <w:fldChar w:fldCharType="separate"/>
        </w:r>
        <w:r>
          <w:t>73</w:t>
        </w:r>
        <w:r>
          <w:fldChar w:fldCharType="end"/>
        </w:r>
      </w:hyperlink>
    </w:p>
    <w:p>
      <w:pPr>
        <w:pStyle w:val="TOC1"/>
        <w:tabs>
          <w:tab w:val="right" w:leader="dot" w:pos="8306"/>
        </w:tabs>
      </w:pPr>
      <w:hyperlink w:anchor="_Toc18304" w:history="1">
        <w:r>
          <w:rPr>
            <w:rFonts w:ascii="仿宋" w:eastAsia="仿宋" w:hAnsi="仿宋" w:cs="仿宋" w:hint="eastAsia"/>
            <w:lang w:eastAsia="zh-CN"/>
          </w:rPr>
          <w:t>十六、创新驱动与持续发展</w:t>
        </w:r>
        <w:r>
          <w:tab/>
        </w:r>
        <w:r>
          <w:fldChar w:fldCharType="begin"/>
        </w:r>
        <w:r>
          <w:instrText xml:space="preserve"> PAGEREF _Toc18304 \h </w:instrText>
        </w:r>
        <w:r>
          <w:fldChar w:fldCharType="separate"/>
        </w:r>
        <w:r>
          <w:t>76</w:t>
        </w:r>
        <w:r>
          <w:fldChar w:fldCharType="end"/>
        </w:r>
      </w:hyperlink>
    </w:p>
    <w:p>
      <w:pPr>
        <w:pStyle w:val="TOC2"/>
        <w:tabs>
          <w:tab w:val="right" w:leader="dot" w:pos="8306"/>
        </w:tabs>
      </w:pPr>
      <w:hyperlink w:anchor="_Toc22063" w:history="1">
        <w:r>
          <w:rPr>
            <w:rFonts w:ascii="仿宋" w:eastAsia="仿宋" w:hAnsi="仿宋" w:cs="仿宋" w:hint="eastAsia"/>
            <w:lang w:eastAsia="zh-CN"/>
          </w:rPr>
          <w:t>(一)、创新驱动战略实施</w:t>
        </w:r>
        <w:r>
          <w:tab/>
        </w:r>
        <w:r>
          <w:fldChar w:fldCharType="begin"/>
        </w:r>
        <w:r>
          <w:instrText xml:space="preserve"> PAGEREF _Toc22063 \h </w:instrText>
        </w:r>
        <w:r>
          <w:fldChar w:fldCharType="separate"/>
        </w:r>
        <w:r>
          <w:t>76</w:t>
        </w:r>
        <w:r>
          <w:fldChar w:fldCharType="end"/>
        </w:r>
      </w:hyperlink>
    </w:p>
    <w:p>
      <w:pPr>
        <w:pStyle w:val="TOC2"/>
        <w:tabs>
          <w:tab w:val="right" w:leader="dot" w:pos="8306"/>
        </w:tabs>
      </w:pPr>
      <w:hyperlink w:anchor="_Toc9966" w:history="1">
        <w:r>
          <w:rPr>
            <w:rFonts w:ascii="仿宋" w:eastAsia="仿宋" w:hAnsi="仿宋" w:cs="仿宋" w:hint="eastAsia"/>
            <w:lang w:eastAsia="zh-CN"/>
          </w:rPr>
          <w:t>(二)、持续发展路径探索</w:t>
        </w:r>
        <w:r>
          <w:tab/>
        </w:r>
        <w:r>
          <w:fldChar w:fldCharType="begin"/>
        </w:r>
        <w:r>
          <w:instrText xml:space="preserve"> PAGEREF _Toc9966 \h </w:instrText>
        </w:r>
        <w:r>
          <w:fldChar w:fldCharType="separate"/>
        </w:r>
        <w:r>
          <w:t>77</w:t>
        </w:r>
        <w:r>
          <w:fldChar w:fldCharType="end"/>
        </w:r>
      </w:hyperlink>
    </w:p>
    <w:p>
      <w:pPr>
        <w:pStyle w:val="TOC1"/>
        <w:tabs>
          <w:tab w:val="right" w:leader="dot" w:pos="8306"/>
        </w:tabs>
      </w:pPr>
      <w:hyperlink w:anchor="_Toc26238" w:history="1">
        <w:r>
          <w:rPr>
            <w:rFonts w:ascii="仿宋" w:eastAsia="仿宋" w:hAnsi="仿宋" w:cs="仿宋" w:hint="eastAsia"/>
            <w:lang w:eastAsia="zh-CN"/>
          </w:rPr>
          <w:t>十七、合作与交流机制建立</w:t>
        </w:r>
        <w:r>
          <w:tab/>
        </w:r>
        <w:r>
          <w:fldChar w:fldCharType="begin"/>
        </w:r>
        <w:r>
          <w:instrText xml:space="preserve"> PAGEREF _Toc26238 \h </w:instrText>
        </w:r>
        <w:r>
          <w:fldChar w:fldCharType="separate"/>
        </w:r>
        <w:r>
          <w:t>82</w:t>
        </w:r>
        <w:r>
          <w:fldChar w:fldCharType="end"/>
        </w:r>
      </w:hyperlink>
    </w:p>
    <w:p>
      <w:pPr>
        <w:pStyle w:val="TOC2"/>
        <w:tabs>
          <w:tab w:val="right" w:leader="dot" w:pos="8306"/>
        </w:tabs>
      </w:pPr>
      <w:hyperlink w:anchor="_Toc23004" w:history="1">
        <w:r>
          <w:rPr>
            <w:rFonts w:ascii="仿宋" w:eastAsia="仿宋" w:hAnsi="仿宋" w:cs="仿宋" w:hint="eastAsia"/>
            <w:lang w:eastAsia="zh-CN"/>
          </w:rPr>
          <w:t>(一)、合作伙伴选择与合作方式</w:t>
        </w:r>
        <w:r>
          <w:tab/>
        </w:r>
        <w:r>
          <w:fldChar w:fldCharType="begin"/>
        </w:r>
        <w:r>
          <w:instrText xml:space="preserve"> PAGEREF _Toc23004 \h </w:instrText>
        </w:r>
        <w:r>
          <w:fldChar w:fldCharType="separate"/>
        </w:r>
        <w:r>
          <w:t>82</w:t>
        </w:r>
        <w:r>
          <w:fldChar w:fldCharType="end"/>
        </w:r>
      </w:hyperlink>
    </w:p>
    <w:p>
      <w:pPr>
        <w:pStyle w:val="TOC2"/>
        <w:tabs>
          <w:tab w:val="right" w:leader="dot" w:pos="8306"/>
        </w:tabs>
      </w:pPr>
      <w:hyperlink w:anchor="_Toc21316" w:history="1">
        <w:r>
          <w:rPr>
            <w:rFonts w:ascii="仿宋" w:eastAsia="仿宋" w:hAnsi="仿宋" w:cs="仿宋" w:hint="eastAsia"/>
            <w:lang w:eastAsia="zh-CN"/>
          </w:rPr>
          <w:t>(二)、交流与合作平台搭建</w:t>
        </w:r>
        <w:r>
          <w:tab/>
        </w:r>
        <w:r>
          <w:fldChar w:fldCharType="begin"/>
        </w:r>
        <w:r>
          <w:instrText xml:space="preserve"> PAGEREF _Toc21316 \h </w:instrText>
        </w:r>
        <w:r>
          <w:fldChar w:fldCharType="separate"/>
        </w:r>
        <w:r>
          <w:t>83</w:t>
        </w:r>
        <w:r>
          <w:fldChar w:fldCharType="end"/>
        </w:r>
      </w:hyperlink>
    </w:p>
    <w:p>
      <w:pPr>
        <w:pStyle w:val="TOC1"/>
        <w:tabs>
          <w:tab w:val="right" w:leader="dot" w:pos="8306"/>
        </w:tabs>
      </w:pPr>
      <w:hyperlink w:anchor="_Toc28529" w:history="1">
        <w:r>
          <w:rPr>
            <w:rFonts w:ascii="仿宋" w:eastAsia="仿宋" w:hAnsi="仿宋" w:cs="仿宋" w:hint="eastAsia"/>
            <w:lang w:eastAsia="zh-CN"/>
          </w:rPr>
          <w:t>十八、法律法规与政策遵循</w:t>
        </w:r>
        <w:r>
          <w:tab/>
        </w:r>
        <w:r>
          <w:fldChar w:fldCharType="begin"/>
        </w:r>
        <w:r>
          <w:instrText xml:space="preserve"> PAGEREF _Toc28529 \h </w:instrText>
        </w:r>
        <w:r>
          <w:fldChar w:fldCharType="separate"/>
        </w:r>
        <w:r>
          <w:t>85</w:t>
        </w:r>
        <w:r>
          <w:fldChar w:fldCharType="end"/>
        </w:r>
      </w:hyperlink>
    </w:p>
    <w:p>
      <w:pPr>
        <w:pStyle w:val="TOC2"/>
        <w:tabs>
          <w:tab w:val="right" w:leader="dot" w:pos="8306"/>
        </w:tabs>
      </w:pPr>
      <w:hyperlink w:anchor="_Toc14575" w:history="1">
        <w:r>
          <w:rPr>
            <w:rFonts w:ascii="仿宋" w:eastAsia="仿宋" w:hAnsi="仿宋" w:cs="仿宋" w:hint="eastAsia"/>
            <w:lang w:eastAsia="zh-CN"/>
          </w:rPr>
          <w:t>(一)、法律法规遵守</w:t>
        </w:r>
        <w:r>
          <w:tab/>
        </w:r>
        <w:r>
          <w:fldChar w:fldCharType="begin"/>
        </w:r>
        <w:r>
          <w:instrText xml:space="preserve"> PAGEREF _Toc14575 \h </w:instrText>
        </w:r>
        <w:r>
          <w:fldChar w:fldCharType="separate"/>
        </w:r>
        <w:r>
          <w:t>85</w:t>
        </w:r>
        <w:r>
          <w:fldChar w:fldCharType="end"/>
        </w:r>
      </w:hyperlink>
    </w:p>
    <w:p>
      <w:pPr>
        <w:pStyle w:val="TOC2"/>
        <w:tabs>
          <w:tab w:val="right" w:leader="dot" w:pos="8306"/>
        </w:tabs>
      </w:pPr>
      <w:hyperlink w:anchor="_Toc7385" w:history="1">
        <w:r>
          <w:rPr>
            <w:rFonts w:ascii="仿宋" w:eastAsia="仿宋" w:hAnsi="仿宋" w:cs="仿宋" w:hint="eastAsia"/>
            <w:lang w:eastAsia="zh-CN"/>
          </w:rPr>
          <w:t>(二)、政策导向与利用</w:t>
        </w:r>
        <w:r>
          <w:tab/>
        </w:r>
        <w:r>
          <w:fldChar w:fldCharType="begin"/>
        </w:r>
        <w:r>
          <w:instrText xml:space="preserve"> PAGEREF _Toc7385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7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47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矿物质类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矿物质类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矿物质类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矿物质类药项目在其专注的领域内，特别是在人工智能和数据科学方面，有望推动显著的技术革新。项目的研发活动不仅有望孕育出改变行业运作方式的新技术，还可能在长远中影响整个技术生态系统。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矿物质类药项目还致力于提升当地居民的技能和就业能力，通过与当地教育机构合作提供培训和教育机会，从而提高社区整体的生活水平和社会福祉。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矿物质类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68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矿物质类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矿物质类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38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35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23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63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831"/>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155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直接收益：假设矿物质类药项目的产品或服务年销售收入为XX万元。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870"/>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矿物质类药项目通过引入先进的人工智能技术优化生产流程，例如自动化的物流系统和智能数据分析，可能大幅提高产品的质量和生产效率。这可能迫使竞争对手也必须投资于类似技术，以保持市场竞争力。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https://d.book118.com/228030035072006030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矿物质类药项目建设方案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77463"/>
    <w:rsid w:val="452774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30035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2024-01-14T14:31:00Z</dcterms:created>
  <dcterms:modified xsi:type="dcterms:W3CDTF">2024-01-14T14:32:27Z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59F4406902944A60A668EE6F3266A46A_11</vt:lpwstr>
  </property>
  <property fmtid="{D5CDD505-2E9C-101B-9397-08002B2CF9AE}" pid="3" name="KSOProductBuildVer">
    <vt:lpwstr>2052-12.1.0.16120</vt:lpwstr>
  </property>
</Properties>
</file>