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皮辊磨床项目规划设计方案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0" w:history="1">
        <w:r>
          <w:rPr>
            <w:rFonts w:ascii="仿宋" w:eastAsia="仿宋" w:hAnsi="仿宋" w:cs="仿宋" w:hint="eastAsia"/>
            <w:lang w:eastAsia="zh-CN"/>
          </w:rPr>
          <w:t>前言</w:t>
        </w:r>
        <w:r>
          <w:tab/>
        </w:r>
        <w:r>
          <w:fldChar w:fldCharType="begin"/>
        </w:r>
        <w:r>
          <w:instrText xml:space="preserve"> PAGEREF _Toc13840 \h </w:instrText>
        </w:r>
        <w:r>
          <w:fldChar w:fldCharType="separate"/>
        </w:r>
        <w:r>
          <w:t>3</w:t>
        </w:r>
        <w:r>
          <w:fldChar w:fldCharType="end"/>
        </w:r>
      </w:hyperlink>
    </w:p>
    <w:p>
      <w:pPr>
        <w:pStyle w:val="TOC1"/>
        <w:tabs>
          <w:tab w:val="right" w:leader="dot" w:pos="8306"/>
        </w:tabs>
      </w:pPr>
      <w:hyperlink w:anchor="_Toc30492" w:history="1">
        <w:r>
          <w:rPr>
            <w:rFonts w:ascii="仿宋" w:eastAsia="仿宋" w:hAnsi="仿宋" w:cs="仿宋" w:hint="eastAsia"/>
            <w:lang w:eastAsia="zh-CN"/>
          </w:rPr>
          <w:t>一、市场分析、调研</w:t>
        </w:r>
        <w:r>
          <w:tab/>
        </w:r>
        <w:r>
          <w:fldChar w:fldCharType="begin"/>
        </w:r>
        <w:r>
          <w:instrText xml:space="preserve"> PAGEREF _Toc30492 \h </w:instrText>
        </w:r>
        <w:r>
          <w:fldChar w:fldCharType="separate"/>
        </w:r>
        <w:r>
          <w:t>3</w:t>
        </w:r>
        <w:r>
          <w:fldChar w:fldCharType="end"/>
        </w:r>
      </w:hyperlink>
    </w:p>
    <w:p>
      <w:pPr>
        <w:pStyle w:val="TOC2"/>
        <w:tabs>
          <w:tab w:val="right" w:leader="dot" w:pos="8306"/>
        </w:tabs>
      </w:pPr>
      <w:hyperlink w:anchor="_Toc2862" w:history="1">
        <w:r>
          <w:rPr>
            <w:rFonts w:ascii="仿宋" w:eastAsia="仿宋" w:hAnsi="仿宋" w:cs="仿宋" w:hint="eastAsia"/>
            <w:lang w:eastAsia="zh-CN"/>
          </w:rPr>
          <w:t>(一)、皮辊磨床行业分析</w:t>
        </w:r>
        <w:r>
          <w:tab/>
        </w:r>
        <w:r>
          <w:fldChar w:fldCharType="begin"/>
        </w:r>
        <w:r>
          <w:instrText xml:space="preserve"> PAGEREF _Toc2862 \h </w:instrText>
        </w:r>
        <w:r>
          <w:fldChar w:fldCharType="separate"/>
        </w:r>
        <w:r>
          <w:t>3</w:t>
        </w:r>
        <w:r>
          <w:fldChar w:fldCharType="end"/>
        </w:r>
      </w:hyperlink>
    </w:p>
    <w:p>
      <w:pPr>
        <w:pStyle w:val="TOC2"/>
        <w:tabs>
          <w:tab w:val="right" w:leader="dot" w:pos="8306"/>
        </w:tabs>
      </w:pPr>
      <w:hyperlink w:anchor="_Toc15878" w:history="1">
        <w:r>
          <w:rPr>
            <w:rFonts w:ascii="仿宋" w:eastAsia="仿宋" w:hAnsi="仿宋" w:cs="仿宋" w:hint="eastAsia"/>
            <w:lang w:eastAsia="zh-CN"/>
          </w:rPr>
          <w:t>(二)、皮辊磨床市场分析预测</w:t>
        </w:r>
        <w:r>
          <w:tab/>
        </w:r>
        <w:r>
          <w:fldChar w:fldCharType="begin"/>
        </w:r>
        <w:r>
          <w:instrText xml:space="preserve"> PAGEREF _Toc15878 \h </w:instrText>
        </w:r>
        <w:r>
          <w:fldChar w:fldCharType="separate"/>
        </w:r>
        <w:r>
          <w:t>4</w:t>
        </w:r>
        <w:r>
          <w:fldChar w:fldCharType="end"/>
        </w:r>
      </w:hyperlink>
    </w:p>
    <w:p>
      <w:pPr>
        <w:pStyle w:val="TOC1"/>
        <w:tabs>
          <w:tab w:val="right" w:leader="dot" w:pos="8306"/>
        </w:tabs>
      </w:pPr>
      <w:hyperlink w:anchor="_Toc14912" w:history="1">
        <w:r>
          <w:rPr>
            <w:rFonts w:ascii="仿宋" w:eastAsia="仿宋" w:hAnsi="仿宋" w:cs="仿宋" w:hint="eastAsia"/>
            <w:lang w:eastAsia="zh-CN"/>
          </w:rPr>
          <w:t>二、皮辊磨床项目概论</w:t>
        </w:r>
        <w:r>
          <w:tab/>
        </w:r>
        <w:r>
          <w:fldChar w:fldCharType="begin"/>
        </w:r>
        <w:r>
          <w:instrText xml:space="preserve"> PAGEREF _Toc14912 \h </w:instrText>
        </w:r>
        <w:r>
          <w:fldChar w:fldCharType="separate"/>
        </w:r>
        <w:r>
          <w:t>5</w:t>
        </w:r>
        <w:r>
          <w:fldChar w:fldCharType="end"/>
        </w:r>
      </w:hyperlink>
    </w:p>
    <w:p>
      <w:pPr>
        <w:pStyle w:val="TOC2"/>
        <w:tabs>
          <w:tab w:val="right" w:leader="dot" w:pos="8306"/>
        </w:tabs>
      </w:pPr>
      <w:hyperlink w:anchor="_Toc8577" w:history="1">
        <w:r>
          <w:rPr>
            <w:rFonts w:ascii="仿宋" w:eastAsia="仿宋" w:hAnsi="仿宋" w:cs="仿宋" w:hint="eastAsia"/>
            <w:lang w:eastAsia="zh-CN"/>
          </w:rPr>
          <w:t>(一)、皮辊磨床项目概况</w:t>
        </w:r>
        <w:r>
          <w:tab/>
        </w:r>
        <w:r>
          <w:fldChar w:fldCharType="begin"/>
        </w:r>
        <w:r>
          <w:instrText xml:space="preserve"> PAGEREF _Toc8577 \h </w:instrText>
        </w:r>
        <w:r>
          <w:fldChar w:fldCharType="separate"/>
        </w:r>
        <w:r>
          <w:t>5</w:t>
        </w:r>
        <w:r>
          <w:fldChar w:fldCharType="end"/>
        </w:r>
      </w:hyperlink>
    </w:p>
    <w:p>
      <w:pPr>
        <w:pStyle w:val="TOC2"/>
        <w:tabs>
          <w:tab w:val="right" w:leader="dot" w:pos="8306"/>
        </w:tabs>
      </w:pPr>
      <w:hyperlink w:anchor="_Toc18789" w:history="1">
        <w:r>
          <w:rPr>
            <w:rFonts w:ascii="仿宋" w:eastAsia="仿宋" w:hAnsi="仿宋" w:cs="仿宋" w:hint="eastAsia"/>
            <w:lang w:eastAsia="zh-CN"/>
          </w:rPr>
          <w:t>(二)、皮辊磨床项目目标</w:t>
        </w:r>
        <w:r>
          <w:tab/>
        </w:r>
        <w:r>
          <w:fldChar w:fldCharType="begin"/>
        </w:r>
        <w:r>
          <w:instrText xml:space="preserve"> PAGEREF _Toc18789 \h </w:instrText>
        </w:r>
        <w:r>
          <w:fldChar w:fldCharType="separate"/>
        </w:r>
        <w:r>
          <w:t>7</w:t>
        </w:r>
        <w:r>
          <w:fldChar w:fldCharType="end"/>
        </w:r>
      </w:hyperlink>
    </w:p>
    <w:p>
      <w:pPr>
        <w:pStyle w:val="TOC2"/>
        <w:tabs>
          <w:tab w:val="right" w:leader="dot" w:pos="8306"/>
        </w:tabs>
      </w:pPr>
      <w:hyperlink w:anchor="_Toc9331" w:history="1">
        <w:r>
          <w:rPr>
            <w:rFonts w:ascii="仿宋" w:eastAsia="仿宋" w:hAnsi="仿宋" w:cs="仿宋" w:hint="eastAsia"/>
            <w:lang w:eastAsia="zh-CN"/>
          </w:rPr>
          <w:t>(三)、皮辊磨床项目提出的理由</w:t>
        </w:r>
        <w:r>
          <w:tab/>
        </w:r>
        <w:r>
          <w:fldChar w:fldCharType="begin"/>
        </w:r>
        <w:r>
          <w:instrText xml:space="preserve"> PAGEREF _Toc9331 \h </w:instrText>
        </w:r>
        <w:r>
          <w:fldChar w:fldCharType="separate"/>
        </w:r>
        <w:r>
          <w:t>8</w:t>
        </w:r>
        <w:r>
          <w:fldChar w:fldCharType="end"/>
        </w:r>
      </w:hyperlink>
    </w:p>
    <w:p>
      <w:pPr>
        <w:pStyle w:val="TOC2"/>
        <w:tabs>
          <w:tab w:val="right" w:leader="dot" w:pos="8306"/>
        </w:tabs>
      </w:pPr>
      <w:hyperlink w:anchor="_Toc6153" w:history="1">
        <w:r>
          <w:rPr>
            <w:rFonts w:ascii="仿宋" w:eastAsia="仿宋" w:hAnsi="仿宋" w:cs="仿宋" w:hint="eastAsia"/>
            <w:lang w:eastAsia="zh-CN"/>
          </w:rPr>
          <w:t>(四)、皮辊磨床项目意义</w:t>
        </w:r>
        <w:r>
          <w:tab/>
        </w:r>
        <w:r>
          <w:fldChar w:fldCharType="begin"/>
        </w:r>
        <w:r>
          <w:instrText xml:space="preserve"> PAGEREF _Toc6153 \h </w:instrText>
        </w:r>
        <w:r>
          <w:fldChar w:fldCharType="separate"/>
        </w:r>
        <w:r>
          <w:t>9</w:t>
        </w:r>
        <w:r>
          <w:fldChar w:fldCharType="end"/>
        </w:r>
      </w:hyperlink>
    </w:p>
    <w:p>
      <w:pPr>
        <w:pStyle w:val="TOC2"/>
        <w:tabs>
          <w:tab w:val="right" w:leader="dot" w:pos="8306"/>
        </w:tabs>
      </w:pPr>
      <w:hyperlink w:anchor="_Toc30774" w:history="1">
        <w:r>
          <w:rPr>
            <w:rFonts w:ascii="仿宋" w:eastAsia="仿宋" w:hAnsi="仿宋" w:cs="仿宋" w:hint="eastAsia"/>
            <w:lang w:eastAsia="zh-CN"/>
          </w:rPr>
          <w:t>(五)、皮辊磨床项目背景</w:t>
        </w:r>
        <w:r>
          <w:tab/>
        </w:r>
        <w:r>
          <w:fldChar w:fldCharType="begin"/>
        </w:r>
        <w:r>
          <w:instrText xml:space="preserve"> PAGEREF _Toc30774 \h </w:instrText>
        </w:r>
        <w:r>
          <w:fldChar w:fldCharType="separate"/>
        </w:r>
        <w:r>
          <w:t>10</w:t>
        </w:r>
        <w:r>
          <w:fldChar w:fldCharType="end"/>
        </w:r>
      </w:hyperlink>
    </w:p>
    <w:p>
      <w:pPr>
        <w:pStyle w:val="TOC1"/>
        <w:tabs>
          <w:tab w:val="right" w:leader="dot" w:pos="8306"/>
        </w:tabs>
      </w:pPr>
      <w:hyperlink w:anchor="_Toc2900" w:history="1">
        <w:r>
          <w:rPr>
            <w:rFonts w:ascii="仿宋" w:eastAsia="仿宋" w:hAnsi="仿宋" w:cs="仿宋" w:hint="eastAsia"/>
            <w:lang w:eastAsia="zh-CN"/>
          </w:rPr>
          <w:t>三、皮辊磨床项目可持续发展</w:t>
        </w:r>
        <w:r>
          <w:tab/>
        </w:r>
        <w:r>
          <w:fldChar w:fldCharType="begin"/>
        </w:r>
        <w:r>
          <w:instrText xml:space="preserve"> PAGEREF _Toc2900 \h </w:instrText>
        </w:r>
        <w:r>
          <w:fldChar w:fldCharType="separate"/>
        </w:r>
        <w:r>
          <w:t>11</w:t>
        </w:r>
        <w:r>
          <w:fldChar w:fldCharType="end"/>
        </w:r>
      </w:hyperlink>
    </w:p>
    <w:p>
      <w:pPr>
        <w:pStyle w:val="TOC2"/>
        <w:tabs>
          <w:tab w:val="right" w:leader="dot" w:pos="8306"/>
        </w:tabs>
      </w:pPr>
      <w:hyperlink w:anchor="_Toc18875" w:history="1">
        <w:r>
          <w:rPr>
            <w:rFonts w:ascii="仿宋" w:eastAsia="仿宋" w:hAnsi="仿宋" w:cs="仿宋" w:hint="eastAsia"/>
            <w:lang w:eastAsia="zh-CN"/>
          </w:rPr>
          <w:t>(一)、可持续战略与实践</w:t>
        </w:r>
        <w:r>
          <w:tab/>
        </w:r>
        <w:r>
          <w:fldChar w:fldCharType="begin"/>
        </w:r>
        <w:r>
          <w:instrText xml:space="preserve"> PAGEREF _Toc18875 \h </w:instrText>
        </w:r>
        <w:r>
          <w:fldChar w:fldCharType="separate"/>
        </w:r>
        <w:r>
          <w:t>11</w:t>
        </w:r>
        <w:r>
          <w:fldChar w:fldCharType="end"/>
        </w:r>
      </w:hyperlink>
    </w:p>
    <w:p>
      <w:pPr>
        <w:pStyle w:val="TOC2"/>
        <w:tabs>
          <w:tab w:val="right" w:leader="dot" w:pos="8306"/>
        </w:tabs>
      </w:pPr>
      <w:hyperlink w:anchor="_Toc12083" w:history="1">
        <w:r>
          <w:rPr>
            <w:rFonts w:ascii="仿宋" w:eastAsia="仿宋" w:hAnsi="仿宋" w:cs="仿宋" w:hint="eastAsia"/>
            <w:lang w:eastAsia="zh-CN"/>
          </w:rPr>
          <w:t>(二)、环保与社会责任</w:t>
        </w:r>
        <w:r>
          <w:tab/>
        </w:r>
        <w:r>
          <w:fldChar w:fldCharType="begin"/>
        </w:r>
        <w:r>
          <w:instrText xml:space="preserve"> PAGEREF _Toc12083 \h </w:instrText>
        </w:r>
        <w:r>
          <w:fldChar w:fldCharType="separate"/>
        </w:r>
        <w:r>
          <w:t>12</w:t>
        </w:r>
        <w:r>
          <w:fldChar w:fldCharType="end"/>
        </w:r>
      </w:hyperlink>
    </w:p>
    <w:p>
      <w:pPr>
        <w:pStyle w:val="TOC1"/>
        <w:tabs>
          <w:tab w:val="right" w:leader="dot" w:pos="8306"/>
        </w:tabs>
      </w:pPr>
      <w:hyperlink w:anchor="_Toc17654" w:history="1">
        <w:r>
          <w:rPr>
            <w:rFonts w:ascii="仿宋" w:eastAsia="仿宋" w:hAnsi="仿宋" w:cs="仿宋" w:hint="eastAsia"/>
            <w:lang w:eastAsia="zh-CN"/>
          </w:rPr>
          <w:t>四、产品规划分析</w:t>
        </w:r>
        <w:r>
          <w:tab/>
        </w:r>
        <w:r>
          <w:fldChar w:fldCharType="begin"/>
        </w:r>
        <w:r>
          <w:instrText xml:space="preserve"> PAGEREF _Toc17654 \h </w:instrText>
        </w:r>
        <w:r>
          <w:fldChar w:fldCharType="separate"/>
        </w:r>
        <w:r>
          <w:t>13</w:t>
        </w:r>
        <w:r>
          <w:fldChar w:fldCharType="end"/>
        </w:r>
      </w:hyperlink>
    </w:p>
    <w:p>
      <w:pPr>
        <w:pStyle w:val="TOC2"/>
        <w:tabs>
          <w:tab w:val="right" w:leader="dot" w:pos="8306"/>
        </w:tabs>
      </w:pPr>
      <w:hyperlink w:anchor="_Toc30875" w:history="1">
        <w:r>
          <w:rPr>
            <w:rFonts w:ascii="仿宋" w:eastAsia="仿宋" w:hAnsi="仿宋" w:cs="仿宋" w:hint="eastAsia"/>
            <w:lang w:eastAsia="zh-CN"/>
          </w:rPr>
          <w:t>(一)、产品规划</w:t>
        </w:r>
        <w:r>
          <w:tab/>
        </w:r>
        <w:r>
          <w:fldChar w:fldCharType="begin"/>
        </w:r>
        <w:r>
          <w:instrText xml:space="preserve"> PAGEREF _Toc30875 \h </w:instrText>
        </w:r>
        <w:r>
          <w:fldChar w:fldCharType="separate"/>
        </w:r>
        <w:r>
          <w:t>13</w:t>
        </w:r>
        <w:r>
          <w:fldChar w:fldCharType="end"/>
        </w:r>
      </w:hyperlink>
    </w:p>
    <w:p>
      <w:pPr>
        <w:pStyle w:val="TOC2"/>
        <w:tabs>
          <w:tab w:val="right" w:leader="dot" w:pos="8306"/>
        </w:tabs>
      </w:pPr>
      <w:hyperlink w:anchor="_Toc26768" w:history="1">
        <w:r>
          <w:rPr>
            <w:rFonts w:ascii="仿宋" w:eastAsia="仿宋" w:hAnsi="仿宋" w:cs="仿宋" w:hint="eastAsia"/>
            <w:lang w:eastAsia="zh-CN"/>
          </w:rPr>
          <w:t>(二)、建设规模</w:t>
        </w:r>
        <w:r>
          <w:tab/>
        </w:r>
        <w:r>
          <w:fldChar w:fldCharType="begin"/>
        </w:r>
        <w:r>
          <w:instrText xml:space="preserve"> PAGEREF _Toc26768 \h </w:instrText>
        </w:r>
        <w:r>
          <w:fldChar w:fldCharType="separate"/>
        </w:r>
        <w:r>
          <w:t>13</w:t>
        </w:r>
        <w:r>
          <w:fldChar w:fldCharType="end"/>
        </w:r>
      </w:hyperlink>
    </w:p>
    <w:p>
      <w:pPr>
        <w:pStyle w:val="TOC1"/>
        <w:tabs>
          <w:tab w:val="right" w:leader="dot" w:pos="8306"/>
        </w:tabs>
      </w:pPr>
      <w:hyperlink w:anchor="_Toc31477" w:history="1">
        <w:r>
          <w:rPr>
            <w:rFonts w:ascii="仿宋" w:eastAsia="仿宋" w:hAnsi="仿宋" w:cs="仿宋" w:hint="eastAsia"/>
            <w:lang w:eastAsia="zh-CN"/>
          </w:rPr>
          <w:t>五、皮辊磨床项目选址可行性分析</w:t>
        </w:r>
        <w:r>
          <w:tab/>
        </w:r>
        <w:r>
          <w:fldChar w:fldCharType="begin"/>
        </w:r>
        <w:r>
          <w:instrText xml:space="preserve"> PAGEREF _Toc31477 \h </w:instrText>
        </w:r>
        <w:r>
          <w:fldChar w:fldCharType="separate"/>
        </w:r>
        <w:r>
          <w:t>15</w:t>
        </w:r>
        <w:r>
          <w:fldChar w:fldCharType="end"/>
        </w:r>
      </w:hyperlink>
    </w:p>
    <w:p>
      <w:pPr>
        <w:pStyle w:val="TOC2"/>
        <w:tabs>
          <w:tab w:val="right" w:leader="dot" w:pos="8306"/>
        </w:tabs>
      </w:pPr>
      <w:hyperlink w:anchor="_Toc21544" w:history="1">
        <w:r>
          <w:rPr>
            <w:rFonts w:ascii="仿宋" w:eastAsia="仿宋" w:hAnsi="仿宋" w:cs="仿宋" w:hint="eastAsia"/>
            <w:lang w:eastAsia="zh-CN"/>
          </w:rPr>
          <w:t>(一)、皮辊磨床项目选址</w:t>
        </w:r>
        <w:r>
          <w:tab/>
        </w:r>
        <w:r>
          <w:fldChar w:fldCharType="begin"/>
        </w:r>
        <w:r>
          <w:instrText xml:space="preserve"> PAGEREF _Toc21544 \h </w:instrText>
        </w:r>
        <w:r>
          <w:fldChar w:fldCharType="separate"/>
        </w:r>
        <w:r>
          <w:t>15</w:t>
        </w:r>
        <w:r>
          <w:fldChar w:fldCharType="end"/>
        </w:r>
      </w:hyperlink>
    </w:p>
    <w:p>
      <w:pPr>
        <w:pStyle w:val="TOC2"/>
        <w:tabs>
          <w:tab w:val="right" w:leader="dot" w:pos="8306"/>
        </w:tabs>
      </w:pPr>
      <w:hyperlink w:anchor="_Toc12756" w:history="1">
        <w:r>
          <w:rPr>
            <w:rFonts w:ascii="仿宋" w:eastAsia="仿宋" w:hAnsi="仿宋" w:cs="仿宋" w:hint="eastAsia"/>
            <w:lang w:eastAsia="zh-CN"/>
          </w:rPr>
          <w:t>(二)、用地控制指标</w:t>
        </w:r>
        <w:r>
          <w:tab/>
        </w:r>
        <w:r>
          <w:fldChar w:fldCharType="begin"/>
        </w:r>
        <w:r>
          <w:instrText xml:space="preserve"> PAGEREF _Toc12756 \h </w:instrText>
        </w:r>
        <w:r>
          <w:fldChar w:fldCharType="separate"/>
        </w:r>
        <w:r>
          <w:t>15</w:t>
        </w:r>
        <w:r>
          <w:fldChar w:fldCharType="end"/>
        </w:r>
      </w:hyperlink>
    </w:p>
    <w:p>
      <w:pPr>
        <w:pStyle w:val="TOC2"/>
        <w:tabs>
          <w:tab w:val="right" w:leader="dot" w:pos="8306"/>
        </w:tabs>
      </w:pPr>
      <w:hyperlink w:anchor="_Toc19891" w:history="1">
        <w:r>
          <w:rPr>
            <w:rFonts w:ascii="仿宋" w:eastAsia="仿宋" w:hAnsi="仿宋" w:cs="仿宋" w:hint="eastAsia"/>
            <w:lang w:eastAsia="zh-CN"/>
          </w:rPr>
          <w:t>(三)、节约用地措施</w:t>
        </w:r>
        <w:r>
          <w:tab/>
        </w:r>
        <w:r>
          <w:fldChar w:fldCharType="begin"/>
        </w:r>
        <w:r>
          <w:instrText xml:space="preserve"> PAGEREF _Toc19891 \h </w:instrText>
        </w:r>
        <w:r>
          <w:fldChar w:fldCharType="separate"/>
        </w:r>
        <w:r>
          <w:t>17</w:t>
        </w:r>
        <w:r>
          <w:fldChar w:fldCharType="end"/>
        </w:r>
      </w:hyperlink>
    </w:p>
    <w:p>
      <w:pPr>
        <w:pStyle w:val="TOC2"/>
        <w:tabs>
          <w:tab w:val="right" w:leader="dot" w:pos="8306"/>
        </w:tabs>
      </w:pPr>
      <w:hyperlink w:anchor="_Toc18783" w:history="1">
        <w:r>
          <w:rPr>
            <w:rFonts w:ascii="仿宋" w:eastAsia="仿宋" w:hAnsi="仿宋" w:cs="仿宋" w:hint="eastAsia"/>
            <w:lang w:eastAsia="zh-CN"/>
          </w:rPr>
          <w:t>(四)、总图布置方案</w:t>
        </w:r>
        <w:r>
          <w:tab/>
        </w:r>
        <w:r>
          <w:fldChar w:fldCharType="begin"/>
        </w:r>
        <w:r>
          <w:instrText xml:space="preserve"> PAGEREF _Toc18783 \h </w:instrText>
        </w:r>
        <w:r>
          <w:fldChar w:fldCharType="separate"/>
        </w:r>
        <w:r>
          <w:t>18</w:t>
        </w:r>
        <w:r>
          <w:fldChar w:fldCharType="end"/>
        </w:r>
      </w:hyperlink>
    </w:p>
    <w:p>
      <w:pPr>
        <w:pStyle w:val="TOC2"/>
        <w:tabs>
          <w:tab w:val="right" w:leader="dot" w:pos="8306"/>
        </w:tabs>
      </w:pPr>
      <w:hyperlink w:anchor="_Toc24244" w:history="1">
        <w:r>
          <w:rPr>
            <w:rFonts w:ascii="仿宋" w:eastAsia="仿宋" w:hAnsi="仿宋" w:cs="仿宋" w:hint="eastAsia"/>
            <w:lang w:eastAsia="zh-CN"/>
          </w:rPr>
          <w:t>(五)、选址综合评价</w:t>
        </w:r>
        <w:r>
          <w:tab/>
        </w:r>
        <w:r>
          <w:fldChar w:fldCharType="begin"/>
        </w:r>
        <w:r>
          <w:instrText xml:space="preserve"> PAGEREF _Toc24244 \h </w:instrText>
        </w:r>
        <w:r>
          <w:fldChar w:fldCharType="separate"/>
        </w:r>
        <w:r>
          <w:t>19</w:t>
        </w:r>
        <w:r>
          <w:fldChar w:fldCharType="end"/>
        </w:r>
      </w:hyperlink>
    </w:p>
    <w:p>
      <w:pPr>
        <w:pStyle w:val="TOC1"/>
        <w:tabs>
          <w:tab w:val="right" w:leader="dot" w:pos="8306"/>
        </w:tabs>
      </w:pPr>
      <w:hyperlink w:anchor="_Toc25369" w:history="1">
        <w:r>
          <w:rPr>
            <w:rFonts w:ascii="仿宋" w:eastAsia="仿宋" w:hAnsi="仿宋" w:cs="仿宋" w:hint="eastAsia"/>
            <w:lang w:eastAsia="zh-CN"/>
          </w:rPr>
          <w:t>六、皮辊磨床项目土建工程</w:t>
        </w:r>
        <w:r>
          <w:tab/>
        </w:r>
        <w:r>
          <w:fldChar w:fldCharType="begin"/>
        </w:r>
        <w:r>
          <w:instrText xml:space="preserve"> PAGEREF _Toc25369 \h </w:instrText>
        </w:r>
        <w:r>
          <w:fldChar w:fldCharType="separate"/>
        </w:r>
        <w:r>
          <w:t>20</w:t>
        </w:r>
        <w:r>
          <w:fldChar w:fldCharType="end"/>
        </w:r>
      </w:hyperlink>
    </w:p>
    <w:p>
      <w:pPr>
        <w:pStyle w:val="TOC2"/>
        <w:tabs>
          <w:tab w:val="right" w:leader="dot" w:pos="8306"/>
        </w:tabs>
      </w:pPr>
      <w:hyperlink w:anchor="_Toc12391" w:history="1">
        <w:r>
          <w:rPr>
            <w:rFonts w:ascii="仿宋" w:eastAsia="仿宋" w:hAnsi="仿宋" w:cs="仿宋" w:hint="eastAsia"/>
            <w:lang w:eastAsia="zh-CN"/>
          </w:rPr>
          <w:t>(一)、建筑工程设计原则</w:t>
        </w:r>
        <w:r>
          <w:tab/>
        </w:r>
        <w:r>
          <w:fldChar w:fldCharType="begin"/>
        </w:r>
        <w:r>
          <w:instrText xml:space="preserve"> PAGEREF _Toc12391 \h </w:instrText>
        </w:r>
        <w:r>
          <w:fldChar w:fldCharType="separate"/>
        </w:r>
        <w:r>
          <w:t>20</w:t>
        </w:r>
        <w:r>
          <w:fldChar w:fldCharType="end"/>
        </w:r>
      </w:hyperlink>
    </w:p>
    <w:p>
      <w:pPr>
        <w:pStyle w:val="TOC2"/>
        <w:tabs>
          <w:tab w:val="right" w:leader="dot" w:pos="8306"/>
        </w:tabs>
      </w:pPr>
      <w:hyperlink w:anchor="_Toc501" w:history="1">
        <w:r>
          <w:rPr>
            <w:rFonts w:ascii="仿宋" w:eastAsia="仿宋" w:hAnsi="仿宋" w:cs="仿宋" w:hint="eastAsia"/>
            <w:lang w:eastAsia="zh-CN"/>
          </w:rPr>
          <w:t>(二)、土建工程设计年限及安全等级</w:t>
        </w:r>
        <w:r>
          <w:tab/>
        </w:r>
        <w:r>
          <w:fldChar w:fldCharType="begin"/>
        </w:r>
        <w:r>
          <w:instrText xml:space="preserve"> PAGEREF _Toc501 \h </w:instrText>
        </w:r>
        <w:r>
          <w:fldChar w:fldCharType="separate"/>
        </w:r>
        <w:r>
          <w:t>21</w:t>
        </w:r>
        <w:r>
          <w:fldChar w:fldCharType="end"/>
        </w:r>
      </w:hyperlink>
    </w:p>
    <w:p>
      <w:pPr>
        <w:pStyle w:val="TOC2"/>
        <w:tabs>
          <w:tab w:val="right" w:leader="dot" w:pos="8306"/>
        </w:tabs>
      </w:pPr>
      <w:hyperlink w:anchor="_Toc17942" w:history="1">
        <w:r>
          <w:rPr>
            <w:rFonts w:ascii="仿宋" w:eastAsia="仿宋" w:hAnsi="仿宋" w:cs="仿宋" w:hint="eastAsia"/>
            <w:lang w:eastAsia="zh-CN"/>
          </w:rPr>
          <w:t>(三)、建筑工程设计总体要求</w:t>
        </w:r>
        <w:r>
          <w:tab/>
        </w:r>
        <w:r>
          <w:fldChar w:fldCharType="begin"/>
        </w:r>
        <w:r>
          <w:instrText xml:space="preserve"> PAGEREF _Toc17942 \h </w:instrText>
        </w:r>
        <w:r>
          <w:fldChar w:fldCharType="separate"/>
        </w:r>
        <w:r>
          <w:t>22</w:t>
        </w:r>
        <w:r>
          <w:fldChar w:fldCharType="end"/>
        </w:r>
      </w:hyperlink>
    </w:p>
    <w:p>
      <w:pPr>
        <w:pStyle w:val="TOC2"/>
        <w:tabs>
          <w:tab w:val="right" w:leader="dot" w:pos="8306"/>
        </w:tabs>
      </w:pPr>
      <w:hyperlink w:anchor="_Toc24519" w:history="1">
        <w:r>
          <w:rPr>
            <w:rFonts w:ascii="仿宋" w:eastAsia="仿宋" w:hAnsi="仿宋" w:cs="仿宋" w:hint="eastAsia"/>
            <w:lang w:eastAsia="zh-CN"/>
          </w:rPr>
          <w:t>(四)、土建工程建设指标</w:t>
        </w:r>
        <w:r>
          <w:tab/>
        </w:r>
        <w:r>
          <w:fldChar w:fldCharType="begin"/>
        </w:r>
        <w:r>
          <w:instrText xml:space="preserve"> PAGEREF _Toc24519 \h </w:instrText>
        </w:r>
        <w:r>
          <w:fldChar w:fldCharType="separate"/>
        </w:r>
        <w:r>
          <w:t>23</w:t>
        </w:r>
        <w:r>
          <w:fldChar w:fldCharType="end"/>
        </w:r>
      </w:hyperlink>
    </w:p>
    <w:p>
      <w:pPr>
        <w:pStyle w:val="TOC1"/>
        <w:tabs>
          <w:tab w:val="right" w:leader="dot" w:pos="8306"/>
        </w:tabs>
      </w:pPr>
      <w:hyperlink w:anchor="_Toc28455" w:history="1">
        <w:r>
          <w:rPr>
            <w:rFonts w:ascii="仿宋" w:eastAsia="仿宋" w:hAnsi="仿宋" w:cs="仿宋" w:hint="eastAsia"/>
            <w:lang w:eastAsia="zh-CN"/>
          </w:rPr>
          <w:t>七、皮辊磨床项目创新与研发</w:t>
        </w:r>
        <w:r>
          <w:tab/>
        </w:r>
        <w:r>
          <w:fldChar w:fldCharType="begin"/>
        </w:r>
        <w:r>
          <w:instrText xml:space="preserve"> PAGEREF _Toc28455 \h </w:instrText>
        </w:r>
        <w:r>
          <w:fldChar w:fldCharType="separate"/>
        </w:r>
        <w:r>
          <w:t>23</w:t>
        </w:r>
        <w:r>
          <w:fldChar w:fldCharType="end"/>
        </w:r>
      </w:hyperlink>
    </w:p>
    <w:p>
      <w:pPr>
        <w:pStyle w:val="TOC2"/>
        <w:tabs>
          <w:tab w:val="right" w:leader="dot" w:pos="8306"/>
        </w:tabs>
      </w:pPr>
      <w:hyperlink w:anchor="_Toc16285" w:history="1">
        <w:r>
          <w:rPr>
            <w:rFonts w:ascii="仿宋" w:eastAsia="仿宋" w:hAnsi="仿宋" w:cs="仿宋" w:hint="eastAsia"/>
            <w:lang w:eastAsia="zh-CN"/>
          </w:rPr>
          <w:t>(一)、创新策略与方向</w:t>
        </w:r>
        <w:r>
          <w:tab/>
        </w:r>
        <w:r>
          <w:fldChar w:fldCharType="begin"/>
        </w:r>
        <w:r>
          <w:instrText xml:space="preserve"> PAGEREF _Toc16285 \h </w:instrText>
        </w:r>
        <w:r>
          <w:fldChar w:fldCharType="separate"/>
        </w:r>
        <w:r>
          <w:t>23</w:t>
        </w:r>
        <w:r>
          <w:fldChar w:fldCharType="end"/>
        </w:r>
      </w:hyperlink>
    </w:p>
    <w:p>
      <w:pPr>
        <w:pStyle w:val="TOC2"/>
        <w:tabs>
          <w:tab w:val="right" w:leader="dot" w:pos="8306"/>
        </w:tabs>
      </w:pPr>
      <w:hyperlink w:anchor="_Toc22193" w:history="1">
        <w:r>
          <w:rPr>
            <w:rFonts w:ascii="仿宋" w:eastAsia="仿宋" w:hAnsi="仿宋" w:cs="仿宋" w:hint="eastAsia"/>
            <w:lang w:eastAsia="zh-CN"/>
          </w:rPr>
          <w:t>(二)、研发规划与投入</w:t>
        </w:r>
        <w:r>
          <w:tab/>
        </w:r>
        <w:r>
          <w:fldChar w:fldCharType="begin"/>
        </w:r>
        <w:r>
          <w:instrText xml:space="preserve"> PAGEREF _Toc22193 \h </w:instrText>
        </w:r>
        <w:r>
          <w:fldChar w:fldCharType="separate"/>
        </w:r>
        <w:r>
          <w:t>24</w:t>
        </w:r>
        <w:r>
          <w:fldChar w:fldCharType="end"/>
        </w:r>
      </w:hyperlink>
    </w:p>
    <w:p>
      <w:pPr>
        <w:pStyle w:val="TOC1"/>
        <w:tabs>
          <w:tab w:val="right" w:leader="dot" w:pos="8306"/>
        </w:tabs>
      </w:pPr>
      <w:hyperlink w:anchor="_Toc11138" w:history="1">
        <w:r>
          <w:rPr>
            <w:rFonts w:ascii="仿宋" w:eastAsia="仿宋" w:hAnsi="仿宋" w:cs="仿宋" w:hint="eastAsia"/>
            <w:lang w:eastAsia="zh-CN"/>
          </w:rPr>
          <w:t>八、皮辊磨床项目财务管理</w:t>
        </w:r>
        <w:r>
          <w:tab/>
        </w:r>
        <w:r>
          <w:fldChar w:fldCharType="begin"/>
        </w:r>
        <w:r>
          <w:instrText xml:space="preserve"> PAGEREF _Toc11138 \h </w:instrText>
        </w:r>
        <w:r>
          <w:fldChar w:fldCharType="separate"/>
        </w:r>
        <w:r>
          <w:t>26</w:t>
        </w:r>
        <w:r>
          <w:fldChar w:fldCharType="end"/>
        </w:r>
      </w:hyperlink>
    </w:p>
    <w:p>
      <w:pPr>
        <w:pStyle w:val="TOC2"/>
        <w:tabs>
          <w:tab w:val="right" w:leader="dot" w:pos="8306"/>
        </w:tabs>
      </w:pPr>
      <w:hyperlink w:anchor="_Toc1172" w:history="1">
        <w:r>
          <w:rPr>
            <w:rFonts w:ascii="仿宋" w:eastAsia="仿宋" w:hAnsi="仿宋" w:cs="仿宋" w:hint="eastAsia"/>
            <w:lang w:eastAsia="zh-CN"/>
          </w:rPr>
          <w:t>(一)、资金需求大</w:t>
        </w:r>
        <w:r>
          <w:tab/>
        </w:r>
        <w:r>
          <w:fldChar w:fldCharType="begin"/>
        </w:r>
        <w:r>
          <w:instrText xml:space="preserve"> PAGEREF _Toc1172 \h </w:instrText>
        </w:r>
        <w:r>
          <w:fldChar w:fldCharType="separate"/>
        </w:r>
        <w:r>
          <w:t>26</w:t>
        </w:r>
        <w:r>
          <w:fldChar w:fldCharType="end"/>
        </w:r>
      </w:hyperlink>
    </w:p>
    <w:p>
      <w:pPr>
        <w:pStyle w:val="TOC2"/>
        <w:tabs>
          <w:tab w:val="right" w:leader="dot" w:pos="8306"/>
        </w:tabs>
      </w:pPr>
      <w:hyperlink w:anchor="_Toc16827" w:history="1">
        <w:r>
          <w:rPr>
            <w:rFonts w:ascii="仿宋" w:eastAsia="仿宋" w:hAnsi="仿宋" w:cs="仿宋" w:hint="eastAsia"/>
            <w:lang w:eastAsia="zh-CN"/>
          </w:rPr>
          <w:t>(二)、研发周期长</w:t>
        </w:r>
        <w:r>
          <w:tab/>
        </w:r>
        <w:r>
          <w:fldChar w:fldCharType="begin"/>
        </w:r>
        <w:r>
          <w:instrText xml:space="preserve"> PAGEREF _Toc16827 \h </w:instrText>
        </w:r>
        <w:r>
          <w:fldChar w:fldCharType="separate"/>
        </w:r>
        <w:r>
          <w:t>27</w:t>
        </w:r>
        <w:r>
          <w:fldChar w:fldCharType="end"/>
        </w:r>
      </w:hyperlink>
    </w:p>
    <w:p>
      <w:pPr>
        <w:pStyle w:val="TOC2"/>
        <w:tabs>
          <w:tab w:val="right" w:leader="dot" w:pos="8306"/>
        </w:tabs>
      </w:pPr>
      <w:hyperlink w:anchor="_Toc1125" w:history="1">
        <w:r>
          <w:rPr>
            <w:rFonts w:ascii="仿宋" w:eastAsia="仿宋" w:hAnsi="仿宋" w:cs="仿宋" w:hint="eastAsia"/>
            <w:lang w:eastAsia="zh-CN"/>
          </w:rPr>
          <w:t>(三)、市场风险大</w:t>
        </w:r>
        <w:r>
          <w:tab/>
        </w:r>
        <w:r>
          <w:fldChar w:fldCharType="begin"/>
        </w:r>
        <w:r>
          <w:instrText xml:space="preserve"> PAGEREF _Toc1125 \h </w:instrText>
        </w:r>
        <w:r>
          <w:fldChar w:fldCharType="separate"/>
        </w:r>
        <w:r>
          <w:t>28</w:t>
        </w:r>
        <w:r>
          <w:fldChar w:fldCharType="end"/>
        </w:r>
      </w:hyperlink>
    </w:p>
    <w:p>
      <w:pPr>
        <w:pStyle w:val="TOC2"/>
        <w:tabs>
          <w:tab w:val="right" w:leader="dot" w:pos="8306"/>
        </w:tabs>
      </w:pPr>
      <w:hyperlink w:anchor="_Toc5242" w:history="1">
        <w:r>
          <w:rPr>
            <w:rFonts w:ascii="仿宋" w:eastAsia="仿宋" w:hAnsi="仿宋" w:cs="仿宋" w:hint="eastAsia"/>
            <w:lang w:eastAsia="zh-CN"/>
          </w:rPr>
          <w:t>(四)、利润率高</w:t>
        </w:r>
        <w:r>
          <w:tab/>
        </w:r>
        <w:r>
          <w:fldChar w:fldCharType="begin"/>
        </w:r>
        <w:r>
          <w:instrText xml:space="preserve"> PAGEREF _Toc5242 \h </w:instrText>
        </w:r>
        <w:r>
          <w:fldChar w:fldCharType="separate"/>
        </w:r>
        <w:r>
          <w:t>31</w:t>
        </w:r>
        <w:r>
          <w:fldChar w:fldCharType="end"/>
        </w:r>
      </w:hyperlink>
    </w:p>
    <w:p>
      <w:pPr>
        <w:pStyle w:val="TOC1"/>
        <w:tabs>
          <w:tab w:val="right" w:leader="dot" w:pos="8306"/>
        </w:tabs>
      </w:pPr>
      <w:hyperlink w:anchor="_Toc18609" w:history="1">
        <w:r>
          <w:rPr>
            <w:rFonts w:ascii="仿宋" w:eastAsia="仿宋" w:hAnsi="仿宋" w:cs="仿宋" w:hint="eastAsia"/>
            <w:lang w:eastAsia="zh-CN"/>
          </w:rPr>
          <w:t>九、皮辊磨床项目技术管理</w:t>
        </w:r>
        <w:r>
          <w:tab/>
        </w:r>
        <w:r>
          <w:fldChar w:fldCharType="begin"/>
        </w:r>
        <w:r>
          <w:instrText xml:space="preserve"> PAGEREF _Toc18609 \h </w:instrText>
        </w:r>
        <w:r>
          <w:fldChar w:fldCharType="separate"/>
        </w:r>
        <w:r>
          <w:t>33</w:t>
        </w:r>
        <w:r>
          <w:fldChar w:fldCharType="end"/>
        </w:r>
      </w:hyperlink>
    </w:p>
    <w:p>
      <w:pPr>
        <w:pStyle w:val="TOC2"/>
        <w:tabs>
          <w:tab w:val="right" w:leader="dot" w:pos="8306"/>
        </w:tabs>
      </w:pPr>
      <w:hyperlink w:anchor="_Toc30874" w:history="1">
        <w:r>
          <w:rPr>
            <w:rFonts w:ascii="仿宋" w:eastAsia="仿宋" w:hAnsi="仿宋" w:cs="仿宋" w:hint="eastAsia"/>
            <w:lang w:eastAsia="zh-CN"/>
          </w:rPr>
          <w:t>(一)、技术方案选用方向</w:t>
        </w:r>
        <w:r>
          <w:tab/>
        </w:r>
        <w:r>
          <w:fldChar w:fldCharType="begin"/>
        </w:r>
        <w:r>
          <w:instrText xml:space="preserve"> PAGEREF _Toc30874 \h </w:instrText>
        </w:r>
        <w:r>
          <w:fldChar w:fldCharType="separate"/>
        </w:r>
        <w:r>
          <w:t>33</w:t>
        </w:r>
        <w:r>
          <w:fldChar w:fldCharType="end"/>
        </w:r>
      </w:hyperlink>
    </w:p>
    <w:p>
      <w:pPr>
        <w:pStyle w:val="TOC2"/>
        <w:tabs>
          <w:tab w:val="right" w:leader="dot" w:pos="8306"/>
        </w:tabs>
      </w:pPr>
      <w:hyperlink w:anchor="_Toc21859" w:history="1">
        <w:r>
          <w:rPr>
            <w:rFonts w:ascii="仿宋" w:eastAsia="仿宋" w:hAnsi="仿宋" w:cs="仿宋" w:hint="eastAsia"/>
            <w:lang w:eastAsia="zh-CN"/>
          </w:rPr>
          <w:t>(二)、工艺技术方案选用原则</w:t>
        </w:r>
        <w:r>
          <w:tab/>
        </w:r>
        <w:r>
          <w:fldChar w:fldCharType="begin"/>
        </w:r>
        <w:r>
          <w:instrText xml:space="preserve"> PAGEREF _Toc21859 \h </w:instrText>
        </w:r>
        <w:r>
          <w:fldChar w:fldCharType="separate"/>
        </w:r>
        <w:r>
          <w:t>35</w:t>
        </w:r>
        <w:r>
          <w:fldChar w:fldCharType="end"/>
        </w:r>
      </w:hyperlink>
    </w:p>
    <w:p>
      <w:pPr>
        <w:pStyle w:val="TOC2"/>
        <w:tabs>
          <w:tab w:val="right" w:leader="dot" w:pos="8306"/>
        </w:tabs>
      </w:pPr>
      <w:hyperlink w:anchor="_Toc17132" w:history="1">
        <w:r>
          <w:rPr>
            <w:rFonts w:ascii="仿宋" w:eastAsia="仿宋" w:hAnsi="仿宋" w:cs="仿宋" w:hint="eastAsia"/>
            <w:lang w:eastAsia="zh-CN"/>
          </w:rPr>
          <w:t>(三)、工艺技术方案要求</w:t>
        </w:r>
        <w:r>
          <w:tab/>
        </w:r>
        <w:r>
          <w:fldChar w:fldCharType="begin"/>
        </w:r>
        <w:r>
          <w:instrText xml:space="preserve"> PAGEREF _Toc17132 \h </w:instrText>
        </w:r>
        <w:r>
          <w:fldChar w:fldCharType="separate"/>
        </w:r>
        <w:r>
          <w:t>37</w:t>
        </w:r>
        <w:r>
          <w:fldChar w:fldCharType="end"/>
        </w:r>
      </w:hyperlink>
    </w:p>
    <w:p>
      <w:pPr>
        <w:pStyle w:val="TOC1"/>
        <w:tabs>
          <w:tab w:val="right" w:leader="dot" w:pos="8306"/>
        </w:tabs>
      </w:pPr>
      <w:hyperlink w:anchor="_Toc21074" w:history="1">
        <w:r>
          <w:rPr>
            <w:rFonts w:ascii="仿宋" w:eastAsia="仿宋" w:hAnsi="仿宋" w:cs="仿宋" w:hint="eastAsia"/>
            <w:lang w:eastAsia="zh-CN"/>
          </w:rPr>
          <w:t>十、皮辊磨床项目风险管理</w:t>
        </w:r>
        <w:r>
          <w:tab/>
        </w:r>
        <w:r>
          <w:fldChar w:fldCharType="begin"/>
        </w:r>
        <w:r>
          <w:instrText xml:space="preserve"> PAGEREF _Toc21074 \h </w:instrText>
        </w:r>
        <w:r>
          <w:fldChar w:fldCharType="separate"/>
        </w:r>
        <w:r>
          <w:t>39</w:t>
        </w:r>
        <w:r>
          <w:fldChar w:fldCharType="end"/>
        </w:r>
      </w:hyperlink>
    </w:p>
    <w:p>
      <w:pPr>
        <w:pStyle w:val="TOC2"/>
        <w:tabs>
          <w:tab w:val="right" w:leader="dot" w:pos="8306"/>
        </w:tabs>
      </w:pPr>
      <w:hyperlink w:anchor="_Toc12558" w:history="1">
        <w:r>
          <w:rPr>
            <w:rFonts w:ascii="仿宋" w:eastAsia="仿宋" w:hAnsi="仿宋" w:cs="仿宋" w:hint="eastAsia"/>
            <w:lang w:eastAsia="zh-CN"/>
          </w:rPr>
          <w:t>(一)、风险识别与评估</w:t>
        </w:r>
        <w:r>
          <w:tab/>
        </w:r>
        <w:r>
          <w:fldChar w:fldCharType="begin"/>
        </w:r>
        <w:r>
          <w:instrText xml:space="preserve"> PAGEREF _Toc12558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0" w:history="1">
        <w:r>
          <w:rPr>
            <w:rFonts w:ascii="仿宋" w:eastAsia="仿宋" w:hAnsi="仿宋" w:cs="仿宋" w:hint="eastAsia"/>
            <w:lang w:eastAsia="zh-CN"/>
          </w:rPr>
          <w:t>(二)、风险应对策略</w:t>
        </w:r>
        <w:r>
          <w:tab/>
        </w:r>
        <w:r>
          <w:fldChar w:fldCharType="begin"/>
        </w:r>
        <w:r>
          <w:instrText xml:space="preserve"> PAGEREF _Toc28480 \h </w:instrText>
        </w:r>
        <w:r>
          <w:fldChar w:fldCharType="separate"/>
        </w:r>
        <w:r>
          <w:t>40</w:t>
        </w:r>
        <w:r>
          <w:fldChar w:fldCharType="end"/>
        </w:r>
      </w:hyperlink>
    </w:p>
    <w:p>
      <w:pPr>
        <w:pStyle w:val="TOC2"/>
        <w:tabs>
          <w:tab w:val="right" w:leader="dot" w:pos="8306"/>
        </w:tabs>
      </w:pPr>
      <w:hyperlink w:anchor="_Toc25067" w:history="1">
        <w:r>
          <w:rPr>
            <w:rFonts w:ascii="仿宋" w:eastAsia="仿宋" w:hAnsi="仿宋" w:cs="仿宋" w:hint="eastAsia"/>
            <w:lang w:eastAsia="zh-CN"/>
          </w:rPr>
          <w:t>(三)、风险监控与控制</w:t>
        </w:r>
        <w:r>
          <w:tab/>
        </w:r>
        <w:r>
          <w:fldChar w:fldCharType="begin"/>
        </w:r>
        <w:r>
          <w:instrText xml:space="preserve"> PAGEREF _Toc25067 \h </w:instrText>
        </w:r>
        <w:r>
          <w:fldChar w:fldCharType="separate"/>
        </w:r>
        <w:r>
          <w:t>42</w:t>
        </w:r>
        <w:r>
          <w:fldChar w:fldCharType="end"/>
        </w:r>
      </w:hyperlink>
    </w:p>
    <w:p>
      <w:pPr>
        <w:pStyle w:val="TOC1"/>
        <w:tabs>
          <w:tab w:val="right" w:leader="dot" w:pos="8306"/>
        </w:tabs>
      </w:pPr>
      <w:hyperlink w:anchor="_Toc3282" w:history="1">
        <w:r>
          <w:rPr>
            <w:rFonts w:ascii="仿宋" w:eastAsia="仿宋" w:hAnsi="仿宋" w:cs="仿宋" w:hint="eastAsia"/>
            <w:lang w:eastAsia="zh-CN"/>
          </w:rPr>
          <w:t>十一、皮辊磨床项目人力资源管理</w:t>
        </w:r>
        <w:r>
          <w:tab/>
        </w:r>
        <w:r>
          <w:fldChar w:fldCharType="begin"/>
        </w:r>
        <w:r>
          <w:instrText xml:space="preserve"> PAGEREF _Toc3282 \h </w:instrText>
        </w:r>
        <w:r>
          <w:fldChar w:fldCharType="separate"/>
        </w:r>
        <w:r>
          <w:t>43</w:t>
        </w:r>
        <w:r>
          <w:fldChar w:fldCharType="end"/>
        </w:r>
      </w:hyperlink>
    </w:p>
    <w:p>
      <w:pPr>
        <w:pStyle w:val="TOC2"/>
        <w:tabs>
          <w:tab w:val="right" w:leader="dot" w:pos="8306"/>
        </w:tabs>
      </w:pPr>
      <w:hyperlink w:anchor="_Toc9047" w:history="1">
        <w:r>
          <w:rPr>
            <w:rFonts w:ascii="仿宋" w:eastAsia="仿宋" w:hAnsi="仿宋" w:cs="仿宋" w:hint="eastAsia"/>
            <w:lang w:eastAsia="zh-CN"/>
          </w:rPr>
          <w:t>(一)、建立健全的预算管理制度</w:t>
        </w:r>
        <w:r>
          <w:tab/>
        </w:r>
        <w:r>
          <w:fldChar w:fldCharType="begin"/>
        </w:r>
        <w:r>
          <w:instrText xml:space="preserve"> PAGEREF _Toc9047 \h </w:instrText>
        </w:r>
        <w:r>
          <w:fldChar w:fldCharType="separate"/>
        </w:r>
        <w:r>
          <w:t>43</w:t>
        </w:r>
        <w:r>
          <w:fldChar w:fldCharType="end"/>
        </w:r>
      </w:hyperlink>
    </w:p>
    <w:p>
      <w:pPr>
        <w:pStyle w:val="TOC2"/>
        <w:tabs>
          <w:tab w:val="right" w:leader="dot" w:pos="8306"/>
        </w:tabs>
      </w:pPr>
      <w:hyperlink w:anchor="_Toc31305" w:history="1">
        <w:r>
          <w:rPr>
            <w:rFonts w:ascii="仿宋" w:eastAsia="仿宋" w:hAnsi="仿宋" w:cs="仿宋" w:hint="eastAsia"/>
            <w:lang w:eastAsia="zh-CN"/>
          </w:rPr>
          <w:t>(二)、加强资金流动监控</w:t>
        </w:r>
        <w:r>
          <w:tab/>
        </w:r>
        <w:r>
          <w:fldChar w:fldCharType="begin"/>
        </w:r>
        <w:r>
          <w:instrText xml:space="preserve"> PAGEREF _Toc31305 \h </w:instrText>
        </w:r>
        <w:r>
          <w:fldChar w:fldCharType="separate"/>
        </w:r>
        <w:r>
          <w:t>45</w:t>
        </w:r>
        <w:r>
          <w:fldChar w:fldCharType="end"/>
        </w:r>
      </w:hyperlink>
    </w:p>
    <w:p>
      <w:pPr>
        <w:pStyle w:val="TOC2"/>
        <w:tabs>
          <w:tab w:val="right" w:leader="dot" w:pos="8306"/>
        </w:tabs>
      </w:pPr>
      <w:hyperlink w:anchor="_Toc17760" w:history="1">
        <w:r>
          <w:rPr>
            <w:rFonts w:ascii="仿宋" w:eastAsia="仿宋" w:hAnsi="仿宋" w:cs="仿宋" w:hint="eastAsia"/>
            <w:lang w:eastAsia="zh-CN"/>
          </w:rPr>
          <w:t>(三)、制定完善的风险控制机制</w:t>
        </w:r>
        <w:r>
          <w:tab/>
        </w:r>
        <w:r>
          <w:fldChar w:fldCharType="begin"/>
        </w:r>
        <w:r>
          <w:instrText xml:space="preserve"> PAGEREF _Toc17760 \h </w:instrText>
        </w:r>
        <w:r>
          <w:fldChar w:fldCharType="separate"/>
        </w:r>
        <w:r>
          <w:t>46</w:t>
        </w:r>
        <w:r>
          <w:fldChar w:fldCharType="end"/>
        </w:r>
      </w:hyperlink>
    </w:p>
    <w:p>
      <w:pPr>
        <w:pStyle w:val="TOC2"/>
        <w:tabs>
          <w:tab w:val="right" w:leader="dot" w:pos="8306"/>
        </w:tabs>
      </w:pPr>
      <w:hyperlink w:anchor="_Toc22021" w:history="1">
        <w:r>
          <w:rPr>
            <w:rFonts w:ascii="仿宋" w:eastAsia="仿宋" w:hAnsi="仿宋" w:cs="仿宋" w:hint="eastAsia"/>
            <w:lang w:eastAsia="zh-CN"/>
          </w:rPr>
          <w:t>(四)、优化成本管理</w:t>
        </w:r>
        <w:r>
          <w:tab/>
        </w:r>
        <w:r>
          <w:fldChar w:fldCharType="begin"/>
        </w:r>
        <w:r>
          <w:instrText xml:space="preserve"> PAGEREF _Toc22021 \h </w:instrText>
        </w:r>
        <w:r>
          <w:fldChar w:fldCharType="separate"/>
        </w:r>
        <w:r>
          <w:t>47</w:t>
        </w:r>
        <w:r>
          <w:fldChar w:fldCharType="end"/>
        </w:r>
      </w:hyperlink>
    </w:p>
    <w:p>
      <w:pPr>
        <w:pStyle w:val="TOC1"/>
        <w:tabs>
          <w:tab w:val="right" w:leader="dot" w:pos="8306"/>
        </w:tabs>
      </w:pPr>
      <w:hyperlink w:anchor="_Toc26953" w:history="1">
        <w:r>
          <w:rPr>
            <w:rFonts w:ascii="仿宋" w:eastAsia="仿宋" w:hAnsi="仿宋" w:cs="仿宋" w:hint="eastAsia"/>
            <w:lang w:eastAsia="zh-CN"/>
          </w:rPr>
          <w:t>十二、生产安全保护</w:t>
        </w:r>
        <w:r>
          <w:tab/>
        </w:r>
        <w:r>
          <w:fldChar w:fldCharType="begin"/>
        </w:r>
        <w:r>
          <w:instrText xml:space="preserve"> PAGEREF _Toc26953 \h </w:instrText>
        </w:r>
        <w:r>
          <w:fldChar w:fldCharType="separate"/>
        </w:r>
        <w:r>
          <w:t>49</w:t>
        </w:r>
        <w:r>
          <w:fldChar w:fldCharType="end"/>
        </w:r>
      </w:hyperlink>
    </w:p>
    <w:p>
      <w:pPr>
        <w:pStyle w:val="TOC2"/>
        <w:tabs>
          <w:tab w:val="right" w:leader="dot" w:pos="8306"/>
        </w:tabs>
      </w:pPr>
      <w:hyperlink w:anchor="_Toc20247" w:history="1">
        <w:r>
          <w:rPr>
            <w:rFonts w:ascii="仿宋" w:eastAsia="仿宋" w:hAnsi="仿宋" w:cs="仿宋" w:hint="eastAsia"/>
            <w:lang w:eastAsia="zh-CN"/>
          </w:rPr>
          <w:t>(一)、消防安全</w:t>
        </w:r>
        <w:r>
          <w:tab/>
        </w:r>
        <w:r>
          <w:fldChar w:fldCharType="begin"/>
        </w:r>
        <w:r>
          <w:instrText xml:space="preserve"> PAGEREF _Toc20247 \h </w:instrText>
        </w:r>
        <w:r>
          <w:fldChar w:fldCharType="separate"/>
        </w:r>
        <w:r>
          <w:t>49</w:t>
        </w:r>
        <w:r>
          <w:fldChar w:fldCharType="end"/>
        </w:r>
      </w:hyperlink>
    </w:p>
    <w:p>
      <w:pPr>
        <w:pStyle w:val="TOC2"/>
        <w:tabs>
          <w:tab w:val="right" w:leader="dot" w:pos="8306"/>
        </w:tabs>
      </w:pPr>
      <w:hyperlink w:anchor="_Toc12624" w:history="1">
        <w:r>
          <w:rPr>
            <w:rFonts w:ascii="仿宋" w:eastAsia="仿宋" w:hAnsi="仿宋" w:cs="仿宋" w:hint="eastAsia"/>
            <w:lang w:eastAsia="zh-CN"/>
          </w:rPr>
          <w:t>(二)、防火防爆总图布置措施</w:t>
        </w:r>
        <w:r>
          <w:tab/>
        </w:r>
        <w:r>
          <w:fldChar w:fldCharType="begin"/>
        </w:r>
        <w:r>
          <w:instrText xml:space="preserve"> PAGEREF _Toc12624 \h </w:instrText>
        </w:r>
        <w:r>
          <w:fldChar w:fldCharType="separate"/>
        </w:r>
        <w:r>
          <w:t>50</w:t>
        </w:r>
        <w:r>
          <w:fldChar w:fldCharType="end"/>
        </w:r>
      </w:hyperlink>
    </w:p>
    <w:p>
      <w:pPr>
        <w:pStyle w:val="TOC2"/>
        <w:tabs>
          <w:tab w:val="right" w:leader="dot" w:pos="8306"/>
        </w:tabs>
      </w:pPr>
      <w:hyperlink w:anchor="_Toc14445" w:history="1">
        <w:r>
          <w:rPr>
            <w:rFonts w:ascii="仿宋" w:eastAsia="仿宋" w:hAnsi="仿宋" w:cs="仿宋" w:hint="eastAsia"/>
            <w:lang w:eastAsia="zh-CN"/>
          </w:rPr>
          <w:t>(三)、自然灾害防范措施</w:t>
        </w:r>
        <w:r>
          <w:tab/>
        </w:r>
        <w:r>
          <w:fldChar w:fldCharType="begin"/>
        </w:r>
        <w:r>
          <w:instrText xml:space="preserve"> PAGEREF _Toc14445 \h </w:instrText>
        </w:r>
        <w:r>
          <w:fldChar w:fldCharType="separate"/>
        </w:r>
        <w:r>
          <w:t>51</w:t>
        </w:r>
        <w:r>
          <w:fldChar w:fldCharType="end"/>
        </w:r>
      </w:hyperlink>
    </w:p>
    <w:p>
      <w:pPr>
        <w:pStyle w:val="TOC2"/>
        <w:tabs>
          <w:tab w:val="right" w:leader="dot" w:pos="8306"/>
        </w:tabs>
      </w:pPr>
      <w:hyperlink w:anchor="_Toc8106" w:history="1">
        <w:r>
          <w:rPr>
            <w:rFonts w:ascii="仿宋" w:eastAsia="仿宋" w:hAnsi="仿宋" w:cs="仿宋" w:hint="eastAsia"/>
            <w:lang w:eastAsia="zh-CN"/>
          </w:rPr>
          <w:t>(四)、安全色及安全标志使用要求</w:t>
        </w:r>
        <w:r>
          <w:tab/>
        </w:r>
        <w:r>
          <w:fldChar w:fldCharType="begin"/>
        </w:r>
        <w:r>
          <w:instrText xml:space="preserve"> PAGEREF _Toc8106 \h </w:instrText>
        </w:r>
        <w:r>
          <w:fldChar w:fldCharType="separate"/>
        </w:r>
        <w:r>
          <w:t>52</w:t>
        </w:r>
        <w:r>
          <w:fldChar w:fldCharType="end"/>
        </w:r>
      </w:hyperlink>
    </w:p>
    <w:p>
      <w:pPr>
        <w:pStyle w:val="TOC2"/>
        <w:tabs>
          <w:tab w:val="right" w:leader="dot" w:pos="8306"/>
        </w:tabs>
      </w:pPr>
      <w:hyperlink w:anchor="_Toc8803" w:history="1">
        <w:r>
          <w:rPr>
            <w:rFonts w:ascii="仿宋" w:eastAsia="仿宋" w:hAnsi="仿宋" w:cs="仿宋" w:hint="eastAsia"/>
            <w:lang w:eastAsia="zh-CN"/>
          </w:rPr>
          <w:t>(五)、防尘防毒措施</w:t>
        </w:r>
        <w:r>
          <w:tab/>
        </w:r>
        <w:r>
          <w:fldChar w:fldCharType="begin"/>
        </w:r>
        <w:r>
          <w:instrText xml:space="preserve"> PAGEREF _Toc8803 \h </w:instrText>
        </w:r>
        <w:r>
          <w:fldChar w:fldCharType="separate"/>
        </w:r>
        <w:r>
          <w:t>53</w:t>
        </w:r>
        <w:r>
          <w:fldChar w:fldCharType="end"/>
        </w:r>
      </w:hyperlink>
    </w:p>
    <w:p>
      <w:pPr>
        <w:pStyle w:val="TOC2"/>
        <w:tabs>
          <w:tab w:val="right" w:leader="dot" w:pos="8306"/>
        </w:tabs>
      </w:pPr>
      <w:hyperlink w:anchor="_Toc9821" w:history="1">
        <w:r>
          <w:rPr>
            <w:rFonts w:ascii="仿宋" w:eastAsia="仿宋" w:hAnsi="仿宋" w:cs="仿宋" w:hint="eastAsia"/>
            <w:lang w:eastAsia="zh-CN"/>
          </w:rPr>
          <w:t>(六)、防静电、触电防护及防雷措施</w:t>
        </w:r>
        <w:r>
          <w:tab/>
        </w:r>
        <w:r>
          <w:fldChar w:fldCharType="begin"/>
        </w:r>
        <w:r>
          <w:instrText xml:space="preserve"> PAGEREF _Toc9821 \h </w:instrText>
        </w:r>
        <w:r>
          <w:fldChar w:fldCharType="separate"/>
        </w:r>
        <w:r>
          <w:t>54</w:t>
        </w:r>
        <w:r>
          <w:fldChar w:fldCharType="end"/>
        </w:r>
      </w:hyperlink>
    </w:p>
    <w:p>
      <w:pPr>
        <w:pStyle w:val="TOC2"/>
        <w:tabs>
          <w:tab w:val="right" w:leader="dot" w:pos="8306"/>
        </w:tabs>
      </w:pPr>
      <w:hyperlink w:anchor="_Toc5553" w:history="1">
        <w:r>
          <w:rPr>
            <w:rFonts w:ascii="仿宋" w:eastAsia="仿宋" w:hAnsi="仿宋" w:cs="仿宋" w:hint="eastAsia"/>
            <w:lang w:eastAsia="zh-CN"/>
          </w:rPr>
          <w:t>(七)、机械设备安全保障措施</w:t>
        </w:r>
        <w:r>
          <w:tab/>
        </w:r>
        <w:r>
          <w:fldChar w:fldCharType="begin"/>
        </w:r>
        <w:r>
          <w:instrText xml:space="preserve"> PAGEREF _Toc5553 \h </w:instrText>
        </w:r>
        <w:r>
          <w:fldChar w:fldCharType="separate"/>
        </w:r>
        <w:r>
          <w:t>55</w:t>
        </w:r>
        <w:r>
          <w:fldChar w:fldCharType="end"/>
        </w:r>
      </w:hyperlink>
    </w:p>
    <w:p>
      <w:pPr>
        <w:pStyle w:val="TOC1"/>
        <w:tabs>
          <w:tab w:val="right" w:leader="dot" w:pos="8306"/>
        </w:tabs>
      </w:pPr>
      <w:hyperlink w:anchor="_Toc14044" w:history="1">
        <w:r>
          <w:rPr>
            <w:rFonts w:ascii="仿宋" w:eastAsia="仿宋" w:hAnsi="仿宋" w:cs="仿宋" w:hint="eastAsia"/>
            <w:lang w:eastAsia="zh-CN"/>
          </w:rPr>
          <w:t>十三、质量管理体系</w:t>
        </w:r>
        <w:r>
          <w:tab/>
        </w:r>
        <w:r>
          <w:fldChar w:fldCharType="begin"/>
        </w:r>
        <w:r>
          <w:instrText xml:space="preserve"> PAGEREF _Toc14044 \h </w:instrText>
        </w:r>
        <w:r>
          <w:fldChar w:fldCharType="separate"/>
        </w:r>
        <w:r>
          <w:t>56</w:t>
        </w:r>
        <w:r>
          <w:fldChar w:fldCharType="end"/>
        </w:r>
      </w:hyperlink>
    </w:p>
    <w:p>
      <w:pPr>
        <w:pStyle w:val="TOC2"/>
        <w:tabs>
          <w:tab w:val="right" w:leader="dot" w:pos="8306"/>
        </w:tabs>
      </w:pPr>
      <w:hyperlink w:anchor="_Toc8987" w:history="1">
        <w:r>
          <w:rPr>
            <w:rFonts w:ascii="仿宋" w:eastAsia="仿宋" w:hAnsi="仿宋" w:cs="仿宋" w:hint="eastAsia"/>
            <w:lang w:eastAsia="zh-CN"/>
          </w:rPr>
          <w:t>(一)、质量目标与方针</w:t>
        </w:r>
        <w:r>
          <w:tab/>
        </w:r>
        <w:r>
          <w:fldChar w:fldCharType="begin"/>
        </w:r>
        <w:r>
          <w:instrText xml:space="preserve"> PAGEREF _Toc8987 \h </w:instrText>
        </w:r>
        <w:r>
          <w:fldChar w:fldCharType="separate"/>
        </w:r>
        <w:r>
          <w:t>56</w:t>
        </w:r>
        <w:r>
          <w:fldChar w:fldCharType="end"/>
        </w:r>
      </w:hyperlink>
    </w:p>
    <w:p>
      <w:pPr>
        <w:pStyle w:val="TOC2"/>
        <w:tabs>
          <w:tab w:val="right" w:leader="dot" w:pos="8306"/>
        </w:tabs>
      </w:pPr>
      <w:hyperlink w:anchor="_Toc22416" w:history="1">
        <w:r>
          <w:rPr>
            <w:rFonts w:ascii="仿宋" w:eastAsia="仿宋" w:hAnsi="仿宋" w:cs="仿宋" w:hint="eastAsia"/>
            <w:lang w:eastAsia="zh-CN"/>
          </w:rPr>
          <w:t>(二)、质量管理责任</w:t>
        </w:r>
        <w:r>
          <w:tab/>
        </w:r>
        <w:r>
          <w:fldChar w:fldCharType="begin"/>
        </w:r>
        <w:r>
          <w:instrText xml:space="preserve"> PAGEREF _Toc22416 \h </w:instrText>
        </w:r>
        <w:r>
          <w:fldChar w:fldCharType="separate"/>
        </w:r>
        <w:r>
          <w:t>57</w:t>
        </w:r>
        <w:r>
          <w:fldChar w:fldCharType="end"/>
        </w:r>
      </w:hyperlink>
    </w:p>
    <w:p>
      <w:pPr>
        <w:pStyle w:val="TOC2"/>
        <w:tabs>
          <w:tab w:val="right" w:leader="dot" w:pos="8306"/>
        </w:tabs>
      </w:pPr>
      <w:hyperlink w:anchor="_Toc21834" w:history="1">
        <w:r>
          <w:rPr>
            <w:rFonts w:ascii="仿宋" w:eastAsia="仿宋" w:hAnsi="仿宋" w:cs="仿宋" w:hint="eastAsia"/>
            <w:lang w:eastAsia="zh-CN"/>
          </w:rPr>
          <w:t>(三)、质量管理体系文件</w:t>
        </w:r>
        <w:r>
          <w:tab/>
        </w:r>
        <w:r>
          <w:fldChar w:fldCharType="begin"/>
        </w:r>
        <w:r>
          <w:instrText xml:space="preserve"> PAGEREF _Toc21834 \h </w:instrText>
        </w:r>
        <w:r>
          <w:fldChar w:fldCharType="separate"/>
        </w:r>
        <w:r>
          <w:t>59</w:t>
        </w:r>
        <w:r>
          <w:fldChar w:fldCharType="end"/>
        </w:r>
      </w:hyperlink>
    </w:p>
    <w:p>
      <w:pPr>
        <w:pStyle w:val="TOC2"/>
        <w:tabs>
          <w:tab w:val="right" w:leader="dot" w:pos="8306"/>
        </w:tabs>
      </w:pPr>
      <w:hyperlink w:anchor="_Toc14011" w:history="1">
        <w:r>
          <w:rPr>
            <w:rFonts w:ascii="仿宋" w:eastAsia="仿宋" w:hAnsi="仿宋" w:cs="仿宋" w:hint="eastAsia"/>
            <w:lang w:eastAsia="zh-CN"/>
          </w:rPr>
          <w:t>(四)、质量培训与教育</w:t>
        </w:r>
        <w:r>
          <w:tab/>
        </w:r>
        <w:r>
          <w:fldChar w:fldCharType="begin"/>
        </w:r>
        <w:r>
          <w:instrText xml:space="preserve"> PAGEREF _Toc14011 \h </w:instrText>
        </w:r>
        <w:r>
          <w:fldChar w:fldCharType="separate"/>
        </w:r>
        <w:r>
          <w:t>61</w:t>
        </w:r>
        <w:r>
          <w:fldChar w:fldCharType="end"/>
        </w:r>
      </w:hyperlink>
    </w:p>
    <w:p>
      <w:pPr>
        <w:pStyle w:val="TOC2"/>
        <w:tabs>
          <w:tab w:val="right" w:leader="dot" w:pos="8306"/>
        </w:tabs>
      </w:pPr>
      <w:hyperlink w:anchor="_Toc16052" w:history="1">
        <w:r>
          <w:rPr>
            <w:rFonts w:ascii="仿宋" w:eastAsia="仿宋" w:hAnsi="仿宋" w:cs="仿宋" w:hint="eastAsia"/>
            <w:lang w:eastAsia="zh-CN"/>
          </w:rPr>
          <w:t>(五)、质量审核与评价</w:t>
        </w:r>
        <w:r>
          <w:tab/>
        </w:r>
        <w:r>
          <w:fldChar w:fldCharType="begin"/>
        </w:r>
        <w:r>
          <w:instrText xml:space="preserve"> PAGEREF _Toc16052 \h </w:instrText>
        </w:r>
        <w:r>
          <w:fldChar w:fldCharType="separate"/>
        </w:r>
        <w:r>
          <w:t>62</w:t>
        </w:r>
        <w:r>
          <w:fldChar w:fldCharType="end"/>
        </w:r>
      </w:hyperlink>
    </w:p>
    <w:p>
      <w:pPr>
        <w:pStyle w:val="TOC2"/>
        <w:tabs>
          <w:tab w:val="right" w:leader="dot" w:pos="8306"/>
        </w:tabs>
      </w:pPr>
      <w:hyperlink w:anchor="_Toc11605" w:history="1">
        <w:r>
          <w:rPr>
            <w:rFonts w:ascii="仿宋" w:eastAsia="仿宋" w:hAnsi="仿宋" w:cs="仿宋" w:hint="eastAsia"/>
            <w:lang w:eastAsia="zh-CN"/>
          </w:rPr>
          <w:t>(六)、不符合与纠正措施</w:t>
        </w:r>
        <w:r>
          <w:tab/>
        </w:r>
        <w:r>
          <w:fldChar w:fldCharType="begin"/>
        </w:r>
        <w:r>
          <w:instrText xml:space="preserve"> PAGEREF _Toc11605 \h </w:instrText>
        </w:r>
        <w:r>
          <w:fldChar w:fldCharType="separate"/>
        </w:r>
        <w:r>
          <w:t>63</w:t>
        </w:r>
        <w:r>
          <w:fldChar w:fldCharType="end"/>
        </w:r>
      </w:hyperlink>
    </w:p>
    <w:p>
      <w:pPr>
        <w:pStyle w:val="TOC1"/>
        <w:tabs>
          <w:tab w:val="right" w:leader="dot" w:pos="8306"/>
        </w:tabs>
      </w:pPr>
      <w:hyperlink w:anchor="_Toc27520" w:history="1">
        <w:r>
          <w:rPr>
            <w:rFonts w:ascii="仿宋" w:eastAsia="仿宋" w:hAnsi="仿宋" w:cs="仿宋" w:hint="eastAsia"/>
            <w:lang w:eastAsia="zh-CN"/>
          </w:rPr>
          <w:t>十四、皮辊磨床项目实施时间节点</w:t>
        </w:r>
        <w:r>
          <w:tab/>
        </w:r>
        <w:r>
          <w:fldChar w:fldCharType="begin"/>
        </w:r>
        <w:r>
          <w:instrText xml:space="preserve"> PAGEREF _Toc27520 \h </w:instrText>
        </w:r>
        <w:r>
          <w:fldChar w:fldCharType="separate"/>
        </w:r>
        <w:r>
          <w:t>64</w:t>
        </w:r>
        <w:r>
          <w:fldChar w:fldCharType="end"/>
        </w:r>
      </w:hyperlink>
    </w:p>
    <w:p>
      <w:pPr>
        <w:pStyle w:val="TOC2"/>
        <w:tabs>
          <w:tab w:val="right" w:leader="dot" w:pos="8306"/>
        </w:tabs>
      </w:pPr>
      <w:hyperlink w:anchor="_Toc31177" w:history="1">
        <w:r>
          <w:rPr>
            <w:rFonts w:ascii="仿宋" w:eastAsia="仿宋" w:hAnsi="仿宋" w:cs="仿宋" w:hint="eastAsia"/>
            <w:lang w:eastAsia="zh-CN"/>
          </w:rPr>
          <w:t>(一)、皮辊磨床项目启动阶段时间节点</w:t>
        </w:r>
        <w:r>
          <w:tab/>
        </w:r>
        <w:r>
          <w:fldChar w:fldCharType="begin"/>
        </w:r>
        <w:r>
          <w:instrText xml:space="preserve"> PAGEREF _Toc31177 \h </w:instrText>
        </w:r>
        <w:r>
          <w:fldChar w:fldCharType="separate"/>
        </w:r>
        <w:r>
          <w:t>64</w:t>
        </w:r>
        <w:r>
          <w:fldChar w:fldCharType="end"/>
        </w:r>
      </w:hyperlink>
    </w:p>
    <w:p>
      <w:pPr>
        <w:pStyle w:val="TOC2"/>
        <w:tabs>
          <w:tab w:val="right" w:leader="dot" w:pos="8306"/>
        </w:tabs>
      </w:pPr>
      <w:hyperlink w:anchor="_Toc32707" w:history="1">
        <w:r>
          <w:rPr>
            <w:rFonts w:ascii="仿宋" w:eastAsia="仿宋" w:hAnsi="仿宋" w:cs="仿宋" w:hint="eastAsia"/>
            <w:lang w:eastAsia="zh-CN"/>
          </w:rPr>
          <w:t>(二)、皮辊磨床项目执行阶段时间节点</w:t>
        </w:r>
        <w:r>
          <w:tab/>
        </w:r>
        <w:r>
          <w:fldChar w:fldCharType="begin"/>
        </w:r>
        <w:r>
          <w:instrText xml:space="preserve"> PAGEREF _Toc32707 \h </w:instrText>
        </w:r>
        <w:r>
          <w:fldChar w:fldCharType="separate"/>
        </w:r>
        <w:r>
          <w:t>65</w:t>
        </w:r>
        <w:r>
          <w:fldChar w:fldCharType="end"/>
        </w:r>
      </w:hyperlink>
    </w:p>
    <w:p>
      <w:pPr>
        <w:pStyle w:val="TOC2"/>
        <w:tabs>
          <w:tab w:val="right" w:leader="dot" w:pos="8306"/>
        </w:tabs>
      </w:pPr>
      <w:hyperlink w:anchor="_Toc31175" w:history="1">
        <w:r>
          <w:rPr>
            <w:rFonts w:ascii="仿宋" w:eastAsia="仿宋" w:hAnsi="仿宋" w:cs="仿宋" w:hint="eastAsia"/>
            <w:lang w:eastAsia="zh-CN"/>
          </w:rPr>
          <w:t>(三)、皮辊磨床项目完成阶段时间节点</w:t>
        </w:r>
        <w:r>
          <w:tab/>
        </w:r>
        <w:r>
          <w:fldChar w:fldCharType="begin"/>
        </w:r>
        <w:r>
          <w:instrText xml:space="preserve"> PAGEREF _Toc31175 \h </w:instrText>
        </w:r>
        <w:r>
          <w:fldChar w:fldCharType="separate"/>
        </w:r>
        <w:r>
          <w:t>66</w:t>
        </w:r>
        <w:r>
          <w:fldChar w:fldCharType="end"/>
        </w:r>
      </w:hyperlink>
    </w:p>
    <w:p>
      <w:pPr>
        <w:pStyle w:val="TOC1"/>
        <w:tabs>
          <w:tab w:val="right" w:leader="dot" w:pos="8306"/>
        </w:tabs>
      </w:pPr>
      <w:hyperlink w:anchor="_Toc19605" w:history="1">
        <w:r>
          <w:rPr>
            <w:rFonts w:ascii="仿宋" w:eastAsia="仿宋" w:hAnsi="仿宋" w:cs="仿宋" w:hint="eastAsia"/>
            <w:lang w:eastAsia="zh-CN"/>
          </w:rPr>
          <w:t>十五、利益相关者分析与沟通计划</w:t>
        </w:r>
        <w:r>
          <w:tab/>
        </w:r>
        <w:r>
          <w:fldChar w:fldCharType="begin"/>
        </w:r>
        <w:r>
          <w:instrText xml:space="preserve"> PAGEREF _Toc19605 \h </w:instrText>
        </w:r>
        <w:r>
          <w:fldChar w:fldCharType="separate"/>
        </w:r>
        <w:r>
          <w:t>67</w:t>
        </w:r>
        <w:r>
          <w:fldChar w:fldCharType="end"/>
        </w:r>
      </w:hyperlink>
    </w:p>
    <w:p>
      <w:pPr>
        <w:pStyle w:val="TOC2"/>
        <w:tabs>
          <w:tab w:val="right" w:leader="dot" w:pos="8306"/>
        </w:tabs>
      </w:pPr>
      <w:hyperlink w:anchor="_Toc9097" w:history="1">
        <w:r>
          <w:rPr>
            <w:rFonts w:ascii="仿宋" w:eastAsia="仿宋" w:hAnsi="仿宋" w:cs="仿宋" w:hint="eastAsia"/>
            <w:lang w:eastAsia="zh-CN"/>
          </w:rPr>
          <w:t>(一)、利益相关者分析</w:t>
        </w:r>
        <w:r>
          <w:tab/>
        </w:r>
        <w:r>
          <w:fldChar w:fldCharType="begin"/>
        </w:r>
        <w:r>
          <w:instrText xml:space="preserve"> PAGEREF _Toc9097 \h </w:instrText>
        </w:r>
        <w:r>
          <w:fldChar w:fldCharType="separate"/>
        </w:r>
        <w:r>
          <w:t>67</w:t>
        </w:r>
        <w:r>
          <w:fldChar w:fldCharType="end"/>
        </w:r>
      </w:hyperlink>
    </w:p>
    <w:p>
      <w:pPr>
        <w:pStyle w:val="TOC2"/>
        <w:tabs>
          <w:tab w:val="right" w:leader="dot" w:pos="8306"/>
        </w:tabs>
      </w:pPr>
      <w:hyperlink w:anchor="_Toc15047" w:history="1">
        <w:r>
          <w:rPr>
            <w:rFonts w:ascii="仿宋" w:eastAsia="仿宋" w:hAnsi="仿宋" w:cs="仿宋" w:hint="eastAsia"/>
            <w:lang w:eastAsia="zh-CN"/>
          </w:rPr>
          <w:t>(二)、沟通计划</w:t>
        </w:r>
        <w:r>
          <w:tab/>
        </w:r>
        <w:r>
          <w:fldChar w:fldCharType="begin"/>
        </w:r>
        <w:r>
          <w:instrText xml:space="preserve"> PAGEREF _Toc15047 \h </w:instrText>
        </w:r>
        <w:r>
          <w:fldChar w:fldCharType="separate"/>
        </w:r>
        <w:r>
          <w:t>69</w:t>
        </w:r>
        <w:r>
          <w:fldChar w:fldCharType="end"/>
        </w:r>
      </w:hyperlink>
    </w:p>
    <w:p>
      <w:pPr>
        <w:pStyle w:val="TOC1"/>
        <w:tabs>
          <w:tab w:val="right" w:leader="dot" w:pos="8306"/>
        </w:tabs>
      </w:pPr>
      <w:hyperlink w:anchor="_Toc16942" w:history="1">
        <w:r>
          <w:rPr>
            <w:rFonts w:ascii="仿宋" w:eastAsia="仿宋" w:hAnsi="仿宋" w:cs="仿宋" w:hint="eastAsia"/>
            <w:lang w:eastAsia="zh-CN"/>
          </w:rPr>
          <w:t>十六、皮辊磨床项目工程方案分析</w:t>
        </w:r>
        <w:r>
          <w:tab/>
        </w:r>
        <w:r>
          <w:fldChar w:fldCharType="begin"/>
        </w:r>
        <w:r>
          <w:instrText xml:space="preserve"> PAGEREF _Toc16942 \h </w:instrText>
        </w:r>
        <w:r>
          <w:fldChar w:fldCharType="separate"/>
        </w:r>
        <w:r>
          <w:t>70</w:t>
        </w:r>
        <w:r>
          <w:fldChar w:fldCharType="end"/>
        </w:r>
      </w:hyperlink>
    </w:p>
    <w:p>
      <w:pPr>
        <w:pStyle w:val="TOC2"/>
        <w:tabs>
          <w:tab w:val="right" w:leader="dot" w:pos="8306"/>
        </w:tabs>
      </w:pPr>
      <w:hyperlink w:anchor="_Toc8256" w:history="1">
        <w:r>
          <w:rPr>
            <w:rFonts w:ascii="仿宋" w:eastAsia="仿宋" w:hAnsi="仿宋" w:cs="仿宋" w:hint="eastAsia"/>
            <w:lang w:eastAsia="zh-CN"/>
          </w:rPr>
          <w:t>(一)、建筑工程设计原则</w:t>
        </w:r>
        <w:r>
          <w:tab/>
        </w:r>
        <w:r>
          <w:fldChar w:fldCharType="begin"/>
        </w:r>
        <w:r>
          <w:instrText xml:space="preserve"> PAGEREF _Toc8256 \h </w:instrText>
        </w:r>
        <w:r>
          <w:fldChar w:fldCharType="separate"/>
        </w:r>
        <w:r>
          <w:t>70</w:t>
        </w:r>
        <w:r>
          <w:fldChar w:fldCharType="end"/>
        </w:r>
      </w:hyperlink>
    </w:p>
    <w:p>
      <w:pPr>
        <w:pStyle w:val="TOC2"/>
        <w:tabs>
          <w:tab w:val="right" w:leader="dot" w:pos="8306"/>
        </w:tabs>
      </w:pPr>
      <w:hyperlink w:anchor="_Toc22056" w:history="1">
        <w:r>
          <w:rPr>
            <w:rFonts w:ascii="仿宋" w:eastAsia="仿宋" w:hAnsi="仿宋" w:cs="仿宋" w:hint="eastAsia"/>
            <w:lang w:eastAsia="zh-CN"/>
          </w:rPr>
          <w:t>(二)、土建工程建设指标</w:t>
        </w:r>
        <w:r>
          <w:tab/>
        </w:r>
        <w:r>
          <w:fldChar w:fldCharType="begin"/>
        </w:r>
        <w:r>
          <w:instrText xml:space="preserve"> PAGEREF _Toc22056 \h </w:instrText>
        </w:r>
        <w:r>
          <w:fldChar w:fldCharType="separate"/>
        </w:r>
        <w:r>
          <w:t>73</w:t>
        </w:r>
        <w:r>
          <w:fldChar w:fldCharType="end"/>
        </w:r>
      </w:hyperlink>
    </w:p>
    <w:p>
      <w:pPr>
        <w:pStyle w:val="TOC1"/>
        <w:tabs>
          <w:tab w:val="right" w:leader="dot" w:pos="8306"/>
        </w:tabs>
      </w:pPr>
      <w:hyperlink w:anchor="_Toc32073" w:history="1">
        <w:r>
          <w:rPr>
            <w:rFonts w:ascii="仿宋" w:eastAsia="仿宋" w:hAnsi="仿宋" w:cs="仿宋" w:hint="eastAsia"/>
            <w:lang w:eastAsia="zh-CN"/>
          </w:rPr>
          <w:t>十七、皮辊磨床项目变更管理</w:t>
        </w:r>
        <w:r>
          <w:tab/>
        </w:r>
        <w:r>
          <w:fldChar w:fldCharType="begin"/>
        </w:r>
        <w:r>
          <w:instrText xml:space="preserve"> PAGEREF _Toc32073 \h </w:instrText>
        </w:r>
        <w:r>
          <w:fldChar w:fldCharType="separate"/>
        </w:r>
        <w:r>
          <w:t>75</w:t>
        </w:r>
        <w:r>
          <w:fldChar w:fldCharType="end"/>
        </w:r>
      </w:hyperlink>
    </w:p>
    <w:p>
      <w:pPr>
        <w:pStyle w:val="TOC2"/>
        <w:tabs>
          <w:tab w:val="right" w:leader="dot" w:pos="8306"/>
        </w:tabs>
      </w:pPr>
      <w:hyperlink w:anchor="_Toc16838" w:history="1">
        <w:r>
          <w:rPr>
            <w:rFonts w:ascii="仿宋" w:eastAsia="仿宋" w:hAnsi="仿宋" w:cs="仿宋" w:hint="eastAsia"/>
            <w:lang w:eastAsia="zh-CN"/>
          </w:rPr>
          <w:t>(一)、变更申请与评估</w:t>
        </w:r>
        <w:r>
          <w:tab/>
        </w:r>
        <w:r>
          <w:fldChar w:fldCharType="begin"/>
        </w:r>
        <w:r>
          <w:instrText xml:space="preserve"> PAGEREF _Toc16838 \h </w:instrText>
        </w:r>
        <w:r>
          <w:fldChar w:fldCharType="separate"/>
        </w:r>
        <w:r>
          <w:t>75</w:t>
        </w:r>
        <w:r>
          <w:fldChar w:fldCharType="end"/>
        </w:r>
      </w:hyperlink>
    </w:p>
    <w:p>
      <w:pPr>
        <w:pStyle w:val="TOC2"/>
        <w:tabs>
          <w:tab w:val="right" w:leader="dot" w:pos="8306"/>
        </w:tabs>
      </w:pPr>
      <w:hyperlink w:anchor="_Toc18781" w:history="1">
        <w:r>
          <w:rPr>
            <w:rFonts w:ascii="仿宋" w:eastAsia="仿宋" w:hAnsi="仿宋" w:cs="仿宋" w:hint="eastAsia"/>
            <w:lang w:eastAsia="zh-CN"/>
          </w:rPr>
          <w:t>(二)、变更实施与控制</w:t>
        </w:r>
        <w:r>
          <w:tab/>
        </w:r>
        <w:r>
          <w:fldChar w:fldCharType="begin"/>
        </w:r>
        <w:r>
          <w:instrText xml:space="preserve"> PAGEREF _Toc18781 \h </w:instrText>
        </w:r>
        <w:r>
          <w:fldChar w:fldCharType="separate"/>
        </w:r>
        <w:r>
          <w:t>75</w:t>
        </w:r>
        <w:r>
          <w:fldChar w:fldCharType="end"/>
        </w:r>
      </w:hyperlink>
    </w:p>
    <w:p>
      <w:pPr>
        <w:pStyle w:val="TOC1"/>
        <w:tabs>
          <w:tab w:val="right" w:leader="dot" w:pos="8306"/>
        </w:tabs>
      </w:pPr>
      <w:hyperlink w:anchor="_Toc27490" w:history="1">
        <w:r>
          <w:rPr>
            <w:rFonts w:ascii="仿宋" w:eastAsia="仿宋" w:hAnsi="仿宋" w:cs="仿宋" w:hint="eastAsia"/>
            <w:lang w:eastAsia="zh-CN"/>
          </w:rPr>
          <w:t>十八、皮辊磨床项目治理与监督</w:t>
        </w:r>
        <w:r>
          <w:tab/>
        </w:r>
        <w:r>
          <w:fldChar w:fldCharType="begin"/>
        </w:r>
        <w:r>
          <w:instrText xml:space="preserve"> PAGEREF _Toc27490 \h </w:instrText>
        </w:r>
        <w:r>
          <w:fldChar w:fldCharType="separate"/>
        </w:r>
        <w:r>
          <w:t>76</w:t>
        </w:r>
        <w:r>
          <w:fldChar w:fldCharType="end"/>
        </w:r>
      </w:hyperlink>
    </w:p>
    <w:p>
      <w:pPr>
        <w:pStyle w:val="TOC2"/>
        <w:tabs>
          <w:tab w:val="right" w:leader="dot" w:pos="8306"/>
        </w:tabs>
      </w:pPr>
      <w:hyperlink w:anchor="_Toc29480" w:history="1">
        <w:r>
          <w:rPr>
            <w:rFonts w:ascii="仿宋" w:eastAsia="仿宋" w:hAnsi="仿宋" w:cs="仿宋" w:hint="eastAsia"/>
            <w:lang w:eastAsia="zh-CN"/>
          </w:rPr>
          <w:t>(一)、皮辊磨床项目治理结构</w:t>
        </w:r>
        <w:r>
          <w:tab/>
        </w:r>
        <w:r>
          <w:fldChar w:fldCharType="begin"/>
        </w:r>
        <w:r>
          <w:instrText xml:space="preserve"> PAGEREF _Toc29480 \h </w:instrText>
        </w:r>
        <w:r>
          <w:fldChar w:fldCharType="separate"/>
        </w:r>
        <w:r>
          <w:t>76</w:t>
        </w:r>
        <w:r>
          <w:fldChar w:fldCharType="end"/>
        </w:r>
      </w:hyperlink>
    </w:p>
    <w:p>
      <w:pPr>
        <w:pStyle w:val="TOC2"/>
        <w:tabs>
          <w:tab w:val="right" w:leader="dot" w:pos="8306"/>
        </w:tabs>
      </w:pPr>
      <w:hyperlink w:anchor="_Toc2499" w:history="1">
        <w:r>
          <w:rPr>
            <w:rFonts w:ascii="仿宋" w:eastAsia="仿宋" w:hAnsi="仿宋" w:cs="仿宋" w:hint="eastAsia"/>
            <w:lang w:eastAsia="zh-CN"/>
          </w:rPr>
          <w:t>(二)、监督与审计</w:t>
        </w:r>
        <w:r>
          <w:tab/>
        </w:r>
        <w:r>
          <w:fldChar w:fldCharType="begin"/>
        </w:r>
        <w:r>
          <w:instrText xml:space="preserve"> PAGEREF _Toc2499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62"/>
      <w:r>
        <w:rPr>
          <w:rFonts w:ascii="仿宋" w:eastAsia="仿宋" w:hAnsi="仿宋" w:cs="仿宋" w:hint="eastAsia"/>
          <w:lang w:eastAsia="zh-CN"/>
        </w:rPr>
        <w:t>(一)、皮辊磨床行业分析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行业一直以来都是市场的关注焦点。行业内的发展趋势、竞争态势以及潜在机会都对皮辊磨床项目的推进产生深远的影响。通过深入研究行业的整体概貌，我们将更好地理解行业的核心特征，为皮辊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行业，技术一直是推动创新和发展的关键因素。我们将对当前技术趋势进行详尽分析，包括但不限于人工智能、大数据应用、先进制造技术等。这有助于皮辊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辊磨床项目成功的基础。我们将对主要竞争对手进行深入研究，包括其市场份额、产品特点、市场定位等。通过全面了解竞争对手的优势和劣势，皮辊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78"/>
      <w:r>
        <w:rPr>
          <w:rFonts w:ascii="仿宋" w:eastAsia="仿宋" w:hAnsi="仿宋" w:cs="仿宋" w:hint="eastAsia"/>
          <w:sz w:val="28"/>
          <w:lang w:eastAsia="zh-CN"/>
        </w:rPr>
        <w:t>(二)、皮辊磨床市场分析预测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通过对市场规模的深入调研，我们将预测皮辊磨床市场未来的增长趋势。这包括市场的整体规模、各细分领域的发展趋势等。皮辊磨床项目可以根据市场的扩张速度和潜在机会，制定更符合市场需求的发展策略。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辊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皮辊磨床项目实施过程中需要充分考虑的因素。我们将对市场风险进行全面评估，包括但不限于政策法规风险、市场竞争风险、技术变革风险等。通过对潜在风险的深入分析，皮辊磨床项目可以制定相应的风险缓解策略，降低不确定性对皮辊磨床项目的影响。</w:t>
      </w:r>
    </w:p>
    <w:p>
      <w:pPr>
        <w:pStyle w:val="Heading1"/>
        <w:ind w:firstLine="560" w:firstLineChars="200"/>
        <w:rPr>
          <w:rFonts w:ascii="仿宋" w:eastAsia="仿宋" w:hAnsi="仿宋" w:cs="仿宋" w:hint="eastAsia"/>
          <w:sz w:val="28"/>
          <w:lang w:eastAsia="zh-CN"/>
        </w:rPr>
      </w:pPr>
      <w:bookmarkStart w:id="5" w:name="_Toc14912"/>
      <w:r>
        <w:rPr>
          <w:rFonts w:ascii="仿宋" w:eastAsia="仿宋" w:hAnsi="仿宋" w:cs="仿宋" w:hint="eastAsia"/>
          <w:sz w:val="28"/>
          <w:lang w:eastAsia="zh-CN"/>
        </w:rPr>
        <w:t>二、皮辊磨床项目概论</w:t>
      </w:r>
      <w:bookmarkEnd w:id="5"/>
    </w:p>
    <w:p>
      <w:pPr>
        <w:pStyle w:val="Heading2"/>
        <w:rPr>
          <w:rFonts w:ascii="仿宋" w:eastAsia="仿宋" w:hAnsi="仿宋" w:cs="仿宋" w:hint="eastAsia"/>
          <w:lang w:eastAsia="zh-CN"/>
        </w:rPr>
      </w:pPr>
      <w:bookmarkStart w:id="6" w:name="_Toc8577"/>
      <w:r>
        <w:rPr>
          <w:rFonts w:ascii="仿宋" w:eastAsia="仿宋" w:hAnsi="仿宋" w:cs="仿宋" w:hint="eastAsia"/>
          <w:lang w:eastAsia="zh-CN"/>
        </w:rPr>
        <w:t>(一)、皮辊磨床项目概况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起源追溯至对市场的深入洞察。市场的不断演变与变革为皮辊磨床项目提供了难得的机遇。当前市场存在的需求缺口和变革的大环境共同构成了皮辊磨床项目的背景。这个皮辊磨床项目旨在充分利用市场机遇，填补行业中尚未满足的需求，为客户提供全新的解决方案。市场的变革和需求的增长使得这个皮辊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皮辊磨床项目名称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正式命名为皮辊磨床。这个名称不仅仅是一个标识，更代表了皮辊磨床项目的核心理念和愿景。它蕴含着皮辊磨床项目所要解决问题的关键字，具有强烈的表达和辨识度，为皮辊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皮辊磨床项目目标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核心目标是提供一种全新、高效的解决方案，满足客户日益增长的需求。皮辊磨床项目追求的不仅仅是满足市场需求，更是在市场中获得卓越的竞争优势。通过不断提升产品或服务的质量和创新水平，皮辊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皮辊磨床项目范围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全面涵盖了产品研发、制造、市场推广和售后服务，确保从产品设计到最终用户体验的全方位关注。这一全面的皮辊磨床项目范围是为了确保皮辊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皮辊磨床项目时间表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皮辊磨床项目计划在未来18个月内完成，包括研发、测试、市场试点和正式推出等不同阶段。这个时间表的合理设计是为了确保皮辊磨床项目各个阶段的顺利推进，以便按时交付高质量的成果。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皮辊磨床项目预算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皮辊磨床项目总预算估算为XX百万美元，主要分配在研发、市场推广、人员培训和运营等方面。这一充足的预算为皮辊磨床项目提供了充足的资源，确保皮辊磨床项目在各个方面都能取得优异的表现。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皮辊磨床项目风险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皮辊磨床项目可能面临的风险包括市场接受度低、技术难题、竞争激烈等。皮辊磨床项目团队已经制定了相应的风险应对计划，通过前瞻性的风险管理，确保皮辊磨床项目在面对不确定性时能够迅速做出应对。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皮辊磨床项目团队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皮辊磨床项目汇聚了一支经验丰富、多领域专业素养的核心团队，确保皮辊磨床项目在各个方面都能拥有高水平的执行力。团队的协同作战是皮辊磨床项目成功的关键因素之一。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皮辊磨床项目背景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皮辊磨床项目的背景根植于市场对更高效、创新产品的渴望，同时也受到科技发展对行业格局的深刻改变的影响。这为皮辊磨床项目提供了广阔的发展空间和市场需求。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皮辊磨床项目现状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截至目前，皮辊磨床项目已完成市场调研和技术验证，取得了初步的成功。这为皮辊磨床项目在未来的发展奠定了坚实的基础，为更远大的目标打下了坚实的基石。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789"/>
      <w:r>
        <w:rPr>
          <w:rFonts w:ascii="仿宋" w:eastAsia="仿宋" w:hAnsi="仿宋" w:cs="仿宋" w:hint="eastAsia"/>
          <w:sz w:val="28"/>
          <w:lang w:eastAsia="zh-CN"/>
        </w:rPr>
        <w:t>(二)、皮辊磨床项目目标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keyword》皮辊磨床项目首要业务目标是在市场中占据有利地位，实现产品/服务的成功推广和销售。通过不断提升产品质量、创新性，皮辊磨床项目追求成为行业中的领导者，赢得更多客户的青睐。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在科技迅速发展的时代，皮辊磨床项目着眼于技术创新。通过持续的研发和技术升级，皮辊磨床项目旨在推出更具创新性的产品或服务，以满足市场对新鲜、先进解决方案的需求。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为了建立可持续的客户关系，皮辊磨床项目设定了客户满意度目标。通过提供卓越的产品质量和优质的客户服务，皮辊磨床项目追求赢得客户的信任和忠诚度，确保他们的满意度达到行业领先水平。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皮辊磨床项目注重社会责任和可持续发展。通过实施环保、社会责任皮辊磨床项目，皮辊磨床项目致力于在经济发展的同时保护环境，促进社会公平，实现可持续经营。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皮辊磨床项目的团队是实现目标的核心驱动力。因此，皮辊磨床项目设定了团队发展目标，包括提升团队成员的专业技能、培养领导力，以及搭建协同高效的团队工作氛围。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331"/>
      <w:r>
        <w:rPr>
          <w:rFonts w:ascii="仿宋" w:eastAsia="仿宋" w:hAnsi="仿宋" w:cs="仿宋" w:hint="eastAsia"/>
          <w:sz w:val="28"/>
          <w:lang w:eastAsia="zh-CN"/>
        </w:rPr>
        <w:t>(三)、皮辊磨床项目提出的理由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皮辊磨床项目提出的理由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源于对市场机遇的深刻洞察。当前市场中存在的需求缺口和行业发展趋势表明，有巨大的商业机会等待被开发。通过准确捕捉市场机遇，皮辊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理念基于对技术创新的信仰。通过持续的研发和技术投入，皮辊磨床项目有望推出更具创新性的产品或服务。在科技飞速发展的当下，皮辊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是为了增强企业的行业竞争力。通过提升产品或服务的质量和独特性，皮辊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响应了消费者需求的变化。随着社会和科技的不断发展，消费者对产品和服务的需求也在发生变化。通过深入了解并及时回应消费者的新需求，皮辊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皮辊磨床项目的提出是企业战略发展规划的一部分。在面对日益激烈的市场竞争和不断变化的商业环境中，皮辊磨床项目作为企业战略的一环，旨在为企业开辟新的增长领域，巩固企业在行业中的地位。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不仅仅是基于商业考量，还注重社会责任。通过推出环保、社会责任等方面的皮辊磨床项目，皮辊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皮辊磨床项目的提出反映了对利益相关者期望的关注。包括客户、员工、投资者等利益相关者在企业发展中都有着各自的期望，皮辊磨床项目力求在满足这些期望的同时，取得更大的共赢。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153"/>
      <w:r>
        <w:rPr>
          <w:rFonts w:ascii="仿宋" w:eastAsia="仿宋" w:hAnsi="仿宋" w:cs="仿宋" w:hint="eastAsia"/>
          <w:sz w:val="28"/>
          <w:lang w:eastAsia="zh-CN"/>
        </w:rPr>
        <w:t>(四)、皮辊磨床项目意义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在实施皮辊磨床项目的过程中，我们不仅仅是在追逐商业成功，更是为企业和社会的多个层面创造了深远的意义。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首要意义在于提升企业的市场竞争力。通过持续的创新和对产品质量的高标准要求，皮辊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辊磨床项目的推进将促使行业技术水平的提升。通过引入先进技术和创新性解决方案，皮辊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辊磨床项目不仅创造了大量就业机会，提高了就业水平，还注重社会责任和环保。通过参与社会公益事业和推动环保皮辊磨床项目，皮辊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综合而言，皮辊磨床项目意义重大，不仅推动了企业的发展，也为行业和社会的进步贡献了积极力量。这是一个全面而深刻的影响，将在未来产生可持续的正面效应。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774"/>
      <w:r>
        <w:rPr>
          <w:rFonts w:ascii="仿宋" w:eastAsia="仿宋" w:hAnsi="仿宋" w:cs="仿宋" w:hint="eastAsia"/>
          <w:sz w:val="28"/>
          <w:lang w:eastAsia="zh-CN"/>
        </w:rPr>
        <w:t>(五)、皮辊磨床项目背景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在当今迅猛发展的商业环境中，皮辊磨床项目的动因根植于对多方面因素的审慎考量。这个皮辊磨床项目的提出并非孤立的决策，而是对企业所处背景深入思考的产物。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市场的不断演变是皮辊磨床项目背后的首要原因。科技的迅速发展和全球市场的快速变化使得企业必须灵活应对。皮辊磨床项目应运而生，旨在通过创新性的解决方案迎合市场的多变需求，赢得竞争中的先机。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竞争的激烈程度也是皮辊磨床项目背景中不可忽视的一环。企业需要在激烈竞争中脱颖而出，为此，皮辊磨床项目致力于打破常规，提供独特的价值主张，以吸引客户并确保市场份额的增长。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技术的迅速发展为企业带来了机遇与挑战。作为皮辊磨床项目启动的背景之一，对新兴技术的应用将有助于提升企业的技术水平，使其在不断演进的商业环境中保持竞争优势。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此外，社会对企业责任的期望也在逐渐升高。皮辊磨床项目充分融入了社会责任的理念，通过可持续经营和社会公益皮辊磨床项目，企图为社会贡献一份力量，在商业成功的同时关注社会价值。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00"/>
      <w:r>
        <w:rPr>
          <w:rFonts w:ascii="仿宋" w:eastAsia="仿宋" w:hAnsi="仿宋" w:cs="仿宋" w:hint="eastAsia"/>
          <w:sz w:val="28"/>
          <w:lang w:eastAsia="zh-CN"/>
        </w:rPr>
        <w:t>三、皮辊磨床项目可持续发展</w:t>
      </w:r>
      <w:bookmarkEnd w:id="11"/>
    </w:p>
    <w:p>
      <w:pPr>
        <w:pStyle w:val="Heading2"/>
        <w:rPr>
          <w:rFonts w:ascii="仿宋" w:eastAsia="仿宋" w:hAnsi="仿宋" w:cs="仿宋" w:hint="eastAsia"/>
          <w:lang w:eastAsia="zh-CN"/>
        </w:rPr>
      </w:pPr>
      <w:bookmarkStart w:id="12" w:name="_Toc188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项目中，皮辊磨床项目团队着眼于未来，明确了可持续发展的战略方向。制定的具体可持续发展目标包括降低资源使用、采用环保技术、最大化社会效益等。这一步骤不仅有助于皮辊磨床项目在环保和社会责任方面达到最高标准，也为未来提供了明确的指引，确保皮辊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可持续实践的融入皮辊磨床项目管理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辊磨床项目管理周期。从皮辊磨床项目规划开始，皮辊磨床项目团队就考虑了环境和社会的因素。在执行阶段，皮辊磨床项目团队积极推动绿色技术的应用，优化资源利用。此外，关注员工的社会责任，通过培训和沟通活动提高员工对可持续发展的认知，使他们能够在日常工作中践行可持续实践。这些举措不仅为皮辊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08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扎根于皮辊磨床项目的可持续发展理念，我们深信环保与社会责任是皮辊磨床项目成功的关键支柱。在皮辊磨床项目的每一步，我们都致力于通过创新和实践，履行对环境和社会的坚定责任。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团队通过引入先进的环保技术、建立高效的废物处理系统以及推动能源节约措施，积极履行环保责任。定期的环保监测和评估确保皮辊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不仅致力于自身可持续发展，还注重对社会的回馈。通过支持社区皮辊磨床项目、参与慈善事业、提供培训机会等方式，皮辊磨床项目积极履行社会责任。与当地社区建立积极互动，关注员工的工作与生活平衡，以及员工的身心健康，是皮辊磨床项目在社会责任层面的关键举措。这样的实践不仅增强了皮辊磨床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76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87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皮辊磨床项目的主要产品是XXXX，预计年产值为XXX万元。这一产品在市场中占据着重要的地位，其广泛的应用范围使得该皮辊磨床项目的市场前景非常广阔。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辊磨床项目的xxx产品作为重要的原材料之一，将在多个领域发挥关键作用。其在建筑、交通、能源等方面的广泛应用将为整个产业链提供强大的支持，形成产业协同效应。皮辊磨床项目的年产值XXX万XXX万XXX万万元不仅反映了其在市场上的巨大潜力，更预示着它对国民经济的积极贡献。这种关联度高、涉及面广的产业关系，使得该皮辊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7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总征地面积为XXXX平方米，相当于约XX.XX亩，其中净用地面积为XXXX平方米，红线范围内相当于约XX.XX亩。这一用地规模充分考虑了皮辊磨床项目的建设需求，保障了皮辊磨床项目在合适的空间内得以充分发展。皮辊磨床项目规划的总建筑面积为XXXX平方米，其中主体工程建设占XXXX平方米，计容建筑面积达XXXX平方米。预计建筑工程的投资将达到XXXX万元，为皮辊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计划购置的设备共计XXXX台（套），设备购置费用为XXXX万元。这一设备购置计划充分考虑到皮辊磨床项目的生产需求和技术要求，确保了皮辊磨床项目在生产运营中具备先进的技术装备和高效的生产能力。设备的合理配置将为皮辊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皮辊磨床项目计划总投资为XXXX万元，预计年实现营业收入为XXXX万元。这一产能规模的设定旨在确保皮辊磨床项目能够在投资与回报之间取得平衡，实现长期可持续的发展。皮辊磨床项目的总投资充分考虑到各个方面的需求，包括用地建设、设备购置等多个环节，以确保皮辊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477"/>
      <w:r>
        <w:rPr>
          <w:rFonts w:ascii="仿宋" w:eastAsia="仿宋" w:hAnsi="仿宋" w:cs="仿宋" w:hint="eastAsia"/>
          <w:sz w:val="28"/>
          <w:lang w:eastAsia="zh-CN"/>
        </w:rPr>
        <w:t>五、皮辊磨床项目选址可行性分析</w:t>
      </w:r>
      <w:bookmarkEnd w:id="17"/>
    </w:p>
    <w:p>
      <w:pPr>
        <w:pStyle w:val="Heading2"/>
        <w:rPr>
          <w:rFonts w:ascii="仿宋" w:eastAsia="仿宋" w:hAnsi="仿宋" w:cs="仿宋" w:hint="eastAsia"/>
          <w:lang w:eastAsia="zh-CN"/>
        </w:rPr>
      </w:pPr>
      <w:bookmarkStart w:id="18" w:name="_Toc21544"/>
      <w:r>
        <w:rPr>
          <w:rFonts w:ascii="仿宋" w:eastAsia="仿宋" w:hAnsi="仿宋" w:cs="仿宋" w:hint="eastAsia"/>
          <w:lang w:eastAsia="zh-CN"/>
        </w:rPr>
        <w:t>(一)、皮辊磨床项目选址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该皮辊磨床项目选址位于XX省XX市XX区XXX街道</w:t>
      </w:r>
    </w:p>
    <w:p>
      <w:pPr>
        <w:pStyle w:val="Heading2"/>
        <w:ind w:firstLine="560" w:firstLineChars="200"/>
        <w:rPr>
          <w:rFonts w:ascii="仿宋" w:eastAsia="仿宋" w:hAnsi="仿宋" w:cs="仿宋" w:hint="eastAsia"/>
          <w:sz w:val="28"/>
          <w:lang w:eastAsia="zh-CN"/>
        </w:rPr>
      </w:pPr>
      <w:bookmarkStart w:id="19" w:name="_Toc1275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皮辊磨床项目的征地面积将根据皮辊磨床项目的实际规模和需求进行精确规划。具体面积XXX平方米，旨在确保皮辊磨床项目不仅能够满足当前的发展需求，还能够预留空间以适应未来的扩展。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净用地面积是在征地面积基础上去除不可利用面积后的实际可开发用地。具体面积XXX平方米，考虑到环保、交通、安全等多方面因素，以确保皮辊磨床项目在整体利用效率上达到最优。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皮辊磨床项目计划建设的建筑总规模具体面积XXX平方米。这一规模的确定综合考虑了皮辊磨床项目的性质、规模，以及城市规划的相关要求，确保建筑布局与周边环境协调一致。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绿地率是皮辊磨床项目用地中被规划为绿地的比例。具体面积XXX平方米，旨在通过合理规划绿地，改善皮辊磨床项目周边环境，提升居民生活质量，并符合城市整体绿化规划。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容积率是用地上可以建设的建筑总体积与用地面积之比。具体面积XXX，通过合理的容积率规划，确保皮辊磨床项目建筑规模与周边环境和谐共生。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确保皮辊磨床项目选址与当地城市规划相一致，具体面积XXX平方米。通过与城市规划部门深入沟通，确保皮辊磨床项目不仅符合城市的整体发展方向，还能够融入城市的发展布局，为城市的长远发展贡献力量。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辊磨床项目选址符合当地产业政策，具体面积XXX平方米。这包括皮辊磨床项目对当地经济的促进作用，以及对相关产业的带动效应，确保皮辊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用地总体要求必须符合环保和可持续发展的原则，具体面积XXX平方米。通过采用绿色建筑设计、节能减排等措施，确保皮辊磨床项目在建设和运营过程中对环境的影响最小化，达到可持续发展的要求。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确保皮辊磨床项目选址具备必要的公共设施配套，具体面积XXX平方米。这包括交通便利性、教育、医疗等基础设施，以提高居民生活品质，使得皮辊磨床项目选址更具吸引力。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考虑用地总体要求对当地社会稳定性的影响，具体面积XXX平方米。通过深入了解当地社区反馈，确保皮辊磨床项目的选址和建设过程对当地社会和谐稳定产生积极作用。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辊磨床项目选址不仅符合法规和规划，还在实际操作中具有可行性。这一全面规划将为皮辊磨床项目的成功实施提供坚实的基础，确保皮辊磨床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https://d.book118.com/228032014122006024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240E2"/>
    <w:rsid w:val="55F240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320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2024-01-08T19:22:00Z</dcterms:created>
  <dcterms:modified xsi:type="dcterms:W3CDTF">2024-01-08T19:23:12Z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D44582485E054E1D84959BF975B04B26_11</vt:lpwstr>
  </property>
  <property fmtid="{D5CDD505-2E9C-101B-9397-08002B2CF9AE}" pid="3" name="KSOProductBuildVer">
    <vt:lpwstr>2052-12.1.0.16120</vt:lpwstr>
  </property>
</Properties>
</file>