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7" w:history="1">
        <w:r>
          <w:rPr>
            <w:rFonts w:ascii="仿宋" w:eastAsia="仿宋" w:hAnsi="仿宋" w:cs="仿宋" w:hint="eastAsia"/>
            <w:lang w:eastAsia="zh-CN"/>
          </w:rPr>
          <w:t>概论</w:t>
        </w:r>
        <w:r>
          <w:tab/>
        </w:r>
        <w:r>
          <w:fldChar w:fldCharType="begin"/>
        </w:r>
        <w:r>
          <w:instrText xml:space="preserve"> PAGEREF _Toc4637 \h </w:instrText>
        </w:r>
        <w:r>
          <w:fldChar w:fldCharType="separate"/>
        </w:r>
        <w:r>
          <w:t>3</w:t>
        </w:r>
        <w:r>
          <w:fldChar w:fldCharType="end"/>
        </w:r>
      </w:hyperlink>
    </w:p>
    <w:p>
      <w:pPr>
        <w:pStyle w:val="TOC1"/>
        <w:tabs>
          <w:tab w:val="right" w:leader="dot" w:pos="8306"/>
        </w:tabs>
      </w:pPr>
      <w:hyperlink w:anchor="_Toc25271" w:history="1">
        <w:r>
          <w:rPr>
            <w:rFonts w:ascii="仿宋" w:eastAsia="仿宋" w:hAnsi="仿宋" w:cs="仿宋" w:hint="eastAsia"/>
            <w:lang w:eastAsia="zh-CN"/>
          </w:rPr>
          <w:t>一、二手手机项目概论</w:t>
        </w:r>
        <w:r>
          <w:tab/>
        </w:r>
        <w:r>
          <w:fldChar w:fldCharType="begin"/>
        </w:r>
        <w:r>
          <w:instrText xml:space="preserve"> PAGEREF _Toc25271 \h </w:instrText>
        </w:r>
        <w:r>
          <w:fldChar w:fldCharType="separate"/>
        </w:r>
        <w:r>
          <w:t>3</w:t>
        </w:r>
        <w:r>
          <w:fldChar w:fldCharType="end"/>
        </w:r>
      </w:hyperlink>
    </w:p>
    <w:p>
      <w:pPr>
        <w:pStyle w:val="TOC2"/>
        <w:tabs>
          <w:tab w:val="right" w:leader="dot" w:pos="8306"/>
        </w:tabs>
      </w:pPr>
      <w:hyperlink w:anchor="_Toc20074" w:history="1">
        <w:r>
          <w:rPr>
            <w:rFonts w:ascii="仿宋" w:eastAsia="仿宋" w:hAnsi="仿宋" w:cs="仿宋" w:hint="eastAsia"/>
            <w:lang w:eastAsia="zh-CN"/>
          </w:rPr>
          <w:t>(一)、二手手机项目概况</w:t>
        </w:r>
        <w:r>
          <w:tab/>
        </w:r>
        <w:r>
          <w:fldChar w:fldCharType="begin"/>
        </w:r>
        <w:r>
          <w:instrText xml:space="preserve"> PAGEREF _Toc20074 \h </w:instrText>
        </w:r>
        <w:r>
          <w:fldChar w:fldCharType="separate"/>
        </w:r>
        <w:r>
          <w:t>3</w:t>
        </w:r>
        <w:r>
          <w:fldChar w:fldCharType="end"/>
        </w:r>
      </w:hyperlink>
    </w:p>
    <w:p>
      <w:pPr>
        <w:pStyle w:val="TOC2"/>
        <w:tabs>
          <w:tab w:val="right" w:leader="dot" w:pos="8306"/>
        </w:tabs>
      </w:pPr>
      <w:hyperlink w:anchor="_Toc4668" w:history="1">
        <w:r>
          <w:rPr>
            <w:rFonts w:ascii="仿宋" w:eastAsia="仿宋" w:hAnsi="仿宋" w:cs="仿宋" w:hint="eastAsia"/>
            <w:lang w:eastAsia="zh-CN"/>
          </w:rPr>
          <w:t>(二)、二手手机项目目标</w:t>
        </w:r>
        <w:r>
          <w:tab/>
        </w:r>
        <w:r>
          <w:fldChar w:fldCharType="begin"/>
        </w:r>
        <w:r>
          <w:instrText xml:space="preserve"> PAGEREF _Toc4668 \h </w:instrText>
        </w:r>
        <w:r>
          <w:fldChar w:fldCharType="separate"/>
        </w:r>
        <w:r>
          <w:t>5</w:t>
        </w:r>
        <w:r>
          <w:fldChar w:fldCharType="end"/>
        </w:r>
      </w:hyperlink>
    </w:p>
    <w:p>
      <w:pPr>
        <w:pStyle w:val="TOC2"/>
        <w:tabs>
          <w:tab w:val="right" w:leader="dot" w:pos="8306"/>
        </w:tabs>
      </w:pPr>
      <w:hyperlink w:anchor="_Toc5041" w:history="1">
        <w:r>
          <w:rPr>
            <w:rFonts w:ascii="仿宋" w:eastAsia="仿宋" w:hAnsi="仿宋" w:cs="仿宋" w:hint="eastAsia"/>
            <w:lang w:eastAsia="zh-CN"/>
          </w:rPr>
          <w:t>(三)、二手手机项目提出的理由</w:t>
        </w:r>
        <w:r>
          <w:tab/>
        </w:r>
        <w:r>
          <w:fldChar w:fldCharType="begin"/>
        </w:r>
        <w:r>
          <w:instrText xml:space="preserve"> PAGEREF _Toc5041 \h </w:instrText>
        </w:r>
        <w:r>
          <w:fldChar w:fldCharType="separate"/>
        </w:r>
        <w:r>
          <w:t>6</w:t>
        </w:r>
        <w:r>
          <w:fldChar w:fldCharType="end"/>
        </w:r>
      </w:hyperlink>
    </w:p>
    <w:p>
      <w:pPr>
        <w:pStyle w:val="TOC2"/>
        <w:tabs>
          <w:tab w:val="right" w:leader="dot" w:pos="8306"/>
        </w:tabs>
      </w:pPr>
      <w:hyperlink w:anchor="_Toc17285" w:history="1">
        <w:r>
          <w:rPr>
            <w:rFonts w:ascii="仿宋" w:eastAsia="仿宋" w:hAnsi="仿宋" w:cs="仿宋" w:hint="eastAsia"/>
            <w:lang w:eastAsia="zh-CN"/>
          </w:rPr>
          <w:t>(四)、二手手机项目意义</w:t>
        </w:r>
        <w:r>
          <w:tab/>
        </w:r>
        <w:r>
          <w:fldChar w:fldCharType="begin"/>
        </w:r>
        <w:r>
          <w:instrText xml:space="preserve"> PAGEREF _Toc17285 \h </w:instrText>
        </w:r>
        <w:r>
          <w:fldChar w:fldCharType="separate"/>
        </w:r>
        <w:r>
          <w:t>8</w:t>
        </w:r>
        <w:r>
          <w:fldChar w:fldCharType="end"/>
        </w:r>
      </w:hyperlink>
    </w:p>
    <w:p>
      <w:pPr>
        <w:pStyle w:val="TOC2"/>
        <w:tabs>
          <w:tab w:val="right" w:leader="dot" w:pos="8306"/>
        </w:tabs>
      </w:pPr>
      <w:hyperlink w:anchor="_Toc1697" w:history="1">
        <w:r>
          <w:rPr>
            <w:rFonts w:ascii="仿宋" w:eastAsia="仿宋" w:hAnsi="仿宋" w:cs="仿宋" w:hint="eastAsia"/>
            <w:lang w:eastAsia="zh-CN"/>
          </w:rPr>
          <w:t>(五)、二手手机项目背景</w:t>
        </w:r>
        <w:r>
          <w:tab/>
        </w:r>
        <w:r>
          <w:fldChar w:fldCharType="begin"/>
        </w:r>
        <w:r>
          <w:instrText xml:space="preserve"> PAGEREF _Toc1697 \h </w:instrText>
        </w:r>
        <w:r>
          <w:fldChar w:fldCharType="separate"/>
        </w:r>
        <w:r>
          <w:t>9</w:t>
        </w:r>
        <w:r>
          <w:fldChar w:fldCharType="end"/>
        </w:r>
      </w:hyperlink>
    </w:p>
    <w:p>
      <w:pPr>
        <w:pStyle w:val="TOC1"/>
        <w:tabs>
          <w:tab w:val="right" w:leader="dot" w:pos="8306"/>
        </w:tabs>
      </w:pPr>
      <w:hyperlink w:anchor="_Toc14321" w:history="1">
        <w:r>
          <w:rPr>
            <w:rFonts w:ascii="仿宋" w:eastAsia="仿宋" w:hAnsi="仿宋" w:cs="仿宋" w:hint="eastAsia"/>
            <w:lang w:eastAsia="zh-CN"/>
          </w:rPr>
          <w:t>二、二手手机项目选址可行性分析</w:t>
        </w:r>
        <w:r>
          <w:tab/>
        </w:r>
        <w:r>
          <w:fldChar w:fldCharType="begin"/>
        </w:r>
        <w:r>
          <w:instrText xml:space="preserve"> PAGEREF _Toc14321 \h </w:instrText>
        </w:r>
        <w:r>
          <w:fldChar w:fldCharType="separate"/>
        </w:r>
        <w:r>
          <w:t>9</w:t>
        </w:r>
        <w:r>
          <w:fldChar w:fldCharType="end"/>
        </w:r>
      </w:hyperlink>
    </w:p>
    <w:p>
      <w:pPr>
        <w:pStyle w:val="TOC2"/>
        <w:tabs>
          <w:tab w:val="right" w:leader="dot" w:pos="8306"/>
        </w:tabs>
      </w:pPr>
      <w:hyperlink w:anchor="_Toc7370" w:history="1">
        <w:r>
          <w:rPr>
            <w:rFonts w:ascii="仿宋" w:eastAsia="仿宋" w:hAnsi="仿宋" w:cs="仿宋" w:hint="eastAsia"/>
            <w:lang w:eastAsia="zh-CN"/>
          </w:rPr>
          <w:t>(一)、二手手机项目选址</w:t>
        </w:r>
        <w:r>
          <w:tab/>
        </w:r>
        <w:r>
          <w:fldChar w:fldCharType="begin"/>
        </w:r>
        <w:r>
          <w:instrText xml:space="preserve"> PAGEREF _Toc7370 \h </w:instrText>
        </w:r>
        <w:r>
          <w:fldChar w:fldCharType="separate"/>
        </w:r>
        <w:r>
          <w:t>9</w:t>
        </w:r>
        <w:r>
          <w:fldChar w:fldCharType="end"/>
        </w:r>
      </w:hyperlink>
    </w:p>
    <w:p>
      <w:pPr>
        <w:pStyle w:val="TOC2"/>
        <w:tabs>
          <w:tab w:val="right" w:leader="dot" w:pos="8306"/>
        </w:tabs>
      </w:pPr>
      <w:hyperlink w:anchor="_Toc2516" w:history="1">
        <w:r>
          <w:rPr>
            <w:rFonts w:ascii="仿宋" w:eastAsia="仿宋" w:hAnsi="仿宋" w:cs="仿宋" w:hint="eastAsia"/>
            <w:lang w:eastAsia="zh-CN"/>
          </w:rPr>
          <w:t>(二)、用地控制指标</w:t>
        </w:r>
        <w:r>
          <w:tab/>
        </w:r>
        <w:r>
          <w:fldChar w:fldCharType="begin"/>
        </w:r>
        <w:r>
          <w:instrText xml:space="preserve"> PAGEREF _Toc2516 \h </w:instrText>
        </w:r>
        <w:r>
          <w:fldChar w:fldCharType="separate"/>
        </w:r>
        <w:r>
          <w:t>10</w:t>
        </w:r>
        <w:r>
          <w:fldChar w:fldCharType="end"/>
        </w:r>
      </w:hyperlink>
    </w:p>
    <w:p>
      <w:pPr>
        <w:pStyle w:val="TOC2"/>
        <w:tabs>
          <w:tab w:val="right" w:leader="dot" w:pos="8306"/>
        </w:tabs>
      </w:pPr>
      <w:hyperlink w:anchor="_Toc7718" w:history="1">
        <w:r>
          <w:rPr>
            <w:rFonts w:ascii="仿宋" w:eastAsia="仿宋" w:hAnsi="仿宋" w:cs="仿宋" w:hint="eastAsia"/>
            <w:lang w:eastAsia="zh-CN"/>
          </w:rPr>
          <w:t>(三)、节约用地措施</w:t>
        </w:r>
        <w:r>
          <w:tab/>
        </w:r>
        <w:r>
          <w:fldChar w:fldCharType="begin"/>
        </w:r>
        <w:r>
          <w:instrText xml:space="preserve"> PAGEREF _Toc7718 \h </w:instrText>
        </w:r>
        <w:r>
          <w:fldChar w:fldCharType="separate"/>
        </w:r>
        <w:r>
          <w:t>11</w:t>
        </w:r>
        <w:r>
          <w:fldChar w:fldCharType="end"/>
        </w:r>
      </w:hyperlink>
    </w:p>
    <w:p>
      <w:pPr>
        <w:pStyle w:val="TOC2"/>
        <w:tabs>
          <w:tab w:val="right" w:leader="dot" w:pos="8306"/>
        </w:tabs>
      </w:pPr>
      <w:hyperlink w:anchor="_Toc1107" w:history="1">
        <w:r>
          <w:rPr>
            <w:rFonts w:ascii="仿宋" w:eastAsia="仿宋" w:hAnsi="仿宋" w:cs="仿宋" w:hint="eastAsia"/>
            <w:lang w:eastAsia="zh-CN"/>
          </w:rPr>
          <w:t>(四)、总图布置方案</w:t>
        </w:r>
        <w:r>
          <w:tab/>
        </w:r>
        <w:r>
          <w:fldChar w:fldCharType="begin"/>
        </w:r>
        <w:r>
          <w:instrText xml:space="preserve"> PAGEREF _Toc1107 \h </w:instrText>
        </w:r>
        <w:r>
          <w:fldChar w:fldCharType="separate"/>
        </w:r>
        <w:r>
          <w:t>13</w:t>
        </w:r>
        <w:r>
          <w:fldChar w:fldCharType="end"/>
        </w:r>
      </w:hyperlink>
    </w:p>
    <w:p>
      <w:pPr>
        <w:pStyle w:val="TOC2"/>
        <w:tabs>
          <w:tab w:val="right" w:leader="dot" w:pos="8306"/>
        </w:tabs>
      </w:pPr>
      <w:hyperlink w:anchor="_Toc2063" w:history="1">
        <w:r>
          <w:rPr>
            <w:rFonts w:ascii="仿宋" w:eastAsia="仿宋" w:hAnsi="仿宋" w:cs="仿宋" w:hint="eastAsia"/>
            <w:lang w:eastAsia="zh-CN"/>
          </w:rPr>
          <w:t>(五)、选址综合评价</w:t>
        </w:r>
        <w:r>
          <w:tab/>
        </w:r>
        <w:r>
          <w:fldChar w:fldCharType="begin"/>
        </w:r>
        <w:r>
          <w:instrText xml:space="preserve"> PAGEREF _Toc2063 \h </w:instrText>
        </w:r>
        <w:r>
          <w:fldChar w:fldCharType="separate"/>
        </w:r>
        <w:r>
          <w:t>14</w:t>
        </w:r>
        <w:r>
          <w:fldChar w:fldCharType="end"/>
        </w:r>
      </w:hyperlink>
    </w:p>
    <w:p>
      <w:pPr>
        <w:pStyle w:val="TOC1"/>
        <w:tabs>
          <w:tab w:val="right" w:leader="dot" w:pos="8306"/>
        </w:tabs>
      </w:pPr>
      <w:hyperlink w:anchor="_Toc15106" w:history="1">
        <w:r>
          <w:rPr>
            <w:rFonts w:ascii="仿宋" w:eastAsia="仿宋" w:hAnsi="仿宋" w:cs="仿宋" w:hint="eastAsia"/>
            <w:lang w:eastAsia="zh-CN"/>
          </w:rPr>
          <w:t>三、产品规划分析</w:t>
        </w:r>
        <w:r>
          <w:tab/>
        </w:r>
        <w:r>
          <w:fldChar w:fldCharType="begin"/>
        </w:r>
        <w:r>
          <w:instrText xml:space="preserve"> PAGEREF _Toc15106 \h </w:instrText>
        </w:r>
        <w:r>
          <w:fldChar w:fldCharType="separate"/>
        </w:r>
        <w:r>
          <w:t>15</w:t>
        </w:r>
        <w:r>
          <w:fldChar w:fldCharType="end"/>
        </w:r>
      </w:hyperlink>
    </w:p>
    <w:p>
      <w:pPr>
        <w:pStyle w:val="TOC2"/>
        <w:tabs>
          <w:tab w:val="right" w:leader="dot" w:pos="8306"/>
        </w:tabs>
      </w:pPr>
      <w:hyperlink w:anchor="_Toc1255" w:history="1">
        <w:r>
          <w:rPr>
            <w:rFonts w:ascii="仿宋" w:eastAsia="仿宋" w:hAnsi="仿宋" w:cs="仿宋" w:hint="eastAsia"/>
            <w:lang w:eastAsia="zh-CN"/>
          </w:rPr>
          <w:t>(一)、产品规划</w:t>
        </w:r>
        <w:r>
          <w:tab/>
        </w:r>
        <w:r>
          <w:fldChar w:fldCharType="begin"/>
        </w:r>
        <w:r>
          <w:instrText xml:space="preserve"> PAGEREF _Toc1255 \h </w:instrText>
        </w:r>
        <w:r>
          <w:fldChar w:fldCharType="separate"/>
        </w:r>
        <w:r>
          <w:t>15</w:t>
        </w:r>
        <w:r>
          <w:fldChar w:fldCharType="end"/>
        </w:r>
      </w:hyperlink>
    </w:p>
    <w:p>
      <w:pPr>
        <w:pStyle w:val="TOC2"/>
        <w:tabs>
          <w:tab w:val="right" w:leader="dot" w:pos="8306"/>
        </w:tabs>
      </w:pPr>
      <w:hyperlink w:anchor="_Toc26475" w:history="1">
        <w:r>
          <w:rPr>
            <w:rFonts w:ascii="仿宋" w:eastAsia="仿宋" w:hAnsi="仿宋" w:cs="仿宋" w:hint="eastAsia"/>
            <w:lang w:eastAsia="zh-CN"/>
          </w:rPr>
          <w:t>(二)、建设规模</w:t>
        </w:r>
        <w:r>
          <w:tab/>
        </w:r>
        <w:r>
          <w:fldChar w:fldCharType="begin"/>
        </w:r>
        <w:r>
          <w:instrText xml:space="preserve"> PAGEREF _Toc26475 \h </w:instrText>
        </w:r>
        <w:r>
          <w:fldChar w:fldCharType="separate"/>
        </w:r>
        <w:r>
          <w:t>15</w:t>
        </w:r>
        <w:r>
          <w:fldChar w:fldCharType="end"/>
        </w:r>
      </w:hyperlink>
    </w:p>
    <w:p>
      <w:pPr>
        <w:pStyle w:val="TOC1"/>
        <w:tabs>
          <w:tab w:val="right" w:leader="dot" w:pos="8306"/>
        </w:tabs>
      </w:pPr>
      <w:hyperlink w:anchor="_Toc1529" w:history="1">
        <w:r>
          <w:rPr>
            <w:rFonts w:ascii="仿宋" w:eastAsia="仿宋" w:hAnsi="仿宋" w:cs="仿宋" w:hint="eastAsia"/>
            <w:lang w:eastAsia="zh-CN"/>
          </w:rPr>
          <w:t>四、二手手机项目土建工程</w:t>
        </w:r>
        <w:r>
          <w:tab/>
        </w:r>
        <w:r>
          <w:fldChar w:fldCharType="begin"/>
        </w:r>
        <w:r>
          <w:instrText xml:space="preserve"> PAGEREF _Toc1529 \h </w:instrText>
        </w:r>
        <w:r>
          <w:fldChar w:fldCharType="separate"/>
        </w:r>
        <w:r>
          <w:t>17</w:t>
        </w:r>
        <w:r>
          <w:fldChar w:fldCharType="end"/>
        </w:r>
      </w:hyperlink>
    </w:p>
    <w:p>
      <w:pPr>
        <w:pStyle w:val="TOC2"/>
        <w:tabs>
          <w:tab w:val="right" w:leader="dot" w:pos="8306"/>
        </w:tabs>
      </w:pPr>
      <w:hyperlink w:anchor="_Toc1007" w:history="1">
        <w:r>
          <w:rPr>
            <w:rFonts w:ascii="仿宋" w:eastAsia="仿宋" w:hAnsi="仿宋" w:cs="仿宋" w:hint="eastAsia"/>
            <w:lang w:eastAsia="zh-CN"/>
          </w:rPr>
          <w:t>(一)、建筑工程设计原则</w:t>
        </w:r>
        <w:r>
          <w:tab/>
        </w:r>
        <w:r>
          <w:fldChar w:fldCharType="begin"/>
        </w:r>
        <w:r>
          <w:instrText xml:space="preserve"> PAGEREF _Toc1007 \h </w:instrText>
        </w:r>
        <w:r>
          <w:fldChar w:fldCharType="separate"/>
        </w:r>
        <w:r>
          <w:t>17</w:t>
        </w:r>
        <w:r>
          <w:fldChar w:fldCharType="end"/>
        </w:r>
      </w:hyperlink>
    </w:p>
    <w:p>
      <w:pPr>
        <w:pStyle w:val="TOC2"/>
        <w:tabs>
          <w:tab w:val="right" w:leader="dot" w:pos="8306"/>
        </w:tabs>
      </w:pPr>
      <w:hyperlink w:anchor="_Toc14682" w:history="1">
        <w:r>
          <w:rPr>
            <w:rFonts w:ascii="仿宋" w:eastAsia="仿宋" w:hAnsi="仿宋" w:cs="仿宋" w:hint="eastAsia"/>
            <w:lang w:eastAsia="zh-CN"/>
          </w:rPr>
          <w:t>(二)、土建工程设计年限及安全等级</w:t>
        </w:r>
        <w:r>
          <w:tab/>
        </w:r>
        <w:r>
          <w:fldChar w:fldCharType="begin"/>
        </w:r>
        <w:r>
          <w:instrText xml:space="preserve"> PAGEREF _Toc14682 \h </w:instrText>
        </w:r>
        <w:r>
          <w:fldChar w:fldCharType="separate"/>
        </w:r>
        <w:r>
          <w:t>18</w:t>
        </w:r>
        <w:r>
          <w:fldChar w:fldCharType="end"/>
        </w:r>
      </w:hyperlink>
    </w:p>
    <w:p>
      <w:pPr>
        <w:pStyle w:val="TOC2"/>
        <w:tabs>
          <w:tab w:val="right" w:leader="dot" w:pos="8306"/>
        </w:tabs>
      </w:pPr>
      <w:hyperlink w:anchor="_Toc5797" w:history="1">
        <w:r>
          <w:rPr>
            <w:rFonts w:ascii="仿宋" w:eastAsia="仿宋" w:hAnsi="仿宋" w:cs="仿宋" w:hint="eastAsia"/>
            <w:lang w:eastAsia="zh-CN"/>
          </w:rPr>
          <w:t>(三)、建筑工程设计总体要求</w:t>
        </w:r>
        <w:r>
          <w:tab/>
        </w:r>
        <w:r>
          <w:fldChar w:fldCharType="begin"/>
        </w:r>
        <w:r>
          <w:instrText xml:space="preserve"> PAGEREF _Toc5797 \h </w:instrText>
        </w:r>
        <w:r>
          <w:fldChar w:fldCharType="separate"/>
        </w:r>
        <w:r>
          <w:t>19</w:t>
        </w:r>
        <w:r>
          <w:fldChar w:fldCharType="end"/>
        </w:r>
      </w:hyperlink>
    </w:p>
    <w:p>
      <w:pPr>
        <w:pStyle w:val="TOC2"/>
        <w:tabs>
          <w:tab w:val="right" w:leader="dot" w:pos="8306"/>
        </w:tabs>
      </w:pPr>
      <w:hyperlink w:anchor="_Toc9168" w:history="1">
        <w:r>
          <w:rPr>
            <w:rFonts w:ascii="仿宋" w:eastAsia="仿宋" w:hAnsi="仿宋" w:cs="仿宋" w:hint="eastAsia"/>
            <w:lang w:eastAsia="zh-CN"/>
          </w:rPr>
          <w:t>(四)、土建工程建设指标</w:t>
        </w:r>
        <w:r>
          <w:tab/>
        </w:r>
        <w:r>
          <w:fldChar w:fldCharType="begin"/>
        </w:r>
        <w:r>
          <w:instrText xml:space="preserve"> PAGEREF _Toc9168 \h </w:instrText>
        </w:r>
        <w:r>
          <w:fldChar w:fldCharType="separate"/>
        </w:r>
        <w:r>
          <w:t>20</w:t>
        </w:r>
        <w:r>
          <w:fldChar w:fldCharType="end"/>
        </w:r>
      </w:hyperlink>
    </w:p>
    <w:p>
      <w:pPr>
        <w:pStyle w:val="TOC1"/>
        <w:tabs>
          <w:tab w:val="right" w:leader="dot" w:pos="8306"/>
        </w:tabs>
      </w:pPr>
      <w:hyperlink w:anchor="_Toc29722" w:history="1">
        <w:r>
          <w:rPr>
            <w:rFonts w:ascii="仿宋" w:eastAsia="仿宋" w:hAnsi="仿宋" w:cs="仿宋" w:hint="eastAsia"/>
            <w:lang w:eastAsia="zh-CN"/>
          </w:rPr>
          <w:t>五、市场分析、调研</w:t>
        </w:r>
        <w:r>
          <w:tab/>
        </w:r>
        <w:r>
          <w:fldChar w:fldCharType="begin"/>
        </w:r>
        <w:r>
          <w:instrText xml:space="preserve"> PAGEREF _Toc29722 \h </w:instrText>
        </w:r>
        <w:r>
          <w:fldChar w:fldCharType="separate"/>
        </w:r>
        <w:r>
          <w:t>20</w:t>
        </w:r>
        <w:r>
          <w:fldChar w:fldCharType="end"/>
        </w:r>
      </w:hyperlink>
    </w:p>
    <w:p>
      <w:pPr>
        <w:pStyle w:val="TOC2"/>
        <w:tabs>
          <w:tab w:val="right" w:leader="dot" w:pos="8306"/>
        </w:tabs>
      </w:pPr>
      <w:hyperlink w:anchor="_Toc10001" w:history="1">
        <w:r>
          <w:rPr>
            <w:rFonts w:ascii="仿宋" w:eastAsia="仿宋" w:hAnsi="仿宋" w:cs="仿宋" w:hint="eastAsia"/>
            <w:lang w:eastAsia="zh-CN"/>
          </w:rPr>
          <w:t>(一)、二手手机行业分析</w:t>
        </w:r>
        <w:r>
          <w:tab/>
        </w:r>
        <w:r>
          <w:fldChar w:fldCharType="begin"/>
        </w:r>
        <w:r>
          <w:instrText xml:space="preserve"> PAGEREF _Toc10001 \h </w:instrText>
        </w:r>
        <w:r>
          <w:fldChar w:fldCharType="separate"/>
        </w:r>
        <w:r>
          <w:t>20</w:t>
        </w:r>
        <w:r>
          <w:fldChar w:fldCharType="end"/>
        </w:r>
      </w:hyperlink>
    </w:p>
    <w:p>
      <w:pPr>
        <w:pStyle w:val="TOC2"/>
        <w:tabs>
          <w:tab w:val="right" w:leader="dot" w:pos="8306"/>
        </w:tabs>
      </w:pPr>
      <w:hyperlink w:anchor="_Toc16668" w:history="1">
        <w:r>
          <w:rPr>
            <w:rFonts w:ascii="仿宋" w:eastAsia="仿宋" w:hAnsi="仿宋" w:cs="仿宋" w:hint="eastAsia"/>
            <w:lang w:eastAsia="zh-CN"/>
          </w:rPr>
          <w:t>(二)、二手手机市场分析预测</w:t>
        </w:r>
        <w:r>
          <w:tab/>
        </w:r>
        <w:r>
          <w:fldChar w:fldCharType="begin"/>
        </w:r>
        <w:r>
          <w:instrText xml:space="preserve"> PAGEREF _Toc16668 \h </w:instrText>
        </w:r>
        <w:r>
          <w:fldChar w:fldCharType="separate"/>
        </w:r>
        <w:r>
          <w:t>21</w:t>
        </w:r>
        <w:r>
          <w:fldChar w:fldCharType="end"/>
        </w:r>
      </w:hyperlink>
    </w:p>
    <w:p>
      <w:pPr>
        <w:pStyle w:val="TOC1"/>
        <w:tabs>
          <w:tab w:val="right" w:leader="dot" w:pos="8306"/>
        </w:tabs>
      </w:pPr>
      <w:hyperlink w:anchor="_Toc16086" w:history="1">
        <w:r>
          <w:rPr>
            <w:rFonts w:ascii="仿宋" w:eastAsia="仿宋" w:hAnsi="仿宋" w:cs="仿宋" w:hint="eastAsia"/>
            <w:lang w:eastAsia="zh-CN"/>
          </w:rPr>
          <w:t>六、二手手机项目可持续发展</w:t>
        </w:r>
        <w:r>
          <w:tab/>
        </w:r>
        <w:r>
          <w:fldChar w:fldCharType="begin"/>
        </w:r>
        <w:r>
          <w:instrText xml:space="preserve"> PAGEREF _Toc16086 \h </w:instrText>
        </w:r>
        <w:r>
          <w:fldChar w:fldCharType="separate"/>
        </w:r>
        <w:r>
          <w:t>21</w:t>
        </w:r>
        <w:r>
          <w:fldChar w:fldCharType="end"/>
        </w:r>
      </w:hyperlink>
    </w:p>
    <w:p>
      <w:pPr>
        <w:pStyle w:val="TOC2"/>
        <w:tabs>
          <w:tab w:val="right" w:leader="dot" w:pos="8306"/>
        </w:tabs>
      </w:pPr>
      <w:hyperlink w:anchor="_Toc29702" w:history="1">
        <w:r>
          <w:rPr>
            <w:rFonts w:ascii="仿宋" w:eastAsia="仿宋" w:hAnsi="仿宋" w:cs="仿宋" w:hint="eastAsia"/>
            <w:lang w:eastAsia="zh-CN"/>
          </w:rPr>
          <w:t>(一)、可持续战略与实践</w:t>
        </w:r>
        <w:r>
          <w:tab/>
        </w:r>
        <w:r>
          <w:fldChar w:fldCharType="begin"/>
        </w:r>
        <w:r>
          <w:instrText xml:space="preserve"> PAGEREF _Toc29702 \h </w:instrText>
        </w:r>
        <w:r>
          <w:fldChar w:fldCharType="separate"/>
        </w:r>
        <w:r>
          <w:t>21</w:t>
        </w:r>
        <w:r>
          <w:fldChar w:fldCharType="end"/>
        </w:r>
      </w:hyperlink>
    </w:p>
    <w:p>
      <w:pPr>
        <w:pStyle w:val="TOC2"/>
        <w:tabs>
          <w:tab w:val="right" w:leader="dot" w:pos="8306"/>
        </w:tabs>
      </w:pPr>
      <w:hyperlink w:anchor="_Toc21391" w:history="1">
        <w:r>
          <w:rPr>
            <w:rFonts w:ascii="仿宋" w:eastAsia="仿宋" w:hAnsi="仿宋" w:cs="仿宋" w:hint="eastAsia"/>
            <w:lang w:eastAsia="zh-CN"/>
          </w:rPr>
          <w:t>(二)、环保与社会责任</w:t>
        </w:r>
        <w:r>
          <w:tab/>
        </w:r>
        <w:r>
          <w:fldChar w:fldCharType="begin"/>
        </w:r>
        <w:r>
          <w:instrText xml:space="preserve"> PAGEREF _Toc21391 \h </w:instrText>
        </w:r>
        <w:r>
          <w:fldChar w:fldCharType="separate"/>
        </w:r>
        <w:r>
          <w:t>22</w:t>
        </w:r>
        <w:r>
          <w:fldChar w:fldCharType="end"/>
        </w:r>
      </w:hyperlink>
    </w:p>
    <w:p>
      <w:pPr>
        <w:pStyle w:val="TOC1"/>
        <w:tabs>
          <w:tab w:val="right" w:leader="dot" w:pos="8306"/>
        </w:tabs>
      </w:pPr>
      <w:hyperlink w:anchor="_Toc22808" w:history="1">
        <w:r>
          <w:rPr>
            <w:rFonts w:ascii="仿宋" w:eastAsia="仿宋" w:hAnsi="仿宋" w:cs="仿宋" w:hint="eastAsia"/>
            <w:lang w:eastAsia="zh-CN"/>
          </w:rPr>
          <w:t>七、二手手机项目创新与研发</w:t>
        </w:r>
        <w:r>
          <w:tab/>
        </w:r>
        <w:r>
          <w:fldChar w:fldCharType="begin"/>
        </w:r>
        <w:r>
          <w:instrText xml:space="preserve"> PAGEREF _Toc22808 \h </w:instrText>
        </w:r>
        <w:r>
          <w:fldChar w:fldCharType="separate"/>
        </w:r>
        <w:r>
          <w:t>23</w:t>
        </w:r>
        <w:r>
          <w:fldChar w:fldCharType="end"/>
        </w:r>
      </w:hyperlink>
    </w:p>
    <w:p>
      <w:pPr>
        <w:pStyle w:val="TOC2"/>
        <w:tabs>
          <w:tab w:val="right" w:leader="dot" w:pos="8306"/>
        </w:tabs>
      </w:pPr>
      <w:hyperlink w:anchor="_Toc14274" w:history="1">
        <w:r>
          <w:rPr>
            <w:rFonts w:ascii="仿宋" w:eastAsia="仿宋" w:hAnsi="仿宋" w:cs="仿宋" w:hint="eastAsia"/>
            <w:lang w:eastAsia="zh-CN"/>
          </w:rPr>
          <w:t>(一)、创新策略与方向</w:t>
        </w:r>
        <w:r>
          <w:tab/>
        </w:r>
        <w:r>
          <w:fldChar w:fldCharType="begin"/>
        </w:r>
        <w:r>
          <w:instrText xml:space="preserve"> PAGEREF _Toc14274 \h </w:instrText>
        </w:r>
        <w:r>
          <w:fldChar w:fldCharType="separate"/>
        </w:r>
        <w:r>
          <w:t>23</w:t>
        </w:r>
        <w:r>
          <w:fldChar w:fldCharType="end"/>
        </w:r>
      </w:hyperlink>
    </w:p>
    <w:p>
      <w:pPr>
        <w:pStyle w:val="TOC2"/>
        <w:tabs>
          <w:tab w:val="right" w:leader="dot" w:pos="8306"/>
        </w:tabs>
      </w:pPr>
      <w:hyperlink w:anchor="_Toc31459" w:history="1">
        <w:r>
          <w:rPr>
            <w:rFonts w:ascii="仿宋" w:eastAsia="仿宋" w:hAnsi="仿宋" w:cs="仿宋" w:hint="eastAsia"/>
            <w:lang w:eastAsia="zh-CN"/>
          </w:rPr>
          <w:t>(二)、研发规划与投入</w:t>
        </w:r>
        <w:r>
          <w:tab/>
        </w:r>
        <w:r>
          <w:fldChar w:fldCharType="begin"/>
        </w:r>
        <w:r>
          <w:instrText xml:space="preserve"> PAGEREF _Toc31459 \h </w:instrText>
        </w:r>
        <w:r>
          <w:fldChar w:fldCharType="separate"/>
        </w:r>
        <w:r>
          <w:t>24</w:t>
        </w:r>
        <w:r>
          <w:fldChar w:fldCharType="end"/>
        </w:r>
      </w:hyperlink>
    </w:p>
    <w:p>
      <w:pPr>
        <w:pStyle w:val="TOC1"/>
        <w:tabs>
          <w:tab w:val="right" w:leader="dot" w:pos="8306"/>
        </w:tabs>
      </w:pPr>
      <w:hyperlink w:anchor="_Toc19802" w:history="1">
        <w:r>
          <w:rPr>
            <w:rFonts w:ascii="仿宋" w:eastAsia="仿宋" w:hAnsi="仿宋" w:cs="仿宋" w:hint="eastAsia"/>
            <w:lang w:eastAsia="zh-CN"/>
          </w:rPr>
          <w:t>八、生产安全保护</w:t>
        </w:r>
        <w:r>
          <w:tab/>
        </w:r>
        <w:r>
          <w:fldChar w:fldCharType="begin"/>
        </w:r>
        <w:r>
          <w:instrText xml:space="preserve"> PAGEREF _Toc19802 \h </w:instrText>
        </w:r>
        <w:r>
          <w:fldChar w:fldCharType="separate"/>
        </w:r>
        <w:r>
          <w:t>26</w:t>
        </w:r>
        <w:r>
          <w:fldChar w:fldCharType="end"/>
        </w:r>
      </w:hyperlink>
    </w:p>
    <w:p>
      <w:pPr>
        <w:pStyle w:val="TOC2"/>
        <w:tabs>
          <w:tab w:val="right" w:leader="dot" w:pos="8306"/>
        </w:tabs>
      </w:pPr>
      <w:hyperlink w:anchor="_Toc5845" w:history="1">
        <w:r>
          <w:rPr>
            <w:rFonts w:ascii="仿宋" w:eastAsia="仿宋" w:hAnsi="仿宋" w:cs="仿宋" w:hint="eastAsia"/>
            <w:lang w:eastAsia="zh-CN"/>
          </w:rPr>
          <w:t>(一)、消防安全</w:t>
        </w:r>
        <w:r>
          <w:tab/>
        </w:r>
        <w:r>
          <w:fldChar w:fldCharType="begin"/>
        </w:r>
        <w:r>
          <w:instrText xml:space="preserve"> PAGEREF _Toc5845 \h </w:instrText>
        </w:r>
        <w:r>
          <w:fldChar w:fldCharType="separate"/>
        </w:r>
        <w:r>
          <w:t>26</w:t>
        </w:r>
        <w:r>
          <w:fldChar w:fldCharType="end"/>
        </w:r>
      </w:hyperlink>
    </w:p>
    <w:p>
      <w:pPr>
        <w:pStyle w:val="TOC2"/>
        <w:tabs>
          <w:tab w:val="right" w:leader="dot" w:pos="8306"/>
        </w:tabs>
      </w:pPr>
      <w:hyperlink w:anchor="_Toc31343" w:history="1">
        <w:r>
          <w:rPr>
            <w:rFonts w:ascii="仿宋" w:eastAsia="仿宋" w:hAnsi="仿宋" w:cs="仿宋" w:hint="eastAsia"/>
            <w:lang w:eastAsia="zh-CN"/>
          </w:rPr>
          <w:t>(二)、防火防爆总图布置措施</w:t>
        </w:r>
        <w:r>
          <w:tab/>
        </w:r>
        <w:r>
          <w:fldChar w:fldCharType="begin"/>
        </w:r>
        <w:r>
          <w:instrText xml:space="preserve"> PAGEREF _Toc31343 \h </w:instrText>
        </w:r>
        <w:r>
          <w:fldChar w:fldCharType="separate"/>
        </w:r>
        <w:r>
          <w:t>28</w:t>
        </w:r>
        <w:r>
          <w:fldChar w:fldCharType="end"/>
        </w:r>
      </w:hyperlink>
    </w:p>
    <w:p>
      <w:pPr>
        <w:pStyle w:val="TOC2"/>
        <w:tabs>
          <w:tab w:val="right" w:leader="dot" w:pos="8306"/>
        </w:tabs>
      </w:pPr>
      <w:hyperlink w:anchor="_Toc18282" w:history="1">
        <w:r>
          <w:rPr>
            <w:rFonts w:ascii="仿宋" w:eastAsia="仿宋" w:hAnsi="仿宋" w:cs="仿宋" w:hint="eastAsia"/>
            <w:lang w:eastAsia="zh-CN"/>
          </w:rPr>
          <w:t>(三)、自然灾害防范措施</w:t>
        </w:r>
        <w:r>
          <w:tab/>
        </w:r>
        <w:r>
          <w:fldChar w:fldCharType="begin"/>
        </w:r>
        <w:r>
          <w:instrText xml:space="preserve"> PAGEREF _Toc18282 \h </w:instrText>
        </w:r>
        <w:r>
          <w:fldChar w:fldCharType="separate"/>
        </w:r>
        <w:r>
          <w:t>28</w:t>
        </w:r>
        <w:r>
          <w:fldChar w:fldCharType="end"/>
        </w:r>
      </w:hyperlink>
    </w:p>
    <w:p>
      <w:pPr>
        <w:pStyle w:val="TOC2"/>
        <w:tabs>
          <w:tab w:val="right" w:leader="dot" w:pos="8306"/>
        </w:tabs>
      </w:pPr>
      <w:hyperlink w:anchor="_Toc4433" w:history="1">
        <w:r>
          <w:rPr>
            <w:rFonts w:ascii="仿宋" w:eastAsia="仿宋" w:hAnsi="仿宋" w:cs="仿宋" w:hint="eastAsia"/>
            <w:lang w:eastAsia="zh-CN"/>
          </w:rPr>
          <w:t>(四)、安全色及安全标志使用要求</w:t>
        </w:r>
        <w:r>
          <w:tab/>
        </w:r>
        <w:r>
          <w:fldChar w:fldCharType="begin"/>
        </w:r>
        <w:r>
          <w:instrText xml:space="preserve"> PAGEREF _Toc4433 \h </w:instrText>
        </w:r>
        <w:r>
          <w:fldChar w:fldCharType="separate"/>
        </w:r>
        <w:r>
          <w:t>29</w:t>
        </w:r>
        <w:r>
          <w:fldChar w:fldCharType="end"/>
        </w:r>
      </w:hyperlink>
    </w:p>
    <w:p>
      <w:pPr>
        <w:pStyle w:val="TOC2"/>
        <w:tabs>
          <w:tab w:val="right" w:leader="dot" w:pos="8306"/>
        </w:tabs>
      </w:pPr>
      <w:hyperlink w:anchor="_Toc6279" w:history="1">
        <w:r>
          <w:rPr>
            <w:rFonts w:ascii="仿宋" w:eastAsia="仿宋" w:hAnsi="仿宋" w:cs="仿宋" w:hint="eastAsia"/>
            <w:lang w:eastAsia="zh-CN"/>
          </w:rPr>
          <w:t>(五)、防尘防毒措施</w:t>
        </w:r>
        <w:r>
          <w:tab/>
        </w:r>
        <w:r>
          <w:fldChar w:fldCharType="begin"/>
        </w:r>
        <w:r>
          <w:instrText xml:space="preserve"> PAGEREF _Toc6279 \h </w:instrText>
        </w:r>
        <w:r>
          <w:fldChar w:fldCharType="separate"/>
        </w:r>
        <w:r>
          <w:t>30</w:t>
        </w:r>
        <w:r>
          <w:fldChar w:fldCharType="end"/>
        </w:r>
      </w:hyperlink>
    </w:p>
    <w:p>
      <w:pPr>
        <w:pStyle w:val="TOC2"/>
        <w:tabs>
          <w:tab w:val="right" w:leader="dot" w:pos="8306"/>
        </w:tabs>
      </w:pPr>
      <w:hyperlink w:anchor="_Toc11734" w:history="1">
        <w:r>
          <w:rPr>
            <w:rFonts w:ascii="仿宋" w:eastAsia="仿宋" w:hAnsi="仿宋" w:cs="仿宋" w:hint="eastAsia"/>
            <w:lang w:eastAsia="zh-CN"/>
          </w:rPr>
          <w:t>(六)、防静电、触电防护及防雷措施</w:t>
        </w:r>
        <w:r>
          <w:tab/>
        </w:r>
        <w:r>
          <w:fldChar w:fldCharType="begin"/>
        </w:r>
        <w:r>
          <w:instrText xml:space="preserve"> PAGEREF _Toc11734 \h </w:instrText>
        </w:r>
        <w:r>
          <w:fldChar w:fldCharType="separate"/>
        </w:r>
        <w:r>
          <w:t>31</w:t>
        </w:r>
        <w:r>
          <w:fldChar w:fldCharType="end"/>
        </w:r>
      </w:hyperlink>
    </w:p>
    <w:p>
      <w:pPr>
        <w:pStyle w:val="TOC2"/>
        <w:tabs>
          <w:tab w:val="right" w:leader="dot" w:pos="8306"/>
        </w:tabs>
      </w:pPr>
      <w:hyperlink w:anchor="_Toc8201" w:history="1">
        <w:r>
          <w:rPr>
            <w:rFonts w:ascii="仿宋" w:eastAsia="仿宋" w:hAnsi="仿宋" w:cs="仿宋" w:hint="eastAsia"/>
            <w:lang w:eastAsia="zh-CN"/>
          </w:rPr>
          <w:t>(七)、机械设备安全保障措施</w:t>
        </w:r>
        <w:r>
          <w:tab/>
        </w:r>
        <w:r>
          <w:fldChar w:fldCharType="begin"/>
        </w:r>
        <w:r>
          <w:instrText xml:space="preserve"> PAGEREF _Toc8201 \h </w:instrText>
        </w:r>
        <w:r>
          <w:fldChar w:fldCharType="separate"/>
        </w:r>
        <w:r>
          <w:t>33</w:t>
        </w:r>
        <w:r>
          <w:fldChar w:fldCharType="end"/>
        </w:r>
      </w:hyperlink>
    </w:p>
    <w:p>
      <w:pPr>
        <w:pStyle w:val="TOC1"/>
        <w:tabs>
          <w:tab w:val="right" w:leader="dot" w:pos="8306"/>
        </w:tabs>
      </w:pPr>
      <w:hyperlink w:anchor="_Toc23104" w:history="1">
        <w:r>
          <w:rPr>
            <w:rFonts w:ascii="仿宋" w:eastAsia="仿宋" w:hAnsi="仿宋" w:cs="仿宋" w:hint="eastAsia"/>
            <w:lang w:eastAsia="zh-CN"/>
          </w:rPr>
          <w:t>九、二手手机项目环境影响分析</w:t>
        </w:r>
        <w:r>
          <w:tab/>
        </w:r>
        <w:r>
          <w:fldChar w:fldCharType="begin"/>
        </w:r>
        <w:r>
          <w:instrText xml:space="preserve"> PAGEREF _Toc23104 \h </w:instrText>
        </w:r>
        <w:r>
          <w:fldChar w:fldCharType="separate"/>
        </w:r>
        <w:r>
          <w:t>34</w:t>
        </w:r>
        <w:r>
          <w:fldChar w:fldCharType="end"/>
        </w:r>
      </w:hyperlink>
    </w:p>
    <w:p>
      <w:pPr>
        <w:pStyle w:val="TOC2"/>
        <w:tabs>
          <w:tab w:val="right" w:leader="dot" w:pos="8306"/>
        </w:tabs>
      </w:pPr>
      <w:hyperlink w:anchor="_Toc17306" w:history="1">
        <w:r>
          <w:rPr>
            <w:rFonts w:ascii="仿宋" w:eastAsia="仿宋" w:hAnsi="仿宋" w:cs="仿宋" w:hint="eastAsia"/>
            <w:lang w:eastAsia="zh-CN"/>
          </w:rPr>
          <w:t>(一)、建设区域环境质量现状</w:t>
        </w:r>
        <w:r>
          <w:tab/>
        </w:r>
        <w:r>
          <w:fldChar w:fldCharType="begin"/>
        </w:r>
        <w:r>
          <w:instrText xml:space="preserve"> PAGEREF _Toc17306 \h </w:instrText>
        </w:r>
        <w:r>
          <w:fldChar w:fldCharType="separate"/>
        </w:r>
        <w:r>
          <w:t>34</w:t>
        </w:r>
        <w:r>
          <w:fldChar w:fldCharType="end"/>
        </w:r>
      </w:hyperlink>
    </w:p>
    <w:p>
      <w:pPr>
        <w:pStyle w:val="TOC2"/>
        <w:tabs>
          <w:tab w:val="right" w:leader="dot" w:pos="8306"/>
        </w:tabs>
      </w:pPr>
      <w:hyperlink w:anchor="_Toc8250" w:history="1">
        <w:r>
          <w:rPr>
            <w:rFonts w:ascii="仿宋" w:eastAsia="仿宋" w:hAnsi="仿宋" w:cs="仿宋" w:hint="eastAsia"/>
            <w:lang w:eastAsia="zh-CN"/>
          </w:rPr>
          <w:t>(二)、建设期环境保护</w:t>
        </w:r>
        <w:r>
          <w:tab/>
        </w:r>
        <w:r>
          <w:fldChar w:fldCharType="begin"/>
        </w:r>
        <w:r>
          <w:instrText xml:space="preserve"> PAGEREF _Toc8250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28" w:history="1">
        <w:r>
          <w:rPr>
            <w:rFonts w:ascii="仿宋" w:eastAsia="仿宋" w:hAnsi="仿宋" w:cs="仿宋" w:hint="eastAsia"/>
            <w:lang w:eastAsia="zh-CN"/>
          </w:rPr>
          <w:t>(三)、运营期环境保护</w:t>
        </w:r>
        <w:r>
          <w:tab/>
        </w:r>
        <w:r>
          <w:fldChar w:fldCharType="begin"/>
        </w:r>
        <w:r>
          <w:instrText xml:space="preserve"> PAGEREF _Toc24128 \h </w:instrText>
        </w:r>
        <w:r>
          <w:fldChar w:fldCharType="separate"/>
        </w:r>
        <w:r>
          <w:t>37</w:t>
        </w:r>
        <w:r>
          <w:fldChar w:fldCharType="end"/>
        </w:r>
      </w:hyperlink>
    </w:p>
    <w:p>
      <w:pPr>
        <w:pStyle w:val="TOC2"/>
        <w:tabs>
          <w:tab w:val="right" w:leader="dot" w:pos="8306"/>
        </w:tabs>
      </w:pPr>
      <w:hyperlink w:anchor="_Toc3762" w:history="1">
        <w:r>
          <w:rPr>
            <w:rFonts w:ascii="仿宋" w:eastAsia="仿宋" w:hAnsi="仿宋" w:cs="仿宋" w:hint="eastAsia"/>
            <w:lang w:eastAsia="zh-CN"/>
          </w:rPr>
          <w:t>(四)、二手手机项目建设对区域经济的影响</w:t>
        </w:r>
        <w:r>
          <w:tab/>
        </w:r>
        <w:r>
          <w:fldChar w:fldCharType="begin"/>
        </w:r>
        <w:r>
          <w:instrText xml:space="preserve"> PAGEREF _Toc3762 \h </w:instrText>
        </w:r>
        <w:r>
          <w:fldChar w:fldCharType="separate"/>
        </w:r>
        <w:r>
          <w:t>38</w:t>
        </w:r>
        <w:r>
          <w:fldChar w:fldCharType="end"/>
        </w:r>
      </w:hyperlink>
    </w:p>
    <w:p>
      <w:pPr>
        <w:pStyle w:val="TOC2"/>
        <w:tabs>
          <w:tab w:val="right" w:leader="dot" w:pos="8306"/>
        </w:tabs>
      </w:pPr>
      <w:hyperlink w:anchor="_Toc19262" w:history="1">
        <w:r>
          <w:rPr>
            <w:rFonts w:ascii="仿宋" w:eastAsia="仿宋" w:hAnsi="仿宋" w:cs="仿宋" w:hint="eastAsia"/>
            <w:lang w:eastAsia="zh-CN"/>
          </w:rPr>
          <w:t>(五)、废弃物处理</w:t>
        </w:r>
        <w:r>
          <w:tab/>
        </w:r>
        <w:r>
          <w:fldChar w:fldCharType="begin"/>
        </w:r>
        <w:r>
          <w:instrText xml:space="preserve"> PAGEREF _Toc19262 \h </w:instrText>
        </w:r>
        <w:r>
          <w:fldChar w:fldCharType="separate"/>
        </w:r>
        <w:r>
          <w:t>40</w:t>
        </w:r>
        <w:r>
          <w:fldChar w:fldCharType="end"/>
        </w:r>
      </w:hyperlink>
    </w:p>
    <w:p>
      <w:pPr>
        <w:pStyle w:val="TOC2"/>
        <w:tabs>
          <w:tab w:val="right" w:leader="dot" w:pos="8306"/>
        </w:tabs>
      </w:pPr>
      <w:hyperlink w:anchor="_Toc17314" w:history="1">
        <w:r>
          <w:rPr>
            <w:rFonts w:ascii="仿宋" w:eastAsia="仿宋" w:hAnsi="仿宋" w:cs="仿宋" w:hint="eastAsia"/>
            <w:lang w:eastAsia="zh-CN"/>
          </w:rPr>
          <w:t>(六)、特殊环境影响分析</w:t>
        </w:r>
        <w:r>
          <w:tab/>
        </w:r>
        <w:r>
          <w:fldChar w:fldCharType="begin"/>
        </w:r>
        <w:r>
          <w:instrText xml:space="preserve"> PAGEREF _Toc17314 \h </w:instrText>
        </w:r>
        <w:r>
          <w:fldChar w:fldCharType="separate"/>
        </w:r>
        <w:r>
          <w:t>41</w:t>
        </w:r>
        <w:r>
          <w:fldChar w:fldCharType="end"/>
        </w:r>
      </w:hyperlink>
    </w:p>
    <w:p>
      <w:pPr>
        <w:pStyle w:val="TOC2"/>
        <w:tabs>
          <w:tab w:val="right" w:leader="dot" w:pos="8306"/>
        </w:tabs>
      </w:pPr>
      <w:hyperlink w:anchor="_Toc18763" w:history="1">
        <w:r>
          <w:rPr>
            <w:rFonts w:ascii="仿宋" w:eastAsia="仿宋" w:hAnsi="仿宋" w:cs="仿宋" w:hint="eastAsia"/>
            <w:lang w:eastAsia="zh-CN"/>
          </w:rPr>
          <w:t>(七)、清洁生产</w:t>
        </w:r>
        <w:r>
          <w:tab/>
        </w:r>
        <w:r>
          <w:fldChar w:fldCharType="begin"/>
        </w:r>
        <w:r>
          <w:instrText xml:space="preserve"> PAGEREF _Toc18763 \h </w:instrText>
        </w:r>
        <w:r>
          <w:fldChar w:fldCharType="separate"/>
        </w:r>
        <w:r>
          <w:t>42</w:t>
        </w:r>
        <w:r>
          <w:fldChar w:fldCharType="end"/>
        </w:r>
      </w:hyperlink>
    </w:p>
    <w:p>
      <w:pPr>
        <w:pStyle w:val="TOC2"/>
        <w:tabs>
          <w:tab w:val="right" w:leader="dot" w:pos="8306"/>
        </w:tabs>
      </w:pPr>
      <w:hyperlink w:anchor="_Toc16646" w:history="1">
        <w:r>
          <w:rPr>
            <w:rFonts w:ascii="仿宋" w:eastAsia="仿宋" w:hAnsi="仿宋" w:cs="仿宋" w:hint="eastAsia"/>
            <w:lang w:eastAsia="zh-CN"/>
          </w:rPr>
          <w:t>(八)、环境保护综合评价</w:t>
        </w:r>
        <w:r>
          <w:tab/>
        </w:r>
        <w:r>
          <w:fldChar w:fldCharType="begin"/>
        </w:r>
        <w:r>
          <w:instrText xml:space="preserve"> PAGEREF _Toc16646 \h </w:instrText>
        </w:r>
        <w:r>
          <w:fldChar w:fldCharType="separate"/>
        </w:r>
        <w:r>
          <w:t>43</w:t>
        </w:r>
        <w:r>
          <w:fldChar w:fldCharType="end"/>
        </w:r>
      </w:hyperlink>
    </w:p>
    <w:p>
      <w:pPr>
        <w:pStyle w:val="TOC1"/>
        <w:tabs>
          <w:tab w:val="right" w:leader="dot" w:pos="8306"/>
        </w:tabs>
      </w:pPr>
      <w:hyperlink w:anchor="_Toc35" w:history="1">
        <w:r>
          <w:rPr>
            <w:rFonts w:ascii="仿宋" w:eastAsia="仿宋" w:hAnsi="仿宋" w:cs="仿宋" w:hint="eastAsia"/>
            <w:lang w:eastAsia="zh-CN"/>
          </w:rPr>
          <w:t>十、二手手机项目技术管理</w:t>
        </w:r>
        <w:r>
          <w:tab/>
        </w:r>
        <w:r>
          <w:fldChar w:fldCharType="begin"/>
        </w:r>
        <w:r>
          <w:instrText xml:space="preserve"> PAGEREF _Toc35 \h </w:instrText>
        </w:r>
        <w:r>
          <w:fldChar w:fldCharType="separate"/>
        </w:r>
        <w:r>
          <w:t>45</w:t>
        </w:r>
        <w:r>
          <w:fldChar w:fldCharType="end"/>
        </w:r>
      </w:hyperlink>
    </w:p>
    <w:p>
      <w:pPr>
        <w:pStyle w:val="TOC2"/>
        <w:tabs>
          <w:tab w:val="right" w:leader="dot" w:pos="8306"/>
        </w:tabs>
      </w:pPr>
      <w:hyperlink w:anchor="_Toc20108" w:history="1">
        <w:r>
          <w:rPr>
            <w:rFonts w:ascii="仿宋" w:eastAsia="仿宋" w:hAnsi="仿宋" w:cs="仿宋" w:hint="eastAsia"/>
            <w:lang w:eastAsia="zh-CN"/>
          </w:rPr>
          <w:t>(一)、技术方案选用方向</w:t>
        </w:r>
        <w:r>
          <w:tab/>
        </w:r>
        <w:r>
          <w:fldChar w:fldCharType="begin"/>
        </w:r>
        <w:r>
          <w:instrText xml:space="preserve"> PAGEREF _Toc20108 \h </w:instrText>
        </w:r>
        <w:r>
          <w:fldChar w:fldCharType="separate"/>
        </w:r>
        <w:r>
          <w:t>45</w:t>
        </w:r>
        <w:r>
          <w:fldChar w:fldCharType="end"/>
        </w:r>
      </w:hyperlink>
    </w:p>
    <w:p>
      <w:pPr>
        <w:pStyle w:val="TOC2"/>
        <w:tabs>
          <w:tab w:val="right" w:leader="dot" w:pos="8306"/>
        </w:tabs>
      </w:pPr>
      <w:hyperlink w:anchor="_Toc1025" w:history="1">
        <w:r>
          <w:rPr>
            <w:rFonts w:ascii="仿宋" w:eastAsia="仿宋" w:hAnsi="仿宋" w:cs="仿宋" w:hint="eastAsia"/>
            <w:lang w:eastAsia="zh-CN"/>
          </w:rPr>
          <w:t>(二)、工艺技术方案选用原则</w:t>
        </w:r>
        <w:r>
          <w:tab/>
        </w:r>
        <w:r>
          <w:fldChar w:fldCharType="begin"/>
        </w:r>
        <w:r>
          <w:instrText xml:space="preserve"> PAGEREF _Toc1025 \h </w:instrText>
        </w:r>
        <w:r>
          <w:fldChar w:fldCharType="separate"/>
        </w:r>
        <w:r>
          <w:t>46</w:t>
        </w:r>
        <w:r>
          <w:fldChar w:fldCharType="end"/>
        </w:r>
      </w:hyperlink>
    </w:p>
    <w:p>
      <w:pPr>
        <w:pStyle w:val="TOC2"/>
        <w:tabs>
          <w:tab w:val="right" w:leader="dot" w:pos="8306"/>
        </w:tabs>
      </w:pPr>
      <w:hyperlink w:anchor="_Toc30149" w:history="1">
        <w:r>
          <w:rPr>
            <w:rFonts w:ascii="仿宋" w:eastAsia="仿宋" w:hAnsi="仿宋" w:cs="仿宋" w:hint="eastAsia"/>
            <w:lang w:eastAsia="zh-CN"/>
          </w:rPr>
          <w:t>(三)、工艺技术方案要求</w:t>
        </w:r>
        <w:r>
          <w:tab/>
        </w:r>
        <w:r>
          <w:fldChar w:fldCharType="begin"/>
        </w:r>
        <w:r>
          <w:instrText xml:space="preserve"> PAGEREF _Toc30149 \h </w:instrText>
        </w:r>
        <w:r>
          <w:fldChar w:fldCharType="separate"/>
        </w:r>
        <w:r>
          <w:t>48</w:t>
        </w:r>
        <w:r>
          <w:fldChar w:fldCharType="end"/>
        </w:r>
      </w:hyperlink>
    </w:p>
    <w:p>
      <w:pPr>
        <w:pStyle w:val="TOC1"/>
        <w:tabs>
          <w:tab w:val="right" w:leader="dot" w:pos="8306"/>
        </w:tabs>
      </w:pPr>
      <w:hyperlink w:anchor="_Toc19841" w:history="1">
        <w:r>
          <w:rPr>
            <w:rFonts w:ascii="仿宋" w:eastAsia="仿宋" w:hAnsi="仿宋" w:cs="仿宋" w:hint="eastAsia"/>
            <w:lang w:eastAsia="zh-CN"/>
          </w:rPr>
          <w:t>十一、二手手机项目投资规划</w:t>
        </w:r>
        <w:r>
          <w:tab/>
        </w:r>
        <w:r>
          <w:fldChar w:fldCharType="begin"/>
        </w:r>
        <w:r>
          <w:instrText xml:space="preserve"> PAGEREF _Toc19841 \h </w:instrText>
        </w:r>
        <w:r>
          <w:fldChar w:fldCharType="separate"/>
        </w:r>
        <w:r>
          <w:t>51</w:t>
        </w:r>
        <w:r>
          <w:fldChar w:fldCharType="end"/>
        </w:r>
      </w:hyperlink>
    </w:p>
    <w:p>
      <w:pPr>
        <w:pStyle w:val="TOC2"/>
        <w:tabs>
          <w:tab w:val="right" w:leader="dot" w:pos="8306"/>
        </w:tabs>
      </w:pPr>
      <w:hyperlink w:anchor="_Toc21728" w:history="1">
        <w:r>
          <w:rPr>
            <w:rFonts w:ascii="仿宋" w:eastAsia="仿宋" w:hAnsi="仿宋" w:cs="仿宋" w:hint="eastAsia"/>
            <w:lang w:eastAsia="zh-CN"/>
          </w:rPr>
          <w:t>(一)、二手手机项目总投资估算</w:t>
        </w:r>
        <w:r>
          <w:tab/>
        </w:r>
        <w:r>
          <w:fldChar w:fldCharType="begin"/>
        </w:r>
        <w:r>
          <w:instrText xml:space="preserve"> PAGEREF _Toc21728 \h </w:instrText>
        </w:r>
        <w:r>
          <w:fldChar w:fldCharType="separate"/>
        </w:r>
        <w:r>
          <w:t>51</w:t>
        </w:r>
        <w:r>
          <w:fldChar w:fldCharType="end"/>
        </w:r>
      </w:hyperlink>
    </w:p>
    <w:p>
      <w:pPr>
        <w:pStyle w:val="TOC2"/>
        <w:tabs>
          <w:tab w:val="right" w:leader="dot" w:pos="8306"/>
        </w:tabs>
      </w:pPr>
      <w:hyperlink w:anchor="_Toc4604" w:history="1">
        <w:r>
          <w:rPr>
            <w:rFonts w:ascii="仿宋" w:eastAsia="仿宋" w:hAnsi="仿宋" w:cs="仿宋" w:hint="eastAsia"/>
            <w:lang w:eastAsia="zh-CN"/>
          </w:rPr>
          <w:t>(二)、资金筹措</w:t>
        </w:r>
        <w:r>
          <w:tab/>
        </w:r>
        <w:r>
          <w:fldChar w:fldCharType="begin"/>
        </w:r>
        <w:r>
          <w:instrText xml:space="preserve"> PAGEREF _Toc4604 \h </w:instrText>
        </w:r>
        <w:r>
          <w:fldChar w:fldCharType="separate"/>
        </w:r>
        <w:r>
          <w:t>52</w:t>
        </w:r>
        <w:r>
          <w:fldChar w:fldCharType="end"/>
        </w:r>
      </w:hyperlink>
    </w:p>
    <w:p>
      <w:pPr>
        <w:pStyle w:val="TOC1"/>
        <w:tabs>
          <w:tab w:val="right" w:leader="dot" w:pos="8306"/>
        </w:tabs>
      </w:pPr>
      <w:hyperlink w:anchor="_Toc9267" w:history="1">
        <w:r>
          <w:rPr>
            <w:rFonts w:ascii="仿宋" w:eastAsia="仿宋" w:hAnsi="仿宋" w:cs="仿宋" w:hint="eastAsia"/>
            <w:lang w:eastAsia="zh-CN"/>
          </w:rPr>
          <w:t>十二、二手手机项目经营效益</w:t>
        </w:r>
        <w:r>
          <w:tab/>
        </w:r>
        <w:r>
          <w:fldChar w:fldCharType="begin"/>
        </w:r>
        <w:r>
          <w:instrText xml:space="preserve"> PAGEREF _Toc9267 \h </w:instrText>
        </w:r>
        <w:r>
          <w:fldChar w:fldCharType="separate"/>
        </w:r>
        <w:r>
          <w:t>53</w:t>
        </w:r>
        <w:r>
          <w:fldChar w:fldCharType="end"/>
        </w:r>
      </w:hyperlink>
    </w:p>
    <w:p>
      <w:pPr>
        <w:pStyle w:val="TOC2"/>
        <w:tabs>
          <w:tab w:val="right" w:leader="dot" w:pos="8306"/>
        </w:tabs>
      </w:pPr>
      <w:hyperlink w:anchor="_Toc1884" w:history="1">
        <w:r>
          <w:rPr>
            <w:rFonts w:ascii="仿宋" w:eastAsia="仿宋" w:hAnsi="仿宋" w:cs="仿宋" w:hint="eastAsia"/>
            <w:lang w:eastAsia="zh-CN"/>
          </w:rPr>
          <w:t>(一)、经济评价财务测算</w:t>
        </w:r>
        <w:r>
          <w:tab/>
        </w:r>
        <w:r>
          <w:fldChar w:fldCharType="begin"/>
        </w:r>
        <w:r>
          <w:instrText xml:space="preserve"> PAGEREF _Toc1884 \h </w:instrText>
        </w:r>
        <w:r>
          <w:fldChar w:fldCharType="separate"/>
        </w:r>
        <w:r>
          <w:t>53</w:t>
        </w:r>
        <w:r>
          <w:fldChar w:fldCharType="end"/>
        </w:r>
      </w:hyperlink>
    </w:p>
    <w:p>
      <w:pPr>
        <w:pStyle w:val="TOC2"/>
        <w:tabs>
          <w:tab w:val="right" w:leader="dot" w:pos="8306"/>
        </w:tabs>
      </w:pPr>
      <w:hyperlink w:anchor="_Toc27939" w:history="1">
        <w:r>
          <w:rPr>
            <w:rFonts w:ascii="仿宋" w:eastAsia="仿宋" w:hAnsi="仿宋" w:cs="仿宋" w:hint="eastAsia"/>
            <w:lang w:eastAsia="zh-CN"/>
          </w:rPr>
          <w:t>(二)、二手手机项目盈利能力分析</w:t>
        </w:r>
        <w:r>
          <w:tab/>
        </w:r>
        <w:r>
          <w:fldChar w:fldCharType="begin"/>
        </w:r>
        <w:r>
          <w:instrText xml:space="preserve"> PAGEREF _Toc27939 \h </w:instrText>
        </w:r>
        <w:r>
          <w:fldChar w:fldCharType="separate"/>
        </w:r>
        <w:r>
          <w:t>54</w:t>
        </w:r>
        <w:r>
          <w:fldChar w:fldCharType="end"/>
        </w:r>
      </w:hyperlink>
    </w:p>
    <w:p>
      <w:pPr>
        <w:pStyle w:val="TOC1"/>
        <w:tabs>
          <w:tab w:val="right" w:leader="dot" w:pos="8306"/>
        </w:tabs>
      </w:pPr>
      <w:hyperlink w:anchor="_Toc14330" w:history="1">
        <w:r>
          <w:rPr>
            <w:rFonts w:ascii="仿宋" w:eastAsia="仿宋" w:hAnsi="仿宋" w:cs="仿宋" w:hint="eastAsia"/>
            <w:lang w:eastAsia="zh-CN"/>
          </w:rPr>
          <w:t>十三、二手手机项目治理与监督</w:t>
        </w:r>
        <w:r>
          <w:tab/>
        </w:r>
        <w:r>
          <w:fldChar w:fldCharType="begin"/>
        </w:r>
        <w:r>
          <w:instrText xml:space="preserve"> PAGEREF _Toc14330 \h </w:instrText>
        </w:r>
        <w:r>
          <w:fldChar w:fldCharType="separate"/>
        </w:r>
        <w:r>
          <w:t>55</w:t>
        </w:r>
        <w:r>
          <w:fldChar w:fldCharType="end"/>
        </w:r>
      </w:hyperlink>
    </w:p>
    <w:p>
      <w:pPr>
        <w:pStyle w:val="TOC2"/>
        <w:tabs>
          <w:tab w:val="right" w:leader="dot" w:pos="8306"/>
        </w:tabs>
      </w:pPr>
      <w:hyperlink w:anchor="_Toc9508" w:history="1">
        <w:r>
          <w:rPr>
            <w:rFonts w:ascii="仿宋" w:eastAsia="仿宋" w:hAnsi="仿宋" w:cs="仿宋" w:hint="eastAsia"/>
            <w:lang w:eastAsia="zh-CN"/>
          </w:rPr>
          <w:t>(一)、二手手机项目治理结构</w:t>
        </w:r>
        <w:r>
          <w:tab/>
        </w:r>
        <w:r>
          <w:fldChar w:fldCharType="begin"/>
        </w:r>
        <w:r>
          <w:instrText xml:space="preserve"> PAGEREF _Toc9508 \h </w:instrText>
        </w:r>
        <w:r>
          <w:fldChar w:fldCharType="separate"/>
        </w:r>
        <w:r>
          <w:t>55</w:t>
        </w:r>
        <w:r>
          <w:fldChar w:fldCharType="end"/>
        </w:r>
      </w:hyperlink>
    </w:p>
    <w:p>
      <w:pPr>
        <w:pStyle w:val="TOC2"/>
        <w:tabs>
          <w:tab w:val="right" w:leader="dot" w:pos="8306"/>
        </w:tabs>
      </w:pPr>
      <w:hyperlink w:anchor="_Toc28166" w:history="1">
        <w:r>
          <w:rPr>
            <w:rFonts w:ascii="仿宋" w:eastAsia="仿宋" w:hAnsi="仿宋" w:cs="仿宋" w:hint="eastAsia"/>
            <w:lang w:eastAsia="zh-CN"/>
          </w:rPr>
          <w:t>(二)、监督与审计</w:t>
        </w:r>
        <w:r>
          <w:tab/>
        </w:r>
        <w:r>
          <w:fldChar w:fldCharType="begin"/>
        </w:r>
        <w:r>
          <w:instrText xml:space="preserve"> PAGEREF _Toc28166 \h </w:instrText>
        </w:r>
        <w:r>
          <w:fldChar w:fldCharType="separate"/>
        </w:r>
        <w:r>
          <w:t>56</w:t>
        </w:r>
        <w:r>
          <w:fldChar w:fldCharType="end"/>
        </w:r>
      </w:hyperlink>
    </w:p>
    <w:p>
      <w:pPr>
        <w:pStyle w:val="TOC1"/>
        <w:tabs>
          <w:tab w:val="right" w:leader="dot" w:pos="8306"/>
        </w:tabs>
      </w:pPr>
      <w:hyperlink w:anchor="_Toc13805" w:history="1">
        <w:r>
          <w:rPr>
            <w:rFonts w:ascii="仿宋" w:eastAsia="仿宋" w:hAnsi="仿宋" w:cs="仿宋" w:hint="eastAsia"/>
            <w:lang w:eastAsia="zh-CN"/>
          </w:rPr>
          <w:t>十四、风险识别与分类</w:t>
        </w:r>
        <w:r>
          <w:tab/>
        </w:r>
        <w:r>
          <w:fldChar w:fldCharType="begin"/>
        </w:r>
        <w:r>
          <w:instrText xml:space="preserve"> PAGEREF _Toc13805 \h </w:instrText>
        </w:r>
        <w:r>
          <w:fldChar w:fldCharType="separate"/>
        </w:r>
        <w:r>
          <w:t>57</w:t>
        </w:r>
        <w:r>
          <w:fldChar w:fldCharType="end"/>
        </w:r>
      </w:hyperlink>
    </w:p>
    <w:p>
      <w:pPr>
        <w:pStyle w:val="TOC2"/>
        <w:tabs>
          <w:tab w:val="right" w:leader="dot" w:pos="8306"/>
        </w:tabs>
      </w:pPr>
      <w:hyperlink w:anchor="_Toc15235" w:history="1">
        <w:r>
          <w:rPr>
            <w:rFonts w:ascii="仿宋" w:eastAsia="仿宋" w:hAnsi="仿宋" w:cs="仿宋" w:hint="eastAsia"/>
            <w:lang w:eastAsia="zh-CN"/>
          </w:rPr>
          <w:t>(一)、风险识别</w:t>
        </w:r>
        <w:r>
          <w:tab/>
        </w:r>
        <w:r>
          <w:fldChar w:fldCharType="begin"/>
        </w:r>
        <w:r>
          <w:instrText xml:space="preserve"> PAGEREF _Toc15235 \h </w:instrText>
        </w:r>
        <w:r>
          <w:fldChar w:fldCharType="separate"/>
        </w:r>
        <w:r>
          <w:t>57</w:t>
        </w:r>
        <w:r>
          <w:fldChar w:fldCharType="end"/>
        </w:r>
      </w:hyperlink>
    </w:p>
    <w:p>
      <w:pPr>
        <w:pStyle w:val="TOC2"/>
        <w:tabs>
          <w:tab w:val="right" w:leader="dot" w:pos="8306"/>
        </w:tabs>
      </w:pPr>
      <w:hyperlink w:anchor="_Toc1041" w:history="1">
        <w:r>
          <w:rPr>
            <w:rFonts w:ascii="仿宋" w:eastAsia="仿宋" w:hAnsi="仿宋" w:cs="仿宋" w:hint="eastAsia"/>
            <w:lang w:eastAsia="zh-CN"/>
          </w:rPr>
          <w:t>(二)、风险分类</w:t>
        </w:r>
        <w:r>
          <w:tab/>
        </w:r>
        <w:r>
          <w:fldChar w:fldCharType="begin"/>
        </w:r>
        <w:r>
          <w:instrText xml:space="preserve"> PAGEREF _Toc1041 \h </w:instrText>
        </w:r>
        <w:r>
          <w:fldChar w:fldCharType="separate"/>
        </w:r>
        <w:r>
          <w:t>59</w:t>
        </w:r>
        <w:r>
          <w:fldChar w:fldCharType="end"/>
        </w:r>
      </w:hyperlink>
    </w:p>
    <w:p>
      <w:pPr>
        <w:pStyle w:val="TOC1"/>
        <w:tabs>
          <w:tab w:val="right" w:leader="dot" w:pos="8306"/>
        </w:tabs>
      </w:pPr>
      <w:hyperlink w:anchor="_Toc2789" w:history="1">
        <w:r>
          <w:rPr>
            <w:rFonts w:ascii="仿宋" w:eastAsia="仿宋" w:hAnsi="仿宋" w:cs="仿宋" w:hint="eastAsia"/>
            <w:lang w:eastAsia="zh-CN"/>
          </w:rPr>
          <w:t>十五、质量管理体系</w:t>
        </w:r>
        <w:r>
          <w:tab/>
        </w:r>
        <w:r>
          <w:fldChar w:fldCharType="begin"/>
        </w:r>
        <w:r>
          <w:instrText xml:space="preserve"> PAGEREF _Toc2789 \h </w:instrText>
        </w:r>
        <w:r>
          <w:fldChar w:fldCharType="separate"/>
        </w:r>
        <w:r>
          <w:t>60</w:t>
        </w:r>
        <w:r>
          <w:fldChar w:fldCharType="end"/>
        </w:r>
      </w:hyperlink>
    </w:p>
    <w:p>
      <w:pPr>
        <w:pStyle w:val="TOC2"/>
        <w:tabs>
          <w:tab w:val="right" w:leader="dot" w:pos="8306"/>
        </w:tabs>
      </w:pPr>
      <w:hyperlink w:anchor="_Toc20381" w:history="1">
        <w:r>
          <w:rPr>
            <w:rFonts w:ascii="仿宋" w:eastAsia="仿宋" w:hAnsi="仿宋" w:cs="仿宋" w:hint="eastAsia"/>
            <w:lang w:eastAsia="zh-CN"/>
          </w:rPr>
          <w:t>(一)、质量目标与方针</w:t>
        </w:r>
        <w:r>
          <w:tab/>
        </w:r>
        <w:r>
          <w:fldChar w:fldCharType="begin"/>
        </w:r>
        <w:r>
          <w:instrText xml:space="preserve"> PAGEREF _Toc20381 \h </w:instrText>
        </w:r>
        <w:r>
          <w:fldChar w:fldCharType="separate"/>
        </w:r>
        <w:r>
          <w:t>60</w:t>
        </w:r>
        <w:r>
          <w:fldChar w:fldCharType="end"/>
        </w:r>
      </w:hyperlink>
    </w:p>
    <w:p>
      <w:pPr>
        <w:pStyle w:val="TOC2"/>
        <w:tabs>
          <w:tab w:val="right" w:leader="dot" w:pos="8306"/>
        </w:tabs>
      </w:pPr>
      <w:hyperlink w:anchor="_Toc17868" w:history="1">
        <w:r>
          <w:rPr>
            <w:rFonts w:ascii="仿宋" w:eastAsia="仿宋" w:hAnsi="仿宋" w:cs="仿宋" w:hint="eastAsia"/>
            <w:lang w:eastAsia="zh-CN"/>
          </w:rPr>
          <w:t>(二)、质量管理责任</w:t>
        </w:r>
        <w:r>
          <w:tab/>
        </w:r>
        <w:r>
          <w:fldChar w:fldCharType="begin"/>
        </w:r>
        <w:r>
          <w:instrText xml:space="preserve"> PAGEREF _Toc17868 \h </w:instrText>
        </w:r>
        <w:r>
          <w:fldChar w:fldCharType="separate"/>
        </w:r>
        <w:r>
          <w:t>61</w:t>
        </w:r>
        <w:r>
          <w:fldChar w:fldCharType="end"/>
        </w:r>
      </w:hyperlink>
    </w:p>
    <w:p>
      <w:pPr>
        <w:pStyle w:val="TOC2"/>
        <w:tabs>
          <w:tab w:val="right" w:leader="dot" w:pos="8306"/>
        </w:tabs>
      </w:pPr>
      <w:hyperlink w:anchor="_Toc26219" w:history="1">
        <w:r>
          <w:rPr>
            <w:rFonts w:ascii="仿宋" w:eastAsia="仿宋" w:hAnsi="仿宋" w:cs="仿宋" w:hint="eastAsia"/>
            <w:lang w:eastAsia="zh-CN"/>
          </w:rPr>
          <w:t>(三)、质量管理体系文件</w:t>
        </w:r>
        <w:r>
          <w:tab/>
        </w:r>
        <w:r>
          <w:fldChar w:fldCharType="begin"/>
        </w:r>
        <w:r>
          <w:instrText xml:space="preserve"> PAGEREF _Toc26219 \h </w:instrText>
        </w:r>
        <w:r>
          <w:fldChar w:fldCharType="separate"/>
        </w:r>
        <w:r>
          <w:t>63</w:t>
        </w:r>
        <w:r>
          <w:fldChar w:fldCharType="end"/>
        </w:r>
      </w:hyperlink>
    </w:p>
    <w:p>
      <w:pPr>
        <w:pStyle w:val="TOC2"/>
        <w:tabs>
          <w:tab w:val="right" w:leader="dot" w:pos="8306"/>
        </w:tabs>
      </w:pPr>
      <w:hyperlink w:anchor="_Toc19062" w:history="1">
        <w:r>
          <w:rPr>
            <w:rFonts w:ascii="仿宋" w:eastAsia="仿宋" w:hAnsi="仿宋" w:cs="仿宋" w:hint="eastAsia"/>
            <w:lang w:eastAsia="zh-CN"/>
          </w:rPr>
          <w:t>(四)、质量培训与教育</w:t>
        </w:r>
        <w:r>
          <w:tab/>
        </w:r>
        <w:r>
          <w:fldChar w:fldCharType="begin"/>
        </w:r>
        <w:r>
          <w:instrText xml:space="preserve"> PAGEREF _Toc19062 \h </w:instrText>
        </w:r>
        <w:r>
          <w:fldChar w:fldCharType="separate"/>
        </w:r>
        <w:r>
          <w:t>65</w:t>
        </w:r>
        <w:r>
          <w:fldChar w:fldCharType="end"/>
        </w:r>
      </w:hyperlink>
    </w:p>
    <w:p>
      <w:pPr>
        <w:pStyle w:val="TOC2"/>
        <w:tabs>
          <w:tab w:val="right" w:leader="dot" w:pos="8306"/>
        </w:tabs>
      </w:pPr>
      <w:hyperlink w:anchor="_Toc7755" w:history="1">
        <w:r>
          <w:rPr>
            <w:rFonts w:ascii="仿宋" w:eastAsia="仿宋" w:hAnsi="仿宋" w:cs="仿宋" w:hint="eastAsia"/>
            <w:lang w:eastAsia="zh-CN"/>
          </w:rPr>
          <w:t>(五)、质量审核与评价</w:t>
        </w:r>
        <w:r>
          <w:tab/>
        </w:r>
        <w:r>
          <w:fldChar w:fldCharType="begin"/>
        </w:r>
        <w:r>
          <w:instrText xml:space="preserve"> PAGEREF _Toc7755 \h </w:instrText>
        </w:r>
        <w:r>
          <w:fldChar w:fldCharType="separate"/>
        </w:r>
        <w:r>
          <w:t>66</w:t>
        </w:r>
        <w:r>
          <w:fldChar w:fldCharType="end"/>
        </w:r>
      </w:hyperlink>
    </w:p>
    <w:p>
      <w:pPr>
        <w:pStyle w:val="TOC2"/>
        <w:tabs>
          <w:tab w:val="right" w:leader="dot" w:pos="8306"/>
        </w:tabs>
      </w:pPr>
      <w:hyperlink w:anchor="_Toc28124" w:history="1">
        <w:r>
          <w:rPr>
            <w:rFonts w:ascii="仿宋" w:eastAsia="仿宋" w:hAnsi="仿宋" w:cs="仿宋" w:hint="eastAsia"/>
            <w:lang w:eastAsia="zh-CN"/>
          </w:rPr>
          <w:t>(六)、不符合与纠正措施</w:t>
        </w:r>
        <w:r>
          <w:tab/>
        </w:r>
        <w:r>
          <w:fldChar w:fldCharType="begin"/>
        </w:r>
        <w:r>
          <w:instrText xml:space="preserve"> PAGEREF _Toc28124 \h </w:instrText>
        </w:r>
        <w:r>
          <w:fldChar w:fldCharType="separate"/>
        </w:r>
        <w:r>
          <w:t>67</w:t>
        </w:r>
        <w:r>
          <w:fldChar w:fldCharType="end"/>
        </w:r>
      </w:hyperlink>
    </w:p>
    <w:p>
      <w:pPr>
        <w:pStyle w:val="TOC1"/>
        <w:tabs>
          <w:tab w:val="right" w:leader="dot" w:pos="8306"/>
        </w:tabs>
      </w:pPr>
      <w:hyperlink w:anchor="_Toc32047" w:history="1">
        <w:r>
          <w:rPr>
            <w:rFonts w:ascii="仿宋" w:eastAsia="仿宋" w:hAnsi="仿宋" w:cs="仿宋" w:hint="eastAsia"/>
            <w:lang w:eastAsia="zh-CN"/>
          </w:rPr>
          <w:t>十六、供应链管理</w:t>
        </w:r>
        <w:r>
          <w:tab/>
        </w:r>
        <w:r>
          <w:fldChar w:fldCharType="begin"/>
        </w:r>
        <w:r>
          <w:instrText xml:space="preserve"> PAGEREF _Toc32047 \h </w:instrText>
        </w:r>
        <w:r>
          <w:fldChar w:fldCharType="separate"/>
        </w:r>
        <w:r>
          <w:t>68</w:t>
        </w:r>
        <w:r>
          <w:fldChar w:fldCharType="end"/>
        </w:r>
      </w:hyperlink>
    </w:p>
    <w:p>
      <w:pPr>
        <w:pStyle w:val="TOC2"/>
        <w:tabs>
          <w:tab w:val="right" w:leader="dot" w:pos="8306"/>
        </w:tabs>
      </w:pPr>
      <w:hyperlink w:anchor="_Toc30610" w:history="1">
        <w:r>
          <w:rPr>
            <w:rFonts w:ascii="仿宋" w:eastAsia="仿宋" w:hAnsi="仿宋" w:cs="仿宋" w:hint="eastAsia"/>
            <w:lang w:eastAsia="zh-CN"/>
          </w:rPr>
          <w:t>(一)、供应链战略规划</w:t>
        </w:r>
        <w:r>
          <w:tab/>
        </w:r>
        <w:r>
          <w:fldChar w:fldCharType="begin"/>
        </w:r>
        <w:r>
          <w:instrText xml:space="preserve"> PAGEREF _Toc30610 \h </w:instrText>
        </w:r>
        <w:r>
          <w:fldChar w:fldCharType="separate"/>
        </w:r>
        <w:r>
          <w:t>68</w:t>
        </w:r>
        <w:r>
          <w:fldChar w:fldCharType="end"/>
        </w:r>
      </w:hyperlink>
    </w:p>
    <w:p>
      <w:pPr>
        <w:pStyle w:val="TOC2"/>
        <w:tabs>
          <w:tab w:val="right" w:leader="dot" w:pos="8306"/>
        </w:tabs>
      </w:pPr>
      <w:hyperlink w:anchor="_Toc26622" w:history="1">
        <w:r>
          <w:rPr>
            <w:rFonts w:ascii="仿宋" w:eastAsia="仿宋" w:hAnsi="仿宋" w:cs="仿宋" w:hint="eastAsia"/>
            <w:lang w:eastAsia="zh-CN"/>
          </w:rPr>
          <w:t>(二)、供应商选择与合作</w:t>
        </w:r>
        <w:r>
          <w:tab/>
        </w:r>
        <w:r>
          <w:fldChar w:fldCharType="begin"/>
        </w:r>
        <w:r>
          <w:instrText xml:space="preserve"> PAGEREF _Toc26622 \h </w:instrText>
        </w:r>
        <w:r>
          <w:fldChar w:fldCharType="separate"/>
        </w:r>
        <w:r>
          <w:t>70</w:t>
        </w:r>
        <w:r>
          <w:fldChar w:fldCharType="end"/>
        </w:r>
      </w:hyperlink>
    </w:p>
    <w:p>
      <w:pPr>
        <w:pStyle w:val="TOC2"/>
        <w:tabs>
          <w:tab w:val="right" w:leader="dot" w:pos="8306"/>
        </w:tabs>
      </w:pPr>
      <w:hyperlink w:anchor="_Toc11757" w:history="1">
        <w:r>
          <w:rPr>
            <w:rFonts w:ascii="仿宋" w:eastAsia="仿宋" w:hAnsi="仿宋" w:cs="仿宋" w:hint="eastAsia"/>
            <w:lang w:eastAsia="zh-CN"/>
          </w:rPr>
          <w:t>(三)、物流与库存管理</w:t>
        </w:r>
        <w:r>
          <w:tab/>
        </w:r>
        <w:r>
          <w:fldChar w:fldCharType="begin"/>
        </w:r>
        <w:r>
          <w:instrText xml:space="preserve"> PAGEREF _Toc11757 \h </w:instrText>
        </w:r>
        <w:r>
          <w:fldChar w:fldCharType="separate"/>
        </w:r>
        <w:r>
          <w:t>71</w:t>
        </w:r>
        <w:r>
          <w:fldChar w:fldCharType="end"/>
        </w:r>
      </w:hyperlink>
    </w:p>
    <w:p>
      <w:pPr>
        <w:pStyle w:val="TOC1"/>
        <w:tabs>
          <w:tab w:val="right" w:leader="dot" w:pos="8306"/>
        </w:tabs>
      </w:pPr>
      <w:hyperlink w:anchor="_Toc13499" w:history="1">
        <w:r>
          <w:rPr>
            <w:rFonts w:ascii="仿宋" w:eastAsia="仿宋" w:hAnsi="仿宋" w:cs="仿宋" w:hint="eastAsia"/>
            <w:lang w:eastAsia="zh-CN"/>
          </w:rPr>
          <w:t>十七、利益相关者分析与沟通计划</w:t>
        </w:r>
        <w:r>
          <w:tab/>
        </w:r>
        <w:r>
          <w:fldChar w:fldCharType="begin"/>
        </w:r>
        <w:r>
          <w:instrText xml:space="preserve"> PAGEREF _Toc13499 \h </w:instrText>
        </w:r>
        <w:r>
          <w:fldChar w:fldCharType="separate"/>
        </w:r>
        <w:r>
          <w:t>72</w:t>
        </w:r>
        <w:r>
          <w:fldChar w:fldCharType="end"/>
        </w:r>
      </w:hyperlink>
    </w:p>
    <w:p>
      <w:pPr>
        <w:pStyle w:val="TOC2"/>
        <w:tabs>
          <w:tab w:val="right" w:leader="dot" w:pos="8306"/>
        </w:tabs>
      </w:pPr>
      <w:hyperlink w:anchor="_Toc31729" w:history="1">
        <w:r>
          <w:rPr>
            <w:rFonts w:ascii="仿宋" w:eastAsia="仿宋" w:hAnsi="仿宋" w:cs="仿宋" w:hint="eastAsia"/>
            <w:lang w:eastAsia="zh-CN"/>
          </w:rPr>
          <w:t>(一)、利益相关者分析</w:t>
        </w:r>
        <w:r>
          <w:tab/>
        </w:r>
        <w:r>
          <w:fldChar w:fldCharType="begin"/>
        </w:r>
        <w:r>
          <w:instrText xml:space="preserve"> PAGEREF _Toc31729 \h </w:instrText>
        </w:r>
        <w:r>
          <w:fldChar w:fldCharType="separate"/>
        </w:r>
        <w:r>
          <w:t>72</w:t>
        </w:r>
        <w:r>
          <w:fldChar w:fldCharType="end"/>
        </w:r>
      </w:hyperlink>
    </w:p>
    <w:p>
      <w:pPr>
        <w:pStyle w:val="TOC2"/>
        <w:tabs>
          <w:tab w:val="right" w:leader="dot" w:pos="8306"/>
        </w:tabs>
      </w:pPr>
      <w:hyperlink w:anchor="_Toc8991" w:history="1">
        <w:r>
          <w:rPr>
            <w:rFonts w:ascii="仿宋" w:eastAsia="仿宋" w:hAnsi="仿宋" w:cs="仿宋" w:hint="eastAsia"/>
            <w:lang w:eastAsia="zh-CN"/>
          </w:rPr>
          <w:t>(二)、沟通计划</w:t>
        </w:r>
        <w:r>
          <w:tab/>
        </w:r>
        <w:r>
          <w:fldChar w:fldCharType="begin"/>
        </w:r>
        <w:r>
          <w:instrText xml:space="preserve"> PAGEREF _Toc8991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71"/>
      <w:r>
        <w:rPr>
          <w:rFonts w:ascii="仿宋" w:eastAsia="仿宋" w:hAnsi="仿宋" w:cs="仿宋" w:hint="eastAsia"/>
          <w:sz w:val="28"/>
          <w:lang w:eastAsia="zh-CN"/>
        </w:rPr>
        <w:t>一、二手手机项目概论</w:t>
      </w:r>
      <w:bookmarkEnd w:id="2"/>
    </w:p>
    <w:p>
      <w:pPr>
        <w:pStyle w:val="Heading2"/>
        <w:rPr>
          <w:rFonts w:ascii="仿宋" w:eastAsia="仿宋" w:hAnsi="仿宋" w:cs="仿宋" w:hint="eastAsia"/>
          <w:lang w:eastAsia="zh-CN"/>
        </w:rPr>
      </w:pPr>
      <w:bookmarkStart w:id="3" w:name="_Toc20074"/>
      <w:r>
        <w:rPr>
          <w:rFonts w:ascii="仿宋" w:eastAsia="仿宋" w:hAnsi="仿宋" w:cs="仿宋" w:hint="eastAsia"/>
          <w:lang w:eastAsia="zh-CN"/>
        </w:rPr>
        <w:t>(一)、二手手机项目概况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起源追溯至对市场的深入洞察。市场的不断演变与变革为二手手机项目提供了难得的机遇。当前市场存在的需求缺口和变革的大环境共同构成了二手手机项目的背景。这个二手手机项目旨在充分利用市场机遇，填补行业中尚未满足的需求，为客户提供全新的解决方案。市场的变革和需求的增长使得这个二手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二手手机项目名称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手手机项目正式命名为二手手机。这个名称不仅仅是一个标识，更代表了二手手机项目的核心理念和愿景。它蕴含着二手手机项目所要解决问题的关键字，具有强烈的表达和辨识度，为二手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二手手机项目目标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核心目标是提供一种全新、高效的解决方案，满足客户日益增长的需求。二手手机项目追求的不仅仅是满足市场需求，更是在市场中获得卓越的竞争优势。通过不断提升产品或服务的质量和创新水平，二手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二手手机项目范围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全面涵盖了产品研发、制造、市场推广和售后服务，确保从产品设计到最终用户体验的全方位关注。这一全面的二手手机项目范围是为了确保二手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二手手机项目时间表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二手手机项目计划在未来18个月内完成，包括研发、测试、市场试点和正式推出等不同阶段。这个时间表的合理设计是为了确保二手手机项目各个阶段的顺利推进，以便按时交付高质量的成果。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二手手机项目预算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二手手机项目总预算估算为XX百万美元，主要分配在研发、市场推广、人员培训和运营等方面。这一充足的预算为二手手机项目提供了充足的资源，确保二手手机项目在各个方面都能取得优异的表现。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二手手机项目风险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二手手机项目可能面临的风险包括市场接受度低、技术难题、竞争激烈等。二手手机项目团队已经制定了相应的风险应对计划，通过前瞻性的风险管理，确保二手手机项目在面对不确定性时能够迅速做出应对。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二手手机项目团队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二手手机项目汇聚了一支经验丰富、多领域专业素养的核心团队，确保二手手机项目在各个方面都能拥有高水平的执行力。团队的协同作战是二手手机项目成功的关键因素之一。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二手手机项目背景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二手手机项目的背景根植于市场对更高效、创新产品的渴望，同时也受到科技发展对行业格局的深刻改变的影响。这为二手手机项目提供了广阔的发展空间和市场需求。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二手手机项目现状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截至目前，二手手机项目已完成市场调研和技术验证，取得了初步的成功。这为二手手机项目在未来的发展奠定了坚实的基础，为更远大的目标打下了坚实的基石。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668"/>
      <w:r>
        <w:rPr>
          <w:rFonts w:ascii="仿宋" w:eastAsia="仿宋" w:hAnsi="仿宋" w:cs="仿宋" w:hint="eastAsia"/>
          <w:sz w:val="28"/>
          <w:lang w:eastAsia="zh-CN"/>
        </w:rPr>
        <w:t>(二)、二手手机项目目标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keyword》二手手机项目首要业务目标是在市场中占据有利地位，实现产品/服务的成功推广和销售。通过不断提升产品质量、创新性，二手手机项目追求成为行业中的领导者，赢得更多客户的青睐。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在科技迅速发展的时代，二手手机项目着眼于技术创新。通过持续的研发和技术升级，二手手机项目旨在推出更具创新性的产品或服务，以满足市场对新鲜、先进解决方案的需求。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为了建立可持续的客户关系，二手手机项目设定了客户满意度目标。通过提供卓越的产品质量和优质的客户服务，二手手机项目追求赢得客户的信任和忠诚度，确保他们的满意度达到行业领先水平。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二手手机项目注重社会责任和可持续发展。通过实施环保、社会责任二手手机项目，二手手机项目致力于在经济发展的同时保护环境，促进社会公平，实现可持续经营。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二手手机项目的团队是实现目标的核心驱动力。因此，二手手机项目设定了团队发展目标，包括提升团队成员的专业技能、培养领导力，以及搭建协同高效的团队工作氛围。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041"/>
      <w:r>
        <w:rPr>
          <w:rFonts w:ascii="仿宋" w:eastAsia="仿宋" w:hAnsi="仿宋" w:cs="仿宋" w:hint="eastAsia"/>
          <w:sz w:val="28"/>
          <w:lang w:eastAsia="zh-CN"/>
        </w:rPr>
        <w:t>(三)、二手手机项目提出的理由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二手手机项目提出的理由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源于对市场机遇的深刻洞察。当前市场中存在的需求缺口和行业发展趋势表明，有巨大的商业机会等待被开发。通过准确捕捉市场机遇，二手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理念基于对技术创新的信仰。通过持续的研发和技术投入，二手手机项目有望推出更具创新性的产品或服务。在科技飞速发展的当下，二手手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为了增强企业的行业竞争力。通过提升产品或服务的质量和独特性，二手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响应了消费者需求的变化。随着社会和科技的不断发展，消费者对产品和服务的需求也在发生变化。通过深入了解并及时回应消费者的新需求，二手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二手手机项目的提出是企业战略发展规划的一部分。在面对日益激烈的市场竞争和不断变化的商业环境中，二手手机项目作为企业战略的一环，旨在为企业开辟新的增长领域，巩固企业在行业中的地位。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不仅仅是基于商业考量，还注重社会责任。通过推出环保、社会责任等方面的二手手机项目，二手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二手手机项目的提出反映了对利益相关者期望的关注。包括客户、员工、投资者等利益相关者在企业发展中都有着各自的期望，二手手机项目力求在满足这些期望的同时，取得更大的共赢。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285"/>
      <w:r>
        <w:rPr>
          <w:rFonts w:ascii="仿宋" w:eastAsia="仿宋" w:hAnsi="仿宋" w:cs="仿宋" w:hint="eastAsia"/>
          <w:sz w:val="28"/>
          <w:lang w:eastAsia="zh-CN"/>
        </w:rPr>
        <w:t>(四)、二手手机项目意义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在实施二手手机项目的过程中，我们不仅仅是在追逐商业成功，更是为企业和社会的多个层面创造了深远的意义。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首要意义在于提升企业的市场竞争力。通过持续的创新和对产品质量的高标准要求，二手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手手机项目的推进将促使行业技术水平的提升。通过引入先进技术和创新性解决方案，二手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手手机项目不仅创造了大量就业机会，提高了就业水平，还注重社会责任和环保。通过参与社会公益事业和推动环保二手手机项目，二手手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综合而言，二手手机项目意义重大，不仅推动了企业的发展，也为行业和社会的进步贡献了积极力量。这是一个全面而深刻的影响，将在未来产生可持续的正面效应。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97"/>
      <w:r>
        <w:rPr>
          <w:rFonts w:ascii="仿宋" w:eastAsia="仿宋" w:hAnsi="仿宋" w:cs="仿宋" w:hint="eastAsia"/>
          <w:sz w:val="28"/>
          <w:lang w:eastAsia="zh-CN"/>
        </w:rPr>
        <w:t>(五)、二手手机项目背景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在当今迅猛发展的商业环境中，二手手机项目的动因根植于对多方面因素的审慎考量。这个二手手机项目的提出并非孤立的决策，而是对企业所处背景深入思考的产物。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市场的不断演变是二手手机项目背后的首要原因。科技的迅速发展和全球市场的快速变化使得企业必须灵活应对。二手手机项目应运而生，旨在通过创新性的解决方案迎合市场的多变需求，赢得竞争中的先机。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竞争的激烈程度也是二手手机项目背景中不可忽视的一环。企业需要在激烈竞争中脱颖而出，为此，二手手机项目致力于打破常规，提供独特的价值主张，以吸引客户并确保市场份额的增长。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技术的迅速发展为企业带来了机遇与挑战。作为二手手机项目启动的背景之一，对新兴技术的应用将有助于提升企业的技术水平，使其在不断演进的商业环境中保持竞争优势。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此外，社会对企业责任的期望也在逐渐升高。二手手机项目充分融入了社会责任的理念，通过可持续经营和社会公益二手手机项目，企图为社会贡献一份力量，在商业成功的同时关注社会价值。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321"/>
      <w:r>
        <w:rPr>
          <w:rFonts w:ascii="仿宋" w:eastAsia="仿宋" w:hAnsi="仿宋" w:cs="仿宋" w:hint="eastAsia"/>
          <w:sz w:val="28"/>
          <w:lang w:eastAsia="zh-CN"/>
        </w:rPr>
        <w:t>二、二手手机项目选址可行性分析</w:t>
      </w:r>
      <w:bookmarkEnd w:id="8"/>
    </w:p>
    <w:p>
      <w:pPr>
        <w:pStyle w:val="Heading2"/>
        <w:rPr>
          <w:rFonts w:ascii="仿宋" w:eastAsia="仿宋" w:hAnsi="仿宋" w:cs="仿宋" w:hint="eastAsia"/>
          <w:lang w:eastAsia="zh-CN"/>
        </w:rPr>
      </w:pPr>
      <w:bookmarkStart w:id="9" w:name="_Toc7370"/>
      <w:r>
        <w:rPr>
          <w:rFonts w:ascii="仿宋" w:eastAsia="仿宋" w:hAnsi="仿宋" w:cs="仿宋" w:hint="eastAsia"/>
          <w:lang w:eastAsia="zh-CN"/>
        </w:rPr>
        <w:t>(一)、二手手机项目选址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该二手手机项目选址位于XX省XX市XX区XXX街道</w:t>
      </w:r>
    </w:p>
    <w:p>
      <w:pPr>
        <w:pStyle w:val="Heading2"/>
        <w:ind w:firstLine="560" w:firstLineChars="200"/>
        <w:rPr>
          <w:rFonts w:ascii="仿宋" w:eastAsia="仿宋" w:hAnsi="仿宋" w:cs="仿宋" w:hint="eastAsia"/>
          <w:sz w:val="28"/>
          <w:lang w:eastAsia="zh-CN"/>
        </w:rPr>
      </w:pPr>
      <w:bookmarkStart w:id="10" w:name="_Toc25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二手手机项目的征地面积将根据二手手机项目的实际规模和需求进行精确规划。具体面积XXX平方米，旨在确保二手手机项目不仅能够满足当前的发展需求，还能够预留空间以适应未来的扩展。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净用地面积是在征地面积基础上去除不可利用面积后的实际可开发用地。具体面积XXX平方米，考虑到环保、交通、安全等多方面因素，以确保二手手机项目在整体利用效率上达到最优。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二手手机项目计划建设的建筑总规模具体面积XXX平方米。这一规模的确定综合考虑了二手手机项目的性质、规模，以及城市规划的相关要求，确保建筑布局与周边环境协调一致。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绿地率是二手手机项目用地中被规划为绿地的比例。具体面积XXX平方米，旨在通过合理规划绿地，改善二手手机项目周边环境，提升居民生活质量，并符合城市整体绿化规划。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容积率是用地上可以建设的建筑总体积与用地面积之比。具体面积XXX，通过合理的容积率规划，确保二手手机项目建筑规模与周边环境和谐共生。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确保二手手机项目选址与当地城市规划相一致，具体面积XXX平方米。通过与城市规划部门深入沟通，确保二手手机项目不仅符合城市的整体发展方向，还能够融入城市的发展布局，为城市的长远发展贡献力量。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二手手机项目选址符合当地产业政策，具体面积XXX平方米。这包括二手手机项目对当地经济的促进作用，以及对相关产业的带动效应，确保二手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用地总体要求必须符合环保和可持续发展的原则，具体面积XXX平方米。通过采用绿色建筑设计、节能减排等措施，确保二手手机项目在建设和运营过程中对环境的影响最小化，达到可持续发展的要求。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确保二手手机项目选址具备必要的公共设施配套，具体面积XXX平方米。这包括交通便利性、教育、医疗等基础设施，以提高居民生活品质，使得二手手机项目选址更具吸引力。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考虑用地总体要求对当地社会稳定性的影响，具体面积XXX平方米。通过深入了解当地社区反馈，确保二手手机项目的选址和建设过程对当地社会和谐稳定产生积极作用。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手手机项目选址不仅符合法规和规划，还在实际操作中具有可行性。这一全面规划将为二手手机项目的成功实施提供坚实的基础，确保二手手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71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手手机项目的设备规划和空间设计中，我们将采取灵活设备布局的措施。设备布局将根据实际需求进行灵活设计，避免不必要的浪费。通过合理规划设备摆放位置，我们将提高设备的利用率，减少设备间距，以确保二手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二手手机项目内部引入共享设施的概念，例如共享会议室、办公区等。通过这种方式，我们可以减少对资源的重复建设，提高资源共享效率，从而减小二手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0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手手机项目的总图布置中，我们将不同功能区域进行明确的规划，以最大程度满足二手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手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二手手机项目对环境的影响是综合评价的重要因素之一。我们将详细考虑选址周边的自然环境、生态保护区、水源地等情况，确保二手手机项目的建设和运营对环境影响最小化，并符合当地的环保法规标准。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对选址的评价还需充分考虑当地政府的产业政策和法规。我们将详细了解二手手机项目所在地的相关政策，确保二手手机项目的规划和运营与当地法规相符，降低不必要的法律风险。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考虑到社会稳定性对企业运营的重要性，我们将评估选址地区的社会安全情况、劳工关系、社区反馈等方面，以确保二手手机项目的建设和运营不会受到社会稳定性的负面影响。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最后，我们将综合考虑用地成本，包括土地购置费用、土地开发成本等。通过对用地成本的详细评估，我们能够做出更为精确的经济效益分析，为二手手机项目的投资决策提供有力支持。</w:t>
      </w:r>
    </w:p>
    <w:p>
      <w:pPr>
        <w:pStyle w:val="Heading1"/>
        <w:ind w:firstLine="560" w:firstLineChars="200"/>
        <w:rPr>
          <w:rFonts w:ascii="仿宋" w:eastAsia="仿宋" w:hAnsi="仿宋" w:cs="仿宋" w:hint="eastAsia"/>
          <w:sz w:val="28"/>
          <w:lang w:eastAsia="zh-CN"/>
        </w:rPr>
      </w:pPr>
      <w:bookmarkStart w:id="14" w:name="_Toc15106"/>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2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二手手机项目的主要产品是XXXX，预计年产值为XXX万元。这一产品在市场中占据着重要的地位，其广泛的应用范围使得该二手手机项目的市场前景非常广阔。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手手机项目的xxx产品作为重要的原材料之一，将在多个领域发挥关键作用。其在建筑、交通、能源等方面的广泛应用将为整个产业链提供强大的支持，形成产业协同效应。二手手机项目的年产值XXX万XXX万XXX万万元不仅反映了其在市场上的巨大潜力，更预示着它对国民经济的积极贡献。这种关联度高、涉及面广的产业关系，使得该二手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47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总征地面积为XXXX平方米，相当于约XX.XX亩，其中净用地面积为XXXX平方米，红线范围内相当于约XX.XX亩。这一用地规模充分考虑了二手手机项目的建设需求，保障了二手手机项目在合适的空间内得以充分发展。二手手机项目规划的总建筑面积为XXXX平方米，其中主体工程建设占XXXX平方米，计容建筑面积达XXXX平方米。预计建筑工程的投资将达到XXXX万元，为二手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计划购置的设备共计XXXX台（套），设备购置费用为XXXX万元。这一设备购置计划充分考虑到二手手机项目的生产需求和技术要求，确保了二手手机项目在生产运营中具备先进的技术装备和高效的生产能力。设备的合理配置将为二手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计划总投资为XXXX万元，预计年实现营业收入为XXXX万元。这一产能规模的设定旨在确保二手手机项目能够在投资与回报之间取得平衡，实现长期可持续的发展。二手手机项目的总投资充分考虑到各个方面的需求，包括用地建设、设备购置等多个环节，以确保二手手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https://d.book118.com/228034124035006023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2379D"/>
    <w:rsid w:val="0A5237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341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2024-01-01T10:59:00Z</dcterms:created>
  <dcterms:modified xsi:type="dcterms:W3CDTF">2024-01-01T11:00:07Z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7E979B4A63C04BCEBABDB5E211D1E475_11</vt:lpwstr>
  </property>
  <property fmtid="{D5CDD505-2E9C-101B-9397-08002B2CF9AE}" pid="3" name="KSOProductBuildVer">
    <vt:lpwstr>2052-12.1.0.16120</vt:lpwstr>
  </property>
</Properties>
</file>