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1" w:history="1">
        <w:r>
          <w:rPr>
            <w:rFonts w:ascii="仿宋" w:eastAsia="仿宋" w:hAnsi="仿宋" w:cs="仿宋" w:hint="eastAsia"/>
            <w:lang w:eastAsia="zh-CN"/>
          </w:rPr>
          <w:t>前言</w:t>
        </w:r>
        <w:r>
          <w:tab/>
        </w:r>
        <w:r>
          <w:fldChar w:fldCharType="begin"/>
        </w:r>
        <w:r>
          <w:instrText xml:space="preserve"> PAGEREF _Toc27711 \h </w:instrText>
        </w:r>
        <w:r>
          <w:fldChar w:fldCharType="separate"/>
        </w:r>
        <w:r>
          <w:t>3</w:t>
        </w:r>
        <w:r>
          <w:fldChar w:fldCharType="end"/>
        </w:r>
      </w:hyperlink>
    </w:p>
    <w:p>
      <w:pPr>
        <w:pStyle w:val="TOC1"/>
        <w:tabs>
          <w:tab w:val="right" w:leader="dot" w:pos="8306"/>
        </w:tabs>
      </w:pPr>
      <w:hyperlink w:anchor="_Toc16342" w:history="1">
        <w:r>
          <w:rPr>
            <w:rFonts w:ascii="仿宋" w:eastAsia="仿宋" w:hAnsi="仿宋" w:cs="仿宋" w:hint="eastAsia"/>
            <w:lang w:eastAsia="zh-CN"/>
          </w:rPr>
          <w:t>一、财务管理与成本控制</w:t>
        </w:r>
        <w:r>
          <w:tab/>
        </w:r>
        <w:r>
          <w:fldChar w:fldCharType="begin"/>
        </w:r>
        <w:r>
          <w:instrText xml:space="preserve"> PAGEREF _Toc16342 \h </w:instrText>
        </w:r>
        <w:r>
          <w:fldChar w:fldCharType="separate"/>
        </w:r>
        <w:r>
          <w:t>3</w:t>
        </w:r>
        <w:r>
          <w:fldChar w:fldCharType="end"/>
        </w:r>
      </w:hyperlink>
    </w:p>
    <w:p>
      <w:pPr>
        <w:pStyle w:val="TOC2"/>
        <w:tabs>
          <w:tab w:val="right" w:leader="dot" w:pos="8306"/>
        </w:tabs>
      </w:pPr>
      <w:hyperlink w:anchor="_Toc1853" w:history="1">
        <w:r>
          <w:rPr>
            <w:rFonts w:ascii="仿宋" w:eastAsia="仿宋" w:hAnsi="仿宋" w:cs="仿宋" w:hint="eastAsia"/>
            <w:lang w:eastAsia="zh-CN"/>
          </w:rPr>
          <w:t>(一)、财务管理体系建设</w:t>
        </w:r>
        <w:r>
          <w:tab/>
        </w:r>
        <w:r>
          <w:fldChar w:fldCharType="begin"/>
        </w:r>
        <w:r>
          <w:instrText xml:space="preserve"> PAGEREF _Toc1853 \h </w:instrText>
        </w:r>
        <w:r>
          <w:fldChar w:fldCharType="separate"/>
        </w:r>
        <w:r>
          <w:t>3</w:t>
        </w:r>
        <w:r>
          <w:fldChar w:fldCharType="end"/>
        </w:r>
      </w:hyperlink>
    </w:p>
    <w:p>
      <w:pPr>
        <w:pStyle w:val="TOC2"/>
        <w:tabs>
          <w:tab w:val="right" w:leader="dot" w:pos="8306"/>
        </w:tabs>
      </w:pPr>
      <w:hyperlink w:anchor="_Toc16120" w:history="1">
        <w:r>
          <w:rPr>
            <w:rFonts w:ascii="仿宋" w:eastAsia="仿宋" w:hAnsi="仿宋" w:cs="仿宋" w:hint="eastAsia"/>
            <w:lang w:eastAsia="zh-CN"/>
          </w:rPr>
          <w:t>(二)、成本控制措施</w:t>
        </w:r>
        <w:r>
          <w:tab/>
        </w:r>
        <w:r>
          <w:fldChar w:fldCharType="begin"/>
        </w:r>
        <w:r>
          <w:instrText xml:space="preserve"> PAGEREF _Toc16120 \h </w:instrText>
        </w:r>
        <w:r>
          <w:fldChar w:fldCharType="separate"/>
        </w:r>
        <w:r>
          <w:t>4</w:t>
        </w:r>
        <w:r>
          <w:fldChar w:fldCharType="end"/>
        </w:r>
      </w:hyperlink>
    </w:p>
    <w:p>
      <w:pPr>
        <w:pStyle w:val="TOC1"/>
        <w:tabs>
          <w:tab w:val="right" w:leader="dot" w:pos="8306"/>
        </w:tabs>
      </w:pPr>
      <w:hyperlink w:anchor="_Toc12450" w:history="1">
        <w:r>
          <w:rPr>
            <w:rFonts w:ascii="仿宋" w:eastAsia="仿宋" w:hAnsi="仿宋" w:cs="仿宋" w:hint="eastAsia"/>
            <w:lang w:eastAsia="zh-CN"/>
          </w:rPr>
          <w:t>二、项目监理与质量保证</w:t>
        </w:r>
        <w:r>
          <w:tab/>
        </w:r>
        <w:r>
          <w:fldChar w:fldCharType="begin"/>
        </w:r>
        <w:r>
          <w:instrText xml:space="preserve"> PAGEREF _Toc12450 \h </w:instrText>
        </w:r>
        <w:r>
          <w:fldChar w:fldCharType="separate"/>
        </w:r>
        <w:r>
          <w:t>5</w:t>
        </w:r>
        <w:r>
          <w:fldChar w:fldCharType="end"/>
        </w:r>
      </w:hyperlink>
    </w:p>
    <w:p>
      <w:pPr>
        <w:pStyle w:val="TOC2"/>
        <w:tabs>
          <w:tab w:val="right" w:leader="dot" w:pos="8306"/>
        </w:tabs>
      </w:pPr>
      <w:hyperlink w:anchor="_Toc2301" w:history="1">
        <w:r>
          <w:rPr>
            <w:rFonts w:ascii="仿宋" w:eastAsia="仿宋" w:hAnsi="仿宋" w:cs="仿宋" w:hint="eastAsia"/>
            <w:lang w:eastAsia="zh-CN"/>
          </w:rPr>
          <w:t>(一)、监理体系构建</w:t>
        </w:r>
        <w:r>
          <w:tab/>
        </w:r>
        <w:r>
          <w:fldChar w:fldCharType="begin"/>
        </w:r>
        <w:r>
          <w:instrText xml:space="preserve"> PAGEREF _Toc2301 \h </w:instrText>
        </w:r>
        <w:r>
          <w:fldChar w:fldCharType="separate"/>
        </w:r>
        <w:r>
          <w:t>5</w:t>
        </w:r>
        <w:r>
          <w:fldChar w:fldCharType="end"/>
        </w:r>
      </w:hyperlink>
    </w:p>
    <w:p>
      <w:pPr>
        <w:pStyle w:val="TOC2"/>
        <w:tabs>
          <w:tab w:val="right" w:leader="dot" w:pos="8306"/>
        </w:tabs>
      </w:pPr>
      <w:hyperlink w:anchor="_Toc20501" w:history="1">
        <w:r>
          <w:rPr>
            <w:rFonts w:ascii="仿宋" w:eastAsia="仿宋" w:hAnsi="仿宋" w:cs="仿宋" w:hint="eastAsia"/>
            <w:lang w:eastAsia="zh-CN"/>
          </w:rPr>
          <w:t>(二)、质量保证体系实施</w:t>
        </w:r>
        <w:r>
          <w:tab/>
        </w:r>
        <w:r>
          <w:fldChar w:fldCharType="begin"/>
        </w:r>
        <w:r>
          <w:instrText xml:space="preserve"> PAGEREF _Toc20501 \h </w:instrText>
        </w:r>
        <w:r>
          <w:fldChar w:fldCharType="separate"/>
        </w:r>
        <w:r>
          <w:t>6</w:t>
        </w:r>
        <w:r>
          <w:fldChar w:fldCharType="end"/>
        </w:r>
      </w:hyperlink>
    </w:p>
    <w:p>
      <w:pPr>
        <w:pStyle w:val="TOC2"/>
        <w:tabs>
          <w:tab w:val="right" w:leader="dot" w:pos="8306"/>
        </w:tabs>
      </w:pPr>
      <w:hyperlink w:anchor="_Toc16839" w:history="1">
        <w:r>
          <w:rPr>
            <w:rFonts w:ascii="仿宋" w:eastAsia="仿宋" w:hAnsi="仿宋" w:cs="仿宋" w:hint="eastAsia"/>
            <w:lang w:eastAsia="zh-CN"/>
          </w:rPr>
          <w:t>(三)、监理与质量控制流程</w:t>
        </w:r>
        <w:r>
          <w:tab/>
        </w:r>
        <w:r>
          <w:fldChar w:fldCharType="begin"/>
        </w:r>
        <w:r>
          <w:instrText xml:space="preserve"> PAGEREF _Toc16839 \h </w:instrText>
        </w:r>
        <w:r>
          <w:fldChar w:fldCharType="separate"/>
        </w:r>
        <w:r>
          <w:t>7</w:t>
        </w:r>
        <w:r>
          <w:fldChar w:fldCharType="end"/>
        </w:r>
      </w:hyperlink>
    </w:p>
    <w:p>
      <w:pPr>
        <w:pStyle w:val="TOC1"/>
        <w:tabs>
          <w:tab w:val="right" w:leader="dot" w:pos="8306"/>
        </w:tabs>
      </w:pPr>
      <w:hyperlink w:anchor="_Toc12657" w:history="1">
        <w:r>
          <w:rPr>
            <w:rFonts w:ascii="仿宋" w:eastAsia="仿宋" w:hAnsi="仿宋" w:cs="仿宋" w:hint="eastAsia"/>
            <w:lang w:eastAsia="zh-CN"/>
          </w:rPr>
          <w:t>三、气浮设备项目概论</w:t>
        </w:r>
        <w:r>
          <w:tab/>
        </w:r>
        <w:r>
          <w:fldChar w:fldCharType="begin"/>
        </w:r>
        <w:r>
          <w:instrText xml:space="preserve"> PAGEREF _Toc12657 \h </w:instrText>
        </w:r>
        <w:r>
          <w:fldChar w:fldCharType="separate"/>
        </w:r>
        <w:r>
          <w:t>7</w:t>
        </w:r>
        <w:r>
          <w:fldChar w:fldCharType="end"/>
        </w:r>
      </w:hyperlink>
    </w:p>
    <w:p>
      <w:pPr>
        <w:pStyle w:val="TOC2"/>
        <w:tabs>
          <w:tab w:val="right" w:leader="dot" w:pos="8306"/>
        </w:tabs>
      </w:pPr>
      <w:hyperlink w:anchor="_Toc1826" w:history="1">
        <w:r>
          <w:rPr>
            <w:rFonts w:ascii="仿宋" w:eastAsia="仿宋" w:hAnsi="仿宋" w:cs="仿宋" w:hint="eastAsia"/>
            <w:lang w:eastAsia="zh-CN"/>
          </w:rPr>
          <w:t>(一)、项目申报单位概况</w:t>
        </w:r>
        <w:r>
          <w:tab/>
        </w:r>
        <w:r>
          <w:fldChar w:fldCharType="begin"/>
        </w:r>
        <w:r>
          <w:instrText xml:space="preserve"> PAGEREF _Toc1826 \h </w:instrText>
        </w:r>
        <w:r>
          <w:fldChar w:fldCharType="separate"/>
        </w:r>
        <w:r>
          <w:t>7</w:t>
        </w:r>
        <w:r>
          <w:fldChar w:fldCharType="end"/>
        </w:r>
      </w:hyperlink>
    </w:p>
    <w:p>
      <w:pPr>
        <w:pStyle w:val="TOC2"/>
        <w:tabs>
          <w:tab w:val="right" w:leader="dot" w:pos="8306"/>
        </w:tabs>
      </w:pPr>
      <w:hyperlink w:anchor="_Toc32560" w:history="1">
        <w:r>
          <w:rPr>
            <w:rFonts w:ascii="仿宋" w:eastAsia="仿宋" w:hAnsi="仿宋" w:cs="仿宋" w:hint="eastAsia"/>
            <w:lang w:eastAsia="zh-CN"/>
          </w:rPr>
          <w:t>(二)、项目概况</w:t>
        </w:r>
        <w:r>
          <w:tab/>
        </w:r>
        <w:r>
          <w:fldChar w:fldCharType="begin"/>
        </w:r>
        <w:r>
          <w:instrText xml:space="preserve"> PAGEREF _Toc32560 \h </w:instrText>
        </w:r>
        <w:r>
          <w:fldChar w:fldCharType="separate"/>
        </w:r>
        <w:r>
          <w:t>8</w:t>
        </w:r>
        <w:r>
          <w:fldChar w:fldCharType="end"/>
        </w:r>
      </w:hyperlink>
    </w:p>
    <w:p>
      <w:pPr>
        <w:pStyle w:val="TOC1"/>
        <w:tabs>
          <w:tab w:val="right" w:leader="dot" w:pos="8306"/>
        </w:tabs>
      </w:pPr>
      <w:hyperlink w:anchor="_Toc13847" w:history="1">
        <w:r>
          <w:rPr>
            <w:rFonts w:ascii="仿宋" w:eastAsia="仿宋" w:hAnsi="仿宋" w:cs="仿宋" w:hint="eastAsia"/>
            <w:lang w:eastAsia="zh-CN"/>
          </w:rPr>
          <w:t>四、发展规划、产业政策和行业准入分析</w:t>
        </w:r>
        <w:r>
          <w:tab/>
        </w:r>
        <w:r>
          <w:fldChar w:fldCharType="begin"/>
        </w:r>
        <w:r>
          <w:instrText xml:space="preserve"> PAGEREF _Toc13847 \h </w:instrText>
        </w:r>
        <w:r>
          <w:fldChar w:fldCharType="separate"/>
        </w:r>
        <w:r>
          <w:t>11</w:t>
        </w:r>
        <w:r>
          <w:fldChar w:fldCharType="end"/>
        </w:r>
      </w:hyperlink>
    </w:p>
    <w:p>
      <w:pPr>
        <w:pStyle w:val="TOC2"/>
        <w:tabs>
          <w:tab w:val="right" w:leader="dot" w:pos="8306"/>
        </w:tabs>
      </w:pPr>
      <w:hyperlink w:anchor="_Toc21729" w:history="1">
        <w:r>
          <w:rPr>
            <w:rFonts w:ascii="仿宋" w:eastAsia="仿宋" w:hAnsi="仿宋" w:cs="仿宋" w:hint="eastAsia"/>
            <w:lang w:eastAsia="zh-CN"/>
          </w:rPr>
          <w:t>(一)、发展规划分析</w:t>
        </w:r>
        <w:r>
          <w:tab/>
        </w:r>
        <w:r>
          <w:fldChar w:fldCharType="begin"/>
        </w:r>
        <w:r>
          <w:instrText xml:space="preserve"> PAGEREF _Toc21729 \h </w:instrText>
        </w:r>
        <w:r>
          <w:fldChar w:fldCharType="separate"/>
        </w:r>
        <w:r>
          <w:t>11</w:t>
        </w:r>
        <w:r>
          <w:fldChar w:fldCharType="end"/>
        </w:r>
      </w:hyperlink>
    </w:p>
    <w:p>
      <w:pPr>
        <w:pStyle w:val="TOC2"/>
        <w:tabs>
          <w:tab w:val="right" w:leader="dot" w:pos="8306"/>
        </w:tabs>
      </w:pPr>
      <w:hyperlink w:anchor="_Toc3063" w:history="1">
        <w:r>
          <w:rPr>
            <w:rFonts w:ascii="仿宋" w:eastAsia="仿宋" w:hAnsi="仿宋" w:cs="仿宋" w:hint="eastAsia"/>
            <w:lang w:eastAsia="zh-CN"/>
          </w:rPr>
          <w:t>(二)、产业政策分析</w:t>
        </w:r>
        <w:r>
          <w:tab/>
        </w:r>
        <w:r>
          <w:fldChar w:fldCharType="begin"/>
        </w:r>
        <w:r>
          <w:instrText xml:space="preserve"> PAGEREF _Toc3063 \h </w:instrText>
        </w:r>
        <w:r>
          <w:fldChar w:fldCharType="separate"/>
        </w:r>
        <w:r>
          <w:t>13</w:t>
        </w:r>
        <w:r>
          <w:fldChar w:fldCharType="end"/>
        </w:r>
      </w:hyperlink>
    </w:p>
    <w:p>
      <w:pPr>
        <w:pStyle w:val="TOC2"/>
        <w:tabs>
          <w:tab w:val="right" w:leader="dot" w:pos="8306"/>
        </w:tabs>
      </w:pPr>
      <w:hyperlink w:anchor="_Toc21129" w:history="1">
        <w:r>
          <w:rPr>
            <w:rFonts w:ascii="仿宋" w:eastAsia="仿宋" w:hAnsi="仿宋" w:cs="仿宋" w:hint="eastAsia"/>
            <w:lang w:eastAsia="zh-CN"/>
          </w:rPr>
          <w:t>(三)、行业准入分析</w:t>
        </w:r>
        <w:r>
          <w:tab/>
        </w:r>
        <w:r>
          <w:fldChar w:fldCharType="begin"/>
        </w:r>
        <w:r>
          <w:instrText xml:space="preserve"> PAGEREF _Toc21129 \h </w:instrText>
        </w:r>
        <w:r>
          <w:fldChar w:fldCharType="separate"/>
        </w:r>
        <w:r>
          <w:t>15</w:t>
        </w:r>
        <w:r>
          <w:fldChar w:fldCharType="end"/>
        </w:r>
      </w:hyperlink>
    </w:p>
    <w:p>
      <w:pPr>
        <w:pStyle w:val="TOC1"/>
        <w:tabs>
          <w:tab w:val="right" w:leader="dot" w:pos="8306"/>
        </w:tabs>
      </w:pPr>
      <w:hyperlink w:anchor="_Toc2246" w:history="1">
        <w:r>
          <w:rPr>
            <w:rFonts w:ascii="仿宋" w:eastAsia="仿宋" w:hAnsi="仿宋" w:cs="仿宋" w:hint="eastAsia"/>
            <w:lang w:eastAsia="zh-CN"/>
          </w:rPr>
          <w:t>五、项目选址研究</w:t>
        </w:r>
        <w:r>
          <w:tab/>
        </w:r>
        <w:r>
          <w:fldChar w:fldCharType="begin"/>
        </w:r>
        <w:r>
          <w:instrText xml:space="preserve"> PAGEREF _Toc2246 \h </w:instrText>
        </w:r>
        <w:r>
          <w:fldChar w:fldCharType="separate"/>
        </w:r>
        <w:r>
          <w:t>16</w:t>
        </w:r>
        <w:r>
          <w:fldChar w:fldCharType="end"/>
        </w:r>
      </w:hyperlink>
    </w:p>
    <w:p>
      <w:pPr>
        <w:pStyle w:val="TOC2"/>
        <w:tabs>
          <w:tab w:val="right" w:leader="dot" w:pos="8306"/>
        </w:tabs>
      </w:pPr>
      <w:hyperlink w:anchor="_Toc8167" w:history="1">
        <w:r>
          <w:rPr>
            <w:rFonts w:ascii="仿宋" w:eastAsia="仿宋" w:hAnsi="仿宋" w:cs="仿宋" w:hint="eastAsia"/>
            <w:lang w:eastAsia="zh-CN"/>
          </w:rPr>
          <w:t>(一)、项目选址原则</w:t>
        </w:r>
        <w:r>
          <w:tab/>
        </w:r>
        <w:r>
          <w:fldChar w:fldCharType="begin"/>
        </w:r>
        <w:r>
          <w:instrText xml:space="preserve"> PAGEREF _Toc8167 \h </w:instrText>
        </w:r>
        <w:r>
          <w:fldChar w:fldCharType="separate"/>
        </w:r>
        <w:r>
          <w:t>16</w:t>
        </w:r>
        <w:r>
          <w:fldChar w:fldCharType="end"/>
        </w:r>
      </w:hyperlink>
    </w:p>
    <w:p>
      <w:pPr>
        <w:pStyle w:val="TOC2"/>
        <w:tabs>
          <w:tab w:val="right" w:leader="dot" w:pos="8306"/>
        </w:tabs>
      </w:pPr>
      <w:hyperlink w:anchor="_Toc26086" w:history="1">
        <w:r>
          <w:rPr>
            <w:rFonts w:ascii="仿宋" w:eastAsia="仿宋" w:hAnsi="仿宋" w:cs="仿宋" w:hint="eastAsia"/>
            <w:lang w:eastAsia="zh-CN"/>
          </w:rPr>
          <w:t>(二)、项目选址</w:t>
        </w:r>
        <w:r>
          <w:tab/>
        </w:r>
        <w:r>
          <w:fldChar w:fldCharType="begin"/>
        </w:r>
        <w:r>
          <w:instrText xml:space="preserve"> PAGEREF _Toc26086 \h </w:instrText>
        </w:r>
        <w:r>
          <w:fldChar w:fldCharType="separate"/>
        </w:r>
        <w:r>
          <w:t>19</w:t>
        </w:r>
        <w:r>
          <w:fldChar w:fldCharType="end"/>
        </w:r>
      </w:hyperlink>
    </w:p>
    <w:p>
      <w:pPr>
        <w:pStyle w:val="TOC2"/>
        <w:tabs>
          <w:tab w:val="right" w:leader="dot" w:pos="8306"/>
        </w:tabs>
      </w:pPr>
      <w:hyperlink w:anchor="_Toc1775" w:history="1">
        <w:r>
          <w:rPr>
            <w:rFonts w:ascii="仿宋" w:eastAsia="仿宋" w:hAnsi="仿宋" w:cs="仿宋" w:hint="eastAsia"/>
            <w:lang w:eastAsia="zh-CN"/>
          </w:rPr>
          <w:t>(三)、建设条件分析</w:t>
        </w:r>
        <w:r>
          <w:tab/>
        </w:r>
        <w:r>
          <w:fldChar w:fldCharType="begin"/>
        </w:r>
        <w:r>
          <w:instrText xml:space="preserve"> PAGEREF _Toc1775 \h </w:instrText>
        </w:r>
        <w:r>
          <w:fldChar w:fldCharType="separate"/>
        </w:r>
        <w:r>
          <w:t>21</w:t>
        </w:r>
        <w:r>
          <w:fldChar w:fldCharType="end"/>
        </w:r>
      </w:hyperlink>
    </w:p>
    <w:p>
      <w:pPr>
        <w:pStyle w:val="TOC2"/>
        <w:tabs>
          <w:tab w:val="right" w:leader="dot" w:pos="8306"/>
        </w:tabs>
      </w:pPr>
      <w:hyperlink w:anchor="_Toc19253" w:history="1">
        <w:r>
          <w:rPr>
            <w:rFonts w:ascii="仿宋" w:eastAsia="仿宋" w:hAnsi="仿宋" w:cs="仿宋" w:hint="eastAsia"/>
            <w:lang w:eastAsia="zh-CN"/>
          </w:rPr>
          <w:t>(四)、用地控制指标</w:t>
        </w:r>
        <w:r>
          <w:tab/>
        </w:r>
        <w:r>
          <w:fldChar w:fldCharType="begin"/>
        </w:r>
        <w:r>
          <w:instrText xml:space="preserve"> PAGEREF _Toc19253 \h </w:instrText>
        </w:r>
        <w:r>
          <w:fldChar w:fldCharType="separate"/>
        </w:r>
        <w:r>
          <w:t>22</w:t>
        </w:r>
        <w:r>
          <w:fldChar w:fldCharType="end"/>
        </w:r>
      </w:hyperlink>
    </w:p>
    <w:p>
      <w:pPr>
        <w:pStyle w:val="TOC2"/>
        <w:tabs>
          <w:tab w:val="right" w:leader="dot" w:pos="8306"/>
        </w:tabs>
      </w:pPr>
      <w:hyperlink w:anchor="_Toc18163" w:history="1">
        <w:r>
          <w:rPr>
            <w:rFonts w:ascii="仿宋" w:eastAsia="仿宋" w:hAnsi="仿宋" w:cs="仿宋" w:hint="eastAsia"/>
            <w:lang w:eastAsia="zh-CN"/>
          </w:rPr>
          <w:t>(五)、地总体要求</w:t>
        </w:r>
        <w:r>
          <w:tab/>
        </w:r>
        <w:r>
          <w:fldChar w:fldCharType="begin"/>
        </w:r>
        <w:r>
          <w:instrText xml:space="preserve"> PAGEREF _Toc18163 \h </w:instrText>
        </w:r>
        <w:r>
          <w:fldChar w:fldCharType="separate"/>
        </w:r>
        <w:r>
          <w:t>24</w:t>
        </w:r>
        <w:r>
          <w:fldChar w:fldCharType="end"/>
        </w:r>
      </w:hyperlink>
    </w:p>
    <w:p>
      <w:pPr>
        <w:pStyle w:val="TOC2"/>
        <w:tabs>
          <w:tab w:val="right" w:leader="dot" w:pos="8306"/>
        </w:tabs>
      </w:pPr>
      <w:hyperlink w:anchor="_Toc32248" w:history="1">
        <w:r>
          <w:rPr>
            <w:rFonts w:ascii="仿宋" w:eastAsia="仿宋" w:hAnsi="仿宋" w:cs="仿宋" w:hint="eastAsia"/>
            <w:lang w:eastAsia="zh-CN"/>
          </w:rPr>
          <w:t>(六)、节约用地措施</w:t>
        </w:r>
        <w:r>
          <w:tab/>
        </w:r>
        <w:r>
          <w:fldChar w:fldCharType="begin"/>
        </w:r>
        <w:r>
          <w:instrText xml:space="preserve"> PAGEREF _Toc32248 \h </w:instrText>
        </w:r>
        <w:r>
          <w:fldChar w:fldCharType="separate"/>
        </w:r>
        <w:r>
          <w:t>25</w:t>
        </w:r>
        <w:r>
          <w:fldChar w:fldCharType="end"/>
        </w:r>
      </w:hyperlink>
    </w:p>
    <w:p>
      <w:pPr>
        <w:pStyle w:val="TOC2"/>
        <w:tabs>
          <w:tab w:val="right" w:leader="dot" w:pos="8306"/>
        </w:tabs>
      </w:pPr>
      <w:hyperlink w:anchor="_Toc3675" w:history="1">
        <w:r>
          <w:rPr>
            <w:rFonts w:ascii="仿宋" w:eastAsia="仿宋" w:hAnsi="仿宋" w:cs="仿宋" w:hint="eastAsia"/>
            <w:lang w:eastAsia="zh-CN"/>
          </w:rPr>
          <w:t>(七)、选址综合评价</w:t>
        </w:r>
        <w:r>
          <w:tab/>
        </w:r>
        <w:r>
          <w:fldChar w:fldCharType="begin"/>
        </w:r>
        <w:r>
          <w:instrText xml:space="preserve"> PAGEREF _Toc3675 \h </w:instrText>
        </w:r>
        <w:r>
          <w:fldChar w:fldCharType="separate"/>
        </w:r>
        <w:r>
          <w:t>27</w:t>
        </w:r>
        <w:r>
          <w:fldChar w:fldCharType="end"/>
        </w:r>
      </w:hyperlink>
    </w:p>
    <w:p>
      <w:pPr>
        <w:pStyle w:val="TOC1"/>
        <w:tabs>
          <w:tab w:val="right" w:leader="dot" w:pos="8306"/>
        </w:tabs>
      </w:pPr>
      <w:hyperlink w:anchor="_Toc24652" w:history="1">
        <w:r>
          <w:rPr>
            <w:rFonts w:ascii="仿宋" w:eastAsia="仿宋" w:hAnsi="仿宋" w:cs="仿宋" w:hint="eastAsia"/>
            <w:lang w:eastAsia="zh-CN"/>
          </w:rPr>
          <w:t>六、社会影响分析</w:t>
        </w:r>
        <w:r>
          <w:tab/>
        </w:r>
        <w:r>
          <w:fldChar w:fldCharType="begin"/>
        </w:r>
        <w:r>
          <w:instrText xml:space="preserve"> PAGEREF _Toc24652 \h </w:instrText>
        </w:r>
        <w:r>
          <w:fldChar w:fldCharType="separate"/>
        </w:r>
        <w:r>
          <w:t>28</w:t>
        </w:r>
        <w:r>
          <w:fldChar w:fldCharType="end"/>
        </w:r>
      </w:hyperlink>
    </w:p>
    <w:p>
      <w:pPr>
        <w:pStyle w:val="TOC2"/>
        <w:tabs>
          <w:tab w:val="right" w:leader="dot" w:pos="8306"/>
        </w:tabs>
      </w:pPr>
      <w:hyperlink w:anchor="_Toc14043" w:history="1">
        <w:r>
          <w:rPr>
            <w:rFonts w:ascii="仿宋" w:eastAsia="仿宋" w:hAnsi="仿宋" w:cs="仿宋" w:hint="eastAsia"/>
            <w:lang w:eastAsia="zh-CN"/>
          </w:rPr>
          <w:t>(一)、社会影响效果分析</w:t>
        </w:r>
        <w:r>
          <w:tab/>
        </w:r>
        <w:r>
          <w:fldChar w:fldCharType="begin"/>
        </w:r>
        <w:r>
          <w:instrText xml:space="preserve"> PAGEREF _Toc14043 \h </w:instrText>
        </w:r>
        <w:r>
          <w:fldChar w:fldCharType="separate"/>
        </w:r>
        <w:r>
          <w:t>28</w:t>
        </w:r>
        <w:r>
          <w:fldChar w:fldCharType="end"/>
        </w:r>
      </w:hyperlink>
    </w:p>
    <w:p>
      <w:pPr>
        <w:pStyle w:val="TOC2"/>
        <w:tabs>
          <w:tab w:val="right" w:leader="dot" w:pos="8306"/>
        </w:tabs>
      </w:pPr>
      <w:hyperlink w:anchor="_Toc3318" w:history="1">
        <w:r>
          <w:rPr>
            <w:rFonts w:ascii="仿宋" w:eastAsia="仿宋" w:hAnsi="仿宋" w:cs="仿宋" w:hint="eastAsia"/>
            <w:lang w:eastAsia="zh-CN"/>
          </w:rPr>
          <w:t>(二)、社会适应性分析</w:t>
        </w:r>
        <w:r>
          <w:tab/>
        </w:r>
        <w:r>
          <w:fldChar w:fldCharType="begin"/>
        </w:r>
        <w:r>
          <w:instrText xml:space="preserve"> PAGEREF _Toc3318 \h </w:instrText>
        </w:r>
        <w:r>
          <w:fldChar w:fldCharType="separate"/>
        </w:r>
        <w:r>
          <w:t>30</w:t>
        </w:r>
        <w:r>
          <w:fldChar w:fldCharType="end"/>
        </w:r>
      </w:hyperlink>
    </w:p>
    <w:p>
      <w:pPr>
        <w:pStyle w:val="TOC2"/>
        <w:tabs>
          <w:tab w:val="right" w:leader="dot" w:pos="8306"/>
        </w:tabs>
      </w:pPr>
      <w:hyperlink w:anchor="_Toc129" w:history="1">
        <w:r>
          <w:rPr>
            <w:rFonts w:ascii="仿宋" w:eastAsia="仿宋" w:hAnsi="仿宋" w:cs="仿宋" w:hint="eastAsia"/>
            <w:lang w:eastAsia="zh-CN"/>
          </w:rPr>
          <w:t>(三)、社会风险及对策分析</w:t>
        </w:r>
        <w:r>
          <w:tab/>
        </w:r>
        <w:r>
          <w:fldChar w:fldCharType="begin"/>
        </w:r>
        <w:r>
          <w:instrText xml:space="preserve"> PAGEREF _Toc129 \h </w:instrText>
        </w:r>
        <w:r>
          <w:fldChar w:fldCharType="separate"/>
        </w:r>
        <w:r>
          <w:t>31</w:t>
        </w:r>
        <w:r>
          <w:fldChar w:fldCharType="end"/>
        </w:r>
      </w:hyperlink>
    </w:p>
    <w:p>
      <w:pPr>
        <w:pStyle w:val="TOC1"/>
        <w:tabs>
          <w:tab w:val="right" w:leader="dot" w:pos="8306"/>
        </w:tabs>
      </w:pPr>
      <w:hyperlink w:anchor="_Toc31423" w:history="1">
        <w:r>
          <w:rPr>
            <w:rFonts w:ascii="仿宋" w:eastAsia="仿宋" w:hAnsi="仿宋" w:cs="仿宋" w:hint="eastAsia"/>
            <w:lang w:eastAsia="zh-CN"/>
          </w:rPr>
          <w:t>七、环境保护与绿色发展</w:t>
        </w:r>
        <w:r>
          <w:tab/>
        </w:r>
        <w:r>
          <w:fldChar w:fldCharType="begin"/>
        </w:r>
        <w:r>
          <w:instrText xml:space="preserve"> PAGEREF _Toc31423 \h </w:instrText>
        </w:r>
        <w:r>
          <w:fldChar w:fldCharType="separate"/>
        </w:r>
        <w:r>
          <w:t>35</w:t>
        </w:r>
        <w:r>
          <w:fldChar w:fldCharType="end"/>
        </w:r>
      </w:hyperlink>
    </w:p>
    <w:p>
      <w:pPr>
        <w:pStyle w:val="TOC2"/>
        <w:tabs>
          <w:tab w:val="right" w:leader="dot" w:pos="8306"/>
        </w:tabs>
      </w:pPr>
      <w:hyperlink w:anchor="_Toc10773" w:history="1">
        <w:r>
          <w:rPr>
            <w:rFonts w:ascii="仿宋" w:eastAsia="仿宋" w:hAnsi="仿宋" w:cs="仿宋" w:hint="eastAsia"/>
            <w:lang w:eastAsia="zh-CN"/>
          </w:rPr>
          <w:t>(一)、环境保护措施</w:t>
        </w:r>
        <w:r>
          <w:tab/>
        </w:r>
        <w:r>
          <w:fldChar w:fldCharType="begin"/>
        </w:r>
        <w:r>
          <w:instrText xml:space="preserve"> PAGEREF _Toc10773 \h </w:instrText>
        </w:r>
        <w:r>
          <w:fldChar w:fldCharType="separate"/>
        </w:r>
        <w:r>
          <w:t>35</w:t>
        </w:r>
        <w:r>
          <w:fldChar w:fldCharType="end"/>
        </w:r>
      </w:hyperlink>
    </w:p>
    <w:p>
      <w:pPr>
        <w:pStyle w:val="TOC2"/>
        <w:tabs>
          <w:tab w:val="right" w:leader="dot" w:pos="8306"/>
        </w:tabs>
      </w:pPr>
      <w:hyperlink w:anchor="_Toc11214" w:history="1">
        <w:r>
          <w:rPr>
            <w:rFonts w:ascii="仿宋" w:eastAsia="仿宋" w:hAnsi="仿宋" w:cs="仿宋" w:hint="eastAsia"/>
            <w:lang w:eastAsia="zh-CN"/>
          </w:rPr>
          <w:t>(二)、绿色发展与可持续发展策略</w:t>
        </w:r>
        <w:r>
          <w:tab/>
        </w:r>
        <w:r>
          <w:fldChar w:fldCharType="begin"/>
        </w:r>
        <w:r>
          <w:instrText xml:space="preserve"> PAGEREF _Toc11214 \h </w:instrText>
        </w:r>
        <w:r>
          <w:fldChar w:fldCharType="separate"/>
        </w:r>
        <w:r>
          <w:t>37</w:t>
        </w:r>
        <w:r>
          <w:fldChar w:fldCharType="end"/>
        </w:r>
      </w:hyperlink>
    </w:p>
    <w:p>
      <w:pPr>
        <w:pStyle w:val="TOC1"/>
        <w:tabs>
          <w:tab w:val="right" w:leader="dot" w:pos="8306"/>
        </w:tabs>
      </w:pPr>
      <w:hyperlink w:anchor="_Toc31141" w:history="1">
        <w:r>
          <w:rPr>
            <w:rFonts w:ascii="仿宋" w:eastAsia="仿宋" w:hAnsi="仿宋" w:cs="仿宋" w:hint="eastAsia"/>
            <w:lang w:eastAsia="zh-CN"/>
          </w:rPr>
          <w:t>八、技术创新与产业升级</w:t>
        </w:r>
        <w:r>
          <w:tab/>
        </w:r>
        <w:r>
          <w:fldChar w:fldCharType="begin"/>
        </w:r>
        <w:r>
          <w:instrText xml:space="preserve"> PAGEREF _Toc31141 \h </w:instrText>
        </w:r>
        <w:r>
          <w:fldChar w:fldCharType="separate"/>
        </w:r>
        <w:r>
          <w:t>38</w:t>
        </w:r>
        <w:r>
          <w:fldChar w:fldCharType="end"/>
        </w:r>
      </w:hyperlink>
    </w:p>
    <w:p>
      <w:pPr>
        <w:pStyle w:val="TOC2"/>
        <w:tabs>
          <w:tab w:val="right" w:leader="dot" w:pos="8306"/>
        </w:tabs>
      </w:pPr>
      <w:hyperlink w:anchor="_Toc20624" w:history="1">
        <w:r>
          <w:rPr>
            <w:rFonts w:ascii="仿宋" w:eastAsia="仿宋" w:hAnsi="仿宋" w:cs="仿宋" w:hint="eastAsia"/>
            <w:lang w:eastAsia="zh-CN"/>
          </w:rPr>
          <w:t>(一)、技术创新方向与目标</w:t>
        </w:r>
        <w:r>
          <w:tab/>
        </w:r>
        <w:r>
          <w:fldChar w:fldCharType="begin"/>
        </w:r>
        <w:r>
          <w:instrText xml:space="preserve"> PAGEREF _Toc20624 \h </w:instrText>
        </w:r>
        <w:r>
          <w:fldChar w:fldCharType="separate"/>
        </w:r>
        <w:r>
          <w:t>38</w:t>
        </w:r>
        <w:r>
          <w:fldChar w:fldCharType="end"/>
        </w:r>
      </w:hyperlink>
    </w:p>
    <w:p>
      <w:pPr>
        <w:pStyle w:val="TOC2"/>
        <w:tabs>
          <w:tab w:val="right" w:leader="dot" w:pos="8306"/>
        </w:tabs>
      </w:pPr>
      <w:hyperlink w:anchor="_Toc7722" w:history="1">
        <w:r>
          <w:rPr>
            <w:rFonts w:ascii="仿宋" w:eastAsia="仿宋" w:hAnsi="仿宋" w:cs="仿宋" w:hint="eastAsia"/>
            <w:lang w:eastAsia="zh-CN"/>
          </w:rPr>
          <w:t>(二)、产业升级路径与措施</w:t>
        </w:r>
        <w:r>
          <w:tab/>
        </w:r>
        <w:r>
          <w:fldChar w:fldCharType="begin"/>
        </w:r>
        <w:r>
          <w:instrText xml:space="preserve"> PAGEREF _Toc7722 \h </w:instrText>
        </w:r>
        <w:r>
          <w:fldChar w:fldCharType="separate"/>
        </w:r>
        <w:r>
          <w:t>39</w:t>
        </w:r>
        <w:r>
          <w:fldChar w:fldCharType="end"/>
        </w:r>
      </w:hyperlink>
    </w:p>
    <w:p>
      <w:pPr>
        <w:pStyle w:val="TOC1"/>
        <w:tabs>
          <w:tab w:val="right" w:leader="dot" w:pos="8306"/>
        </w:tabs>
      </w:pPr>
      <w:hyperlink w:anchor="_Toc17207" w:history="1">
        <w:r>
          <w:rPr>
            <w:rFonts w:ascii="仿宋" w:eastAsia="仿宋" w:hAnsi="仿宋" w:cs="仿宋" w:hint="eastAsia"/>
            <w:lang w:eastAsia="zh-CN"/>
          </w:rPr>
          <w:t>九、项目变更管理</w:t>
        </w:r>
        <w:r>
          <w:tab/>
        </w:r>
        <w:r>
          <w:fldChar w:fldCharType="begin"/>
        </w:r>
        <w:r>
          <w:instrText xml:space="preserve"> PAGEREF _Toc17207 \h </w:instrText>
        </w:r>
        <w:r>
          <w:fldChar w:fldCharType="separate"/>
        </w:r>
        <w:r>
          <w:t>41</w:t>
        </w:r>
        <w:r>
          <w:fldChar w:fldCharType="end"/>
        </w:r>
      </w:hyperlink>
    </w:p>
    <w:p>
      <w:pPr>
        <w:pStyle w:val="TOC2"/>
        <w:tabs>
          <w:tab w:val="right" w:leader="dot" w:pos="8306"/>
        </w:tabs>
      </w:pPr>
      <w:hyperlink w:anchor="_Toc23472" w:history="1">
        <w:r>
          <w:rPr>
            <w:rFonts w:ascii="仿宋" w:eastAsia="仿宋" w:hAnsi="仿宋" w:cs="仿宋" w:hint="eastAsia"/>
            <w:lang w:eastAsia="zh-CN"/>
          </w:rPr>
          <w:t>(一)、变更控制流程</w:t>
        </w:r>
        <w:r>
          <w:tab/>
        </w:r>
        <w:r>
          <w:fldChar w:fldCharType="begin"/>
        </w:r>
        <w:r>
          <w:instrText xml:space="preserve"> PAGEREF _Toc23472 \h </w:instrText>
        </w:r>
        <w:r>
          <w:fldChar w:fldCharType="separate"/>
        </w:r>
        <w:r>
          <w:t>41</w:t>
        </w:r>
        <w:r>
          <w:fldChar w:fldCharType="end"/>
        </w:r>
      </w:hyperlink>
    </w:p>
    <w:p>
      <w:pPr>
        <w:pStyle w:val="TOC2"/>
        <w:tabs>
          <w:tab w:val="right" w:leader="dot" w:pos="8306"/>
        </w:tabs>
      </w:pPr>
      <w:hyperlink w:anchor="_Toc10198" w:history="1">
        <w:r>
          <w:rPr>
            <w:rFonts w:ascii="仿宋" w:eastAsia="仿宋" w:hAnsi="仿宋" w:cs="仿宋" w:hint="eastAsia"/>
            <w:lang w:eastAsia="zh-CN"/>
          </w:rPr>
          <w:t>(二)、影响评估与处理</w:t>
        </w:r>
        <w:r>
          <w:tab/>
        </w:r>
        <w:r>
          <w:fldChar w:fldCharType="begin"/>
        </w:r>
        <w:r>
          <w:instrText xml:space="preserve"> PAGEREF _Toc10198 \h </w:instrText>
        </w:r>
        <w:r>
          <w:fldChar w:fldCharType="separate"/>
        </w:r>
        <w:r>
          <w:t>41</w:t>
        </w:r>
        <w:r>
          <w:fldChar w:fldCharType="end"/>
        </w:r>
      </w:hyperlink>
    </w:p>
    <w:p>
      <w:pPr>
        <w:pStyle w:val="TOC2"/>
        <w:tabs>
          <w:tab w:val="right" w:leader="dot" w:pos="8306"/>
        </w:tabs>
      </w:pPr>
      <w:hyperlink w:anchor="_Toc15719" w:history="1">
        <w:r>
          <w:rPr>
            <w:rFonts w:ascii="仿宋" w:eastAsia="仿宋" w:hAnsi="仿宋" w:cs="仿宋" w:hint="eastAsia"/>
            <w:lang w:eastAsia="zh-CN"/>
          </w:rPr>
          <w:t>(三)、变更记录与追踪</w:t>
        </w:r>
        <w:r>
          <w:tab/>
        </w:r>
        <w:r>
          <w:fldChar w:fldCharType="begin"/>
        </w:r>
        <w:r>
          <w:instrText xml:space="preserve"> PAGEREF _Toc15719 \h </w:instrText>
        </w:r>
        <w:r>
          <w:fldChar w:fldCharType="separate"/>
        </w:r>
        <w:r>
          <w:t>43</w:t>
        </w:r>
        <w:r>
          <w:fldChar w:fldCharType="end"/>
        </w:r>
      </w:hyperlink>
    </w:p>
    <w:p>
      <w:pPr>
        <w:pStyle w:val="TOC2"/>
        <w:tabs>
          <w:tab w:val="right" w:leader="dot" w:pos="8306"/>
        </w:tabs>
      </w:pPr>
      <w:hyperlink w:anchor="_Toc7832" w:history="1">
        <w:r>
          <w:rPr>
            <w:rFonts w:ascii="仿宋" w:eastAsia="仿宋" w:hAnsi="仿宋" w:cs="仿宋" w:hint="eastAsia"/>
            <w:lang w:eastAsia="zh-CN"/>
          </w:rPr>
          <w:t>(四)、变更管理策略</w:t>
        </w:r>
        <w:r>
          <w:tab/>
        </w:r>
        <w:r>
          <w:fldChar w:fldCharType="begin"/>
        </w:r>
        <w:r>
          <w:instrText xml:space="preserve"> PAGEREF _Toc7832 \h </w:instrText>
        </w:r>
        <w:r>
          <w:fldChar w:fldCharType="separate"/>
        </w:r>
        <w:r>
          <w:t>45</w:t>
        </w:r>
        <w:r>
          <w:fldChar w:fldCharType="end"/>
        </w:r>
      </w:hyperlink>
    </w:p>
    <w:p>
      <w:pPr>
        <w:pStyle w:val="TOC1"/>
        <w:tabs>
          <w:tab w:val="right" w:leader="dot" w:pos="8306"/>
        </w:tabs>
      </w:pPr>
      <w:hyperlink w:anchor="_Toc9603" w:history="1">
        <w:r>
          <w:rPr>
            <w:rFonts w:ascii="仿宋" w:eastAsia="仿宋" w:hAnsi="仿宋" w:cs="仿宋" w:hint="eastAsia"/>
            <w:lang w:eastAsia="zh-CN"/>
          </w:rPr>
          <w:t>十、安全与应急管理</w:t>
        </w:r>
        <w:r>
          <w:tab/>
        </w:r>
        <w:r>
          <w:fldChar w:fldCharType="begin"/>
        </w:r>
        <w:r>
          <w:instrText xml:space="preserve"> PAGEREF _Toc9603 \h </w:instrText>
        </w:r>
        <w:r>
          <w:fldChar w:fldCharType="separate"/>
        </w:r>
        <w:r>
          <w:t>46</w:t>
        </w:r>
        <w:r>
          <w:fldChar w:fldCharType="end"/>
        </w:r>
      </w:hyperlink>
    </w:p>
    <w:p>
      <w:pPr>
        <w:pStyle w:val="TOC2"/>
        <w:tabs>
          <w:tab w:val="right" w:leader="dot" w:pos="8306"/>
        </w:tabs>
      </w:pPr>
      <w:hyperlink w:anchor="_Toc8380" w:history="1">
        <w:r>
          <w:rPr>
            <w:rFonts w:ascii="仿宋" w:eastAsia="仿宋" w:hAnsi="仿宋" w:cs="仿宋" w:hint="eastAsia"/>
            <w:lang w:eastAsia="zh-CN"/>
          </w:rPr>
          <w:t>(一)、安全生产管理</w:t>
        </w:r>
        <w:r>
          <w:tab/>
        </w:r>
        <w:r>
          <w:fldChar w:fldCharType="begin"/>
        </w:r>
        <w:r>
          <w:instrText xml:space="preserve"> PAGEREF _Toc8380 \h </w:instrText>
        </w:r>
        <w:r>
          <w:fldChar w:fldCharType="separate"/>
        </w:r>
        <w:r>
          <w:t>46</w:t>
        </w:r>
        <w:r>
          <w:fldChar w:fldCharType="end"/>
        </w:r>
      </w:hyperlink>
    </w:p>
    <w:p>
      <w:pPr>
        <w:pStyle w:val="TOC2"/>
        <w:tabs>
          <w:tab w:val="right" w:leader="dot" w:pos="8306"/>
        </w:tabs>
      </w:pPr>
      <w:hyperlink w:anchor="_Toc4310" w:history="1">
        <w:r>
          <w:rPr>
            <w:rFonts w:ascii="仿宋" w:eastAsia="仿宋" w:hAnsi="仿宋" w:cs="仿宋" w:hint="eastAsia"/>
            <w:lang w:eastAsia="zh-CN"/>
          </w:rPr>
          <w:t>(二)、应急预案与响应</w:t>
        </w:r>
        <w:r>
          <w:tab/>
        </w:r>
        <w:r>
          <w:fldChar w:fldCharType="begin"/>
        </w:r>
        <w:r>
          <w:instrText xml:space="preserve"> PAGEREF _Toc4310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66" w:history="1">
        <w:r>
          <w:rPr>
            <w:rFonts w:ascii="仿宋" w:eastAsia="仿宋" w:hAnsi="仿宋" w:cs="仿宋" w:hint="eastAsia"/>
            <w:lang w:eastAsia="zh-CN"/>
          </w:rPr>
          <w:t>十一、客户关系管理与市场拓展</w:t>
        </w:r>
        <w:r>
          <w:tab/>
        </w:r>
        <w:r>
          <w:fldChar w:fldCharType="begin"/>
        </w:r>
        <w:r>
          <w:instrText xml:space="preserve"> PAGEREF _Toc9766 \h </w:instrText>
        </w:r>
        <w:r>
          <w:fldChar w:fldCharType="separate"/>
        </w:r>
        <w:r>
          <w:t>50</w:t>
        </w:r>
        <w:r>
          <w:fldChar w:fldCharType="end"/>
        </w:r>
      </w:hyperlink>
    </w:p>
    <w:p>
      <w:pPr>
        <w:pStyle w:val="TOC2"/>
        <w:tabs>
          <w:tab w:val="right" w:leader="dot" w:pos="8306"/>
        </w:tabs>
      </w:pPr>
      <w:hyperlink w:anchor="_Toc21643" w:history="1">
        <w:r>
          <w:rPr>
            <w:rFonts w:ascii="仿宋" w:eastAsia="仿宋" w:hAnsi="仿宋" w:cs="仿宋" w:hint="eastAsia"/>
            <w:lang w:eastAsia="zh-CN"/>
          </w:rPr>
          <w:t>(一)、客户关系管理策略</w:t>
        </w:r>
        <w:r>
          <w:tab/>
        </w:r>
        <w:r>
          <w:fldChar w:fldCharType="begin"/>
        </w:r>
        <w:r>
          <w:instrText xml:space="preserve"> PAGEREF _Toc21643 \h </w:instrText>
        </w:r>
        <w:r>
          <w:fldChar w:fldCharType="separate"/>
        </w:r>
        <w:r>
          <w:t>50</w:t>
        </w:r>
        <w:r>
          <w:fldChar w:fldCharType="end"/>
        </w:r>
      </w:hyperlink>
    </w:p>
    <w:p>
      <w:pPr>
        <w:pStyle w:val="TOC2"/>
        <w:tabs>
          <w:tab w:val="right" w:leader="dot" w:pos="8306"/>
        </w:tabs>
      </w:pPr>
      <w:hyperlink w:anchor="_Toc24780" w:history="1">
        <w:r>
          <w:rPr>
            <w:rFonts w:ascii="仿宋" w:eastAsia="仿宋" w:hAnsi="仿宋" w:cs="仿宋" w:hint="eastAsia"/>
            <w:lang w:eastAsia="zh-CN"/>
          </w:rPr>
          <w:t>(二)、市场拓展方案</w:t>
        </w:r>
        <w:r>
          <w:tab/>
        </w:r>
        <w:r>
          <w:fldChar w:fldCharType="begin"/>
        </w:r>
        <w:r>
          <w:instrText xml:space="preserve"> PAGEREF _Toc24780 \h </w:instrText>
        </w:r>
        <w:r>
          <w:fldChar w:fldCharType="separate"/>
        </w:r>
        <w:r>
          <w:t>51</w:t>
        </w:r>
        <w:r>
          <w:fldChar w:fldCharType="end"/>
        </w:r>
      </w:hyperlink>
    </w:p>
    <w:p>
      <w:pPr>
        <w:pStyle w:val="TOC1"/>
        <w:tabs>
          <w:tab w:val="right" w:leader="dot" w:pos="8306"/>
        </w:tabs>
      </w:pPr>
      <w:hyperlink w:anchor="_Toc3693" w:history="1">
        <w:r>
          <w:rPr>
            <w:rFonts w:ascii="仿宋" w:eastAsia="仿宋" w:hAnsi="仿宋" w:cs="仿宋" w:hint="eastAsia"/>
            <w:lang w:eastAsia="zh-CN"/>
          </w:rPr>
          <w:t>十二、资金管理与财务规划</w:t>
        </w:r>
        <w:r>
          <w:tab/>
        </w:r>
        <w:r>
          <w:fldChar w:fldCharType="begin"/>
        </w:r>
        <w:r>
          <w:instrText xml:space="preserve"> PAGEREF _Toc3693 \h </w:instrText>
        </w:r>
        <w:r>
          <w:fldChar w:fldCharType="separate"/>
        </w:r>
        <w:r>
          <w:t>52</w:t>
        </w:r>
        <w:r>
          <w:fldChar w:fldCharType="end"/>
        </w:r>
      </w:hyperlink>
    </w:p>
    <w:p>
      <w:pPr>
        <w:pStyle w:val="TOC2"/>
        <w:tabs>
          <w:tab w:val="right" w:leader="dot" w:pos="8306"/>
        </w:tabs>
      </w:pPr>
      <w:hyperlink w:anchor="_Toc1101" w:history="1">
        <w:r>
          <w:rPr>
            <w:rFonts w:ascii="仿宋" w:eastAsia="仿宋" w:hAnsi="仿宋" w:cs="仿宋" w:hint="eastAsia"/>
            <w:lang w:eastAsia="zh-CN"/>
          </w:rPr>
          <w:t>(一)、项目资金来源与筹措</w:t>
        </w:r>
        <w:r>
          <w:tab/>
        </w:r>
        <w:r>
          <w:fldChar w:fldCharType="begin"/>
        </w:r>
        <w:r>
          <w:instrText xml:space="preserve"> PAGEREF _Toc1101 \h </w:instrText>
        </w:r>
        <w:r>
          <w:fldChar w:fldCharType="separate"/>
        </w:r>
        <w:r>
          <w:t>52</w:t>
        </w:r>
        <w:r>
          <w:fldChar w:fldCharType="end"/>
        </w:r>
      </w:hyperlink>
    </w:p>
    <w:p>
      <w:pPr>
        <w:pStyle w:val="TOC2"/>
        <w:tabs>
          <w:tab w:val="right" w:leader="dot" w:pos="8306"/>
        </w:tabs>
      </w:pPr>
      <w:hyperlink w:anchor="_Toc1173" w:history="1">
        <w:r>
          <w:rPr>
            <w:rFonts w:ascii="仿宋" w:eastAsia="仿宋" w:hAnsi="仿宋" w:cs="仿宋" w:hint="eastAsia"/>
            <w:lang w:eastAsia="zh-CN"/>
          </w:rPr>
          <w:t>(二)、资金使用与监管</w:t>
        </w:r>
        <w:r>
          <w:tab/>
        </w:r>
        <w:r>
          <w:fldChar w:fldCharType="begin"/>
        </w:r>
        <w:r>
          <w:instrText xml:space="preserve"> PAGEREF _Toc1173 \h </w:instrText>
        </w:r>
        <w:r>
          <w:fldChar w:fldCharType="separate"/>
        </w:r>
        <w:r>
          <w:t>53</w:t>
        </w:r>
        <w:r>
          <w:fldChar w:fldCharType="end"/>
        </w:r>
      </w:hyperlink>
    </w:p>
    <w:p>
      <w:pPr>
        <w:pStyle w:val="TOC2"/>
        <w:tabs>
          <w:tab w:val="right" w:leader="dot" w:pos="8306"/>
        </w:tabs>
      </w:pPr>
      <w:hyperlink w:anchor="_Toc878" w:history="1">
        <w:r>
          <w:rPr>
            <w:rFonts w:ascii="仿宋" w:eastAsia="仿宋" w:hAnsi="仿宋" w:cs="仿宋" w:hint="eastAsia"/>
            <w:lang w:eastAsia="zh-CN"/>
          </w:rPr>
          <w:t>(三)、财务规划与预测</w:t>
        </w:r>
        <w:r>
          <w:tab/>
        </w:r>
        <w:r>
          <w:fldChar w:fldCharType="begin"/>
        </w:r>
        <w:r>
          <w:instrText xml:space="preserve"> PAGEREF _Toc878 \h </w:instrText>
        </w:r>
        <w:r>
          <w:fldChar w:fldCharType="separate"/>
        </w:r>
        <w:r>
          <w:t>55</w:t>
        </w:r>
        <w:r>
          <w:fldChar w:fldCharType="end"/>
        </w:r>
      </w:hyperlink>
    </w:p>
    <w:p>
      <w:pPr>
        <w:pStyle w:val="TOC1"/>
        <w:tabs>
          <w:tab w:val="right" w:leader="dot" w:pos="8306"/>
        </w:tabs>
      </w:pPr>
      <w:hyperlink w:anchor="_Toc22404" w:history="1">
        <w:r>
          <w:rPr>
            <w:rFonts w:ascii="仿宋" w:eastAsia="仿宋" w:hAnsi="仿宋" w:cs="仿宋" w:hint="eastAsia"/>
            <w:lang w:eastAsia="zh-CN"/>
          </w:rPr>
          <w:t>十三、企业合规与伦理</w:t>
        </w:r>
        <w:r>
          <w:tab/>
        </w:r>
        <w:r>
          <w:fldChar w:fldCharType="begin"/>
        </w:r>
        <w:r>
          <w:instrText xml:space="preserve"> PAGEREF _Toc22404 \h </w:instrText>
        </w:r>
        <w:r>
          <w:fldChar w:fldCharType="separate"/>
        </w:r>
        <w:r>
          <w:t>56</w:t>
        </w:r>
        <w:r>
          <w:fldChar w:fldCharType="end"/>
        </w:r>
      </w:hyperlink>
    </w:p>
    <w:p>
      <w:pPr>
        <w:pStyle w:val="TOC2"/>
        <w:tabs>
          <w:tab w:val="right" w:leader="dot" w:pos="8306"/>
        </w:tabs>
      </w:pPr>
      <w:hyperlink w:anchor="_Toc14930" w:history="1">
        <w:r>
          <w:rPr>
            <w:rFonts w:ascii="仿宋" w:eastAsia="仿宋" w:hAnsi="仿宋" w:cs="仿宋" w:hint="eastAsia"/>
            <w:lang w:eastAsia="zh-CN"/>
          </w:rPr>
          <w:t>(一)、合规政策与程序</w:t>
        </w:r>
        <w:r>
          <w:tab/>
        </w:r>
        <w:r>
          <w:fldChar w:fldCharType="begin"/>
        </w:r>
        <w:r>
          <w:instrText xml:space="preserve"> PAGEREF _Toc14930 \h </w:instrText>
        </w:r>
        <w:r>
          <w:fldChar w:fldCharType="separate"/>
        </w:r>
        <w:r>
          <w:t>56</w:t>
        </w:r>
        <w:r>
          <w:fldChar w:fldCharType="end"/>
        </w:r>
      </w:hyperlink>
    </w:p>
    <w:p>
      <w:pPr>
        <w:pStyle w:val="TOC2"/>
        <w:tabs>
          <w:tab w:val="right" w:leader="dot" w:pos="8306"/>
        </w:tabs>
      </w:pPr>
      <w:hyperlink w:anchor="_Toc16868" w:history="1">
        <w:r>
          <w:rPr>
            <w:rFonts w:ascii="仿宋" w:eastAsia="仿宋" w:hAnsi="仿宋" w:cs="仿宋" w:hint="eastAsia"/>
            <w:lang w:eastAsia="zh-CN"/>
          </w:rPr>
          <w:t>(二)、伦理规范与培训</w:t>
        </w:r>
        <w:r>
          <w:tab/>
        </w:r>
        <w:r>
          <w:fldChar w:fldCharType="begin"/>
        </w:r>
        <w:r>
          <w:instrText xml:space="preserve"> PAGEREF _Toc16868 \h </w:instrText>
        </w:r>
        <w:r>
          <w:fldChar w:fldCharType="separate"/>
        </w:r>
        <w:r>
          <w:t>57</w:t>
        </w:r>
        <w:r>
          <w:fldChar w:fldCharType="end"/>
        </w:r>
      </w:hyperlink>
    </w:p>
    <w:p>
      <w:pPr>
        <w:pStyle w:val="TOC2"/>
        <w:tabs>
          <w:tab w:val="right" w:leader="dot" w:pos="8306"/>
        </w:tabs>
      </w:pPr>
      <w:hyperlink w:anchor="_Toc29611" w:history="1">
        <w:r>
          <w:rPr>
            <w:rFonts w:ascii="仿宋" w:eastAsia="仿宋" w:hAnsi="仿宋" w:cs="仿宋" w:hint="eastAsia"/>
            <w:lang w:eastAsia="zh-CN"/>
          </w:rPr>
          <w:t>(三)、合规风险评估</w:t>
        </w:r>
        <w:r>
          <w:tab/>
        </w:r>
        <w:r>
          <w:fldChar w:fldCharType="begin"/>
        </w:r>
        <w:r>
          <w:instrText xml:space="preserve"> PAGEREF _Toc29611 \h </w:instrText>
        </w:r>
        <w:r>
          <w:fldChar w:fldCharType="separate"/>
        </w:r>
        <w:r>
          <w:t>58</w:t>
        </w:r>
        <w:r>
          <w:fldChar w:fldCharType="end"/>
        </w:r>
      </w:hyperlink>
    </w:p>
    <w:p>
      <w:pPr>
        <w:pStyle w:val="TOC2"/>
        <w:tabs>
          <w:tab w:val="right" w:leader="dot" w:pos="8306"/>
        </w:tabs>
      </w:pPr>
      <w:hyperlink w:anchor="_Toc15245" w:history="1">
        <w:r>
          <w:rPr>
            <w:rFonts w:ascii="仿宋" w:eastAsia="仿宋" w:hAnsi="仿宋" w:cs="仿宋" w:hint="eastAsia"/>
            <w:lang w:eastAsia="zh-CN"/>
          </w:rPr>
          <w:t>(四)、合规监督与执行</w:t>
        </w:r>
        <w:r>
          <w:tab/>
        </w:r>
        <w:r>
          <w:fldChar w:fldCharType="begin"/>
        </w:r>
        <w:r>
          <w:instrText xml:space="preserve"> PAGEREF _Toc15245 \h </w:instrText>
        </w:r>
        <w:r>
          <w:fldChar w:fldCharType="separate"/>
        </w:r>
        <w:r>
          <w:t>59</w:t>
        </w:r>
        <w:r>
          <w:fldChar w:fldCharType="end"/>
        </w:r>
      </w:hyperlink>
    </w:p>
    <w:p>
      <w:pPr>
        <w:pStyle w:val="TOC1"/>
        <w:tabs>
          <w:tab w:val="right" w:leader="dot" w:pos="8306"/>
        </w:tabs>
      </w:pPr>
      <w:hyperlink w:anchor="_Toc26678" w:history="1">
        <w:r>
          <w:rPr>
            <w:rFonts w:ascii="仿宋" w:eastAsia="仿宋" w:hAnsi="仿宋" w:cs="仿宋" w:hint="eastAsia"/>
            <w:lang w:eastAsia="zh-CN"/>
          </w:rPr>
          <w:t>十四、成果转化与推广应用</w:t>
        </w:r>
        <w:r>
          <w:tab/>
        </w:r>
        <w:r>
          <w:fldChar w:fldCharType="begin"/>
        </w:r>
        <w:r>
          <w:instrText xml:space="preserve"> PAGEREF _Toc26678 \h </w:instrText>
        </w:r>
        <w:r>
          <w:fldChar w:fldCharType="separate"/>
        </w:r>
        <w:r>
          <w:t>60</w:t>
        </w:r>
        <w:r>
          <w:fldChar w:fldCharType="end"/>
        </w:r>
      </w:hyperlink>
    </w:p>
    <w:p>
      <w:pPr>
        <w:pStyle w:val="TOC2"/>
        <w:tabs>
          <w:tab w:val="right" w:leader="dot" w:pos="8306"/>
        </w:tabs>
      </w:pPr>
      <w:hyperlink w:anchor="_Toc16769" w:history="1">
        <w:r>
          <w:rPr>
            <w:rFonts w:ascii="仿宋" w:eastAsia="仿宋" w:hAnsi="仿宋" w:cs="仿宋" w:hint="eastAsia"/>
            <w:lang w:eastAsia="zh-CN"/>
          </w:rPr>
          <w:t>(一)、成果转化策略制定</w:t>
        </w:r>
        <w:r>
          <w:tab/>
        </w:r>
        <w:r>
          <w:fldChar w:fldCharType="begin"/>
        </w:r>
        <w:r>
          <w:instrText xml:space="preserve"> PAGEREF _Toc16769 \h </w:instrText>
        </w:r>
        <w:r>
          <w:fldChar w:fldCharType="separate"/>
        </w:r>
        <w:r>
          <w:t>60</w:t>
        </w:r>
        <w:r>
          <w:fldChar w:fldCharType="end"/>
        </w:r>
      </w:hyperlink>
    </w:p>
    <w:p>
      <w:pPr>
        <w:pStyle w:val="TOC2"/>
        <w:tabs>
          <w:tab w:val="right" w:leader="dot" w:pos="8306"/>
        </w:tabs>
      </w:pPr>
      <w:hyperlink w:anchor="_Toc4919" w:history="1">
        <w:r>
          <w:rPr>
            <w:rFonts w:ascii="仿宋" w:eastAsia="仿宋" w:hAnsi="仿宋" w:cs="仿宋" w:hint="eastAsia"/>
            <w:lang w:eastAsia="zh-CN"/>
          </w:rPr>
          <w:t>(二)、成果推广应用方案</w:t>
        </w:r>
        <w:r>
          <w:tab/>
        </w:r>
        <w:r>
          <w:fldChar w:fldCharType="begin"/>
        </w:r>
        <w:r>
          <w:instrText xml:space="preserve"> PAGEREF _Toc4919 \h </w:instrText>
        </w:r>
        <w:r>
          <w:fldChar w:fldCharType="separate"/>
        </w:r>
        <w:r>
          <w:t>61</w:t>
        </w:r>
        <w:r>
          <w:fldChar w:fldCharType="end"/>
        </w:r>
      </w:hyperlink>
    </w:p>
    <w:p>
      <w:pPr>
        <w:pStyle w:val="TOC1"/>
        <w:tabs>
          <w:tab w:val="right" w:leader="dot" w:pos="8306"/>
        </w:tabs>
      </w:pPr>
      <w:hyperlink w:anchor="_Toc21247" w:history="1">
        <w:r>
          <w:rPr>
            <w:rFonts w:ascii="仿宋" w:eastAsia="仿宋" w:hAnsi="仿宋" w:cs="仿宋" w:hint="eastAsia"/>
            <w:lang w:eastAsia="zh-CN"/>
          </w:rPr>
          <w:t>十五、知识产权管理与保护</w:t>
        </w:r>
        <w:r>
          <w:tab/>
        </w:r>
        <w:r>
          <w:fldChar w:fldCharType="begin"/>
        </w:r>
        <w:r>
          <w:instrText xml:space="preserve"> PAGEREF _Toc21247 \h </w:instrText>
        </w:r>
        <w:r>
          <w:fldChar w:fldCharType="separate"/>
        </w:r>
        <w:r>
          <w:t>63</w:t>
        </w:r>
        <w:r>
          <w:fldChar w:fldCharType="end"/>
        </w:r>
      </w:hyperlink>
    </w:p>
    <w:p>
      <w:pPr>
        <w:pStyle w:val="TOC2"/>
        <w:tabs>
          <w:tab w:val="right" w:leader="dot" w:pos="8306"/>
        </w:tabs>
      </w:pPr>
      <w:hyperlink w:anchor="_Toc19421" w:history="1">
        <w:r>
          <w:rPr>
            <w:rFonts w:ascii="仿宋" w:eastAsia="仿宋" w:hAnsi="仿宋" w:cs="仿宋" w:hint="eastAsia"/>
            <w:lang w:eastAsia="zh-CN"/>
          </w:rPr>
          <w:t>(一)、知识产权管理体系建设</w:t>
        </w:r>
        <w:r>
          <w:tab/>
        </w:r>
        <w:r>
          <w:fldChar w:fldCharType="begin"/>
        </w:r>
        <w:r>
          <w:instrText xml:space="preserve"> PAGEREF _Toc19421 \h </w:instrText>
        </w:r>
        <w:r>
          <w:fldChar w:fldCharType="separate"/>
        </w:r>
        <w:r>
          <w:t>63</w:t>
        </w:r>
        <w:r>
          <w:fldChar w:fldCharType="end"/>
        </w:r>
      </w:hyperlink>
    </w:p>
    <w:p>
      <w:pPr>
        <w:pStyle w:val="TOC2"/>
        <w:tabs>
          <w:tab w:val="right" w:leader="dot" w:pos="8306"/>
        </w:tabs>
      </w:pPr>
      <w:hyperlink w:anchor="_Toc29651" w:history="1">
        <w:r>
          <w:rPr>
            <w:rFonts w:ascii="仿宋" w:eastAsia="仿宋" w:hAnsi="仿宋" w:cs="仿宋" w:hint="eastAsia"/>
            <w:lang w:eastAsia="zh-CN"/>
          </w:rPr>
          <w:t>(二)、知识产权保护措施</w:t>
        </w:r>
        <w:r>
          <w:tab/>
        </w:r>
        <w:r>
          <w:fldChar w:fldCharType="begin"/>
        </w:r>
        <w:r>
          <w:instrText xml:space="preserve"> PAGEREF _Toc29651 \h </w:instrText>
        </w:r>
        <w:r>
          <w:fldChar w:fldCharType="separate"/>
        </w:r>
        <w:r>
          <w:t>63</w:t>
        </w:r>
        <w:r>
          <w:fldChar w:fldCharType="end"/>
        </w:r>
      </w:hyperlink>
    </w:p>
    <w:p>
      <w:pPr>
        <w:pStyle w:val="TOC1"/>
        <w:tabs>
          <w:tab w:val="right" w:leader="dot" w:pos="8306"/>
        </w:tabs>
      </w:pPr>
      <w:hyperlink w:anchor="_Toc21167" w:history="1">
        <w:r>
          <w:rPr>
            <w:rFonts w:ascii="仿宋" w:eastAsia="仿宋" w:hAnsi="仿宋" w:cs="仿宋" w:hint="eastAsia"/>
            <w:lang w:eastAsia="zh-CN"/>
          </w:rPr>
          <w:t>十六、人力资源管理与开发</w:t>
        </w:r>
        <w:r>
          <w:tab/>
        </w:r>
        <w:r>
          <w:fldChar w:fldCharType="begin"/>
        </w:r>
        <w:r>
          <w:instrText xml:space="preserve"> PAGEREF _Toc21167 \h </w:instrText>
        </w:r>
        <w:r>
          <w:fldChar w:fldCharType="separate"/>
        </w:r>
        <w:r>
          <w:t>65</w:t>
        </w:r>
        <w:r>
          <w:fldChar w:fldCharType="end"/>
        </w:r>
      </w:hyperlink>
    </w:p>
    <w:p>
      <w:pPr>
        <w:pStyle w:val="TOC2"/>
        <w:tabs>
          <w:tab w:val="right" w:leader="dot" w:pos="8306"/>
        </w:tabs>
      </w:pPr>
      <w:hyperlink w:anchor="_Toc18067" w:history="1">
        <w:r>
          <w:rPr>
            <w:rFonts w:ascii="仿宋" w:eastAsia="仿宋" w:hAnsi="仿宋" w:cs="仿宋" w:hint="eastAsia"/>
            <w:lang w:eastAsia="zh-CN"/>
          </w:rPr>
          <w:t>(一)、人力资源规划</w:t>
        </w:r>
        <w:r>
          <w:tab/>
        </w:r>
        <w:r>
          <w:fldChar w:fldCharType="begin"/>
        </w:r>
        <w:r>
          <w:instrText xml:space="preserve"> PAGEREF _Toc18067 \h </w:instrText>
        </w:r>
        <w:r>
          <w:fldChar w:fldCharType="separate"/>
        </w:r>
        <w:r>
          <w:t>65</w:t>
        </w:r>
        <w:r>
          <w:fldChar w:fldCharType="end"/>
        </w:r>
      </w:hyperlink>
    </w:p>
    <w:p>
      <w:pPr>
        <w:pStyle w:val="TOC2"/>
        <w:tabs>
          <w:tab w:val="right" w:leader="dot" w:pos="8306"/>
        </w:tabs>
      </w:pPr>
      <w:hyperlink w:anchor="_Toc15216" w:history="1">
        <w:r>
          <w:rPr>
            <w:rFonts w:ascii="仿宋" w:eastAsia="仿宋" w:hAnsi="仿宋" w:cs="仿宋" w:hint="eastAsia"/>
            <w:lang w:eastAsia="zh-CN"/>
          </w:rPr>
          <w:t>(二)、人力资源开发与培训</w:t>
        </w:r>
        <w:r>
          <w:tab/>
        </w:r>
        <w:r>
          <w:fldChar w:fldCharType="begin"/>
        </w:r>
        <w:r>
          <w:instrText xml:space="preserve"> PAGEREF _Toc15216 \h </w:instrText>
        </w:r>
        <w:r>
          <w:fldChar w:fldCharType="separate"/>
        </w:r>
        <w:r>
          <w:t>67</w:t>
        </w:r>
        <w:r>
          <w:fldChar w:fldCharType="end"/>
        </w:r>
      </w:hyperlink>
    </w:p>
    <w:p>
      <w:pPr>
        <w:pStyle w:val="TOC1"/>
        <w:tabs>
          <w:tab w:val="right" w:leader="dot" w:pos="8306"/>
        </w:tabs>
      </w:pPr>
      <w:hyperlink w:anchor="_Toc9583" w:history="1">
        <w:r>
          <w:rPr>
            <w:rFonts w:ascii="仿宋" w:eastAsia="仿宋" w:hAnsi="仿宋" w:cs="仿宋" w:hint="eastAsia"/>
            <w:lang w:eastAsia="zh-CN"/>
          </w:rPr>
          <w:t>十七、创新驱动与持续发展</w:t>
        </w:r>
        <w:r>
          <w:tab/>
        </w:r>
        <w:r>
          <w:fldChar w:fldCharType="begin"/>
        </w:r>
        <w:r>
          <w:instrText xml:space="preserve"> PAGEREF _Toc9583 \h </w:instrText>
        </w:r>
        <w:r>
          <w:fldChar w:fldCharType="separate"/>
        </w:r>
        <w:r>
          <w:t>69</w:t>
        </w:r>
        <w:r>
          <w:fldChar w:fldCharType="end"/>
        </w:r>
      </w:hyperlink>
    </w:p>
    <w:p>
      <w:pPr>
        <w:pStyle w:val="TOC2"/>
        <w:tabs>
          <w:tab w:val="right" w:leader="dot" w:pos="8306"/>
        </w:tabs>
      </w:pPr>
      <w:hyperlink w:anchor="_Toc7967" w:history="1">
        <w:r>
          <w:rPr>
            <w:rFonts w:ascii="仿宋" w:eastAsia="仿宋" w:hAnsi="仿宋" w:cs="仿宋" w:hint="eastAsia"/>
            <w:lang w:eastAsia="zh-CN"/>
          </w:rPr>
          <w:t>(一)、创新驱动战略实施</w:t>
        </w:r>
        <w:r>
          <w:tab/>
        </w:r>
        <w:r>
          <w:fldChar w:fldCharType="begin"/>
        </w:r>
        <w:r>
          <w:instrText xml:space="preserve"> PAGEREF _Toc7967 \h </w:instrText>
        </w:r>
        <w:r>
          <w:fldChar w:fldCharType="separate"/>
        </w:r>
        <w:r>
          <w:t>69</w:t>
        </w:r>
        <w:r>
          <w:fldChar w:fldCharType="end"/>
        </w:r>
      </w:hyperlink>
    </w:p>
    <w:p>
      <w:pPr>
        <w:pStyle w:val="TOC2"/>
        <w:tabs>
          <w:tab w:val="right" w:leader="dot" w:pos="8306"/>
        </w:tabs>
      </w:pPr>
      <w:hyperlink w:anchor="_Toc5811" w:history="1">
        <w:r>
          <w:rPr>
            <w:rFonts w:ascii="仿宋" w:eastAsia="仿宋" w:hAnsi="仿宋" w:cs="仿宋" w:hint="eastAsia"/>
            <w:lang w:eastAsia="zh-CN"/>
          </w:rPr>
          <w:t>(二)、持续发展路径探索</w:t>
        </w:r>
        <w:r>
          <w:tab/>
        </w:r>
        <w:r>
          <w:fldChar w:fldCharType="begin"/>
        </w:r>
        <w:r>
          <w:instrText xml:space="preserve"> PAGEREF _Toc5811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气浮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1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45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0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50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83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2657"/>
      <w:r>
        <w:rPr>
          <w:rFonts w:ascii="仿宋" w:eastAsia="仿宋" w:hAnsi="仿宋" w:cs="仿宋" w:hint="eastAsia"/>
          <w:sz w:val="28"/>
          <w:lang w:eastAsia="zh-CN"/>
        </w:rPr>
        <w:t>三、气浮设备项目概论</w:t>
      </w:r>
      <w:bookmarkEnd w:id="9"/>
    </w:p>
    <w:p>
      <w:pPr>
        <w:pStyle w:val="Heading2"/>
        <w:rPr>
          <w:rFonts w:ascii="仿宋" w:eastAsia="仿宋" w:hAnsi="仿宋" w:cs="仿宋" w:hint="eastAsia"/>
          <w:lang w:eastAsia="zh-CN"/>
        </w:rPr>
      </w:pPr>
      <w:bookmarkStart w:id="10" w:name="_Toc182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气浮设备项目的申报单位是“XXX实业发展公司”，这是一家在其所处行业内备受尊敬的企业。公司自成立以来，通过其在气浮设备项目中表现出的创新精神和卓越执行力，在市场上赢得了显著的地位。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该公司的法定代表人秦XX，在气浮设备项目及其他多个行业领域中都有着显著的贡献。秦XX以其出色的领导才能和敏锐的商业洞察力，带领公司在气浮设备项目等多个领域实现了持续的成长和成功。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浮设备项目的重要合作伙伴。公司专注于[行业名称]领域，以创新作为驱动力，不断推动技术进步和市场扩张。在气浮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浮设备项目中展现了强劲的增长和稳定的财务表现。公司通过有效的策略，在气浮设备项目中扩大了其市场份额并增强了盈利能力。同时，公司积极承担社会责任，参与各类社会公益项目，增强了其在气浮设备项目中的品牌形象和社会影响力。</w:t>
      </w:r>
    </w:p>
    <w:p>
      <w:pPr>
        <w:pStyle w:val="Heading2"/>
        <w:ind w:firstLine="560" w:firstLineChars="200"/>
        <w:rPr>
          <w:rFonts w:ascii="仿宋" w:eastAsia="仿宋" w:hAnsi="仿宋" w:cs="仿宋" w:hint="eastAsia"/>
          <w:sz w:val="28"/>
          <w:lang w:eastAsia="zh-CN"/>
        </w:rPr>
      </w:pPr>
      <w:bookmarkStart w:id="11" w:name="_Toc3256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浮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气浮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847"/>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21729"/>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https://d.book118.com/228035046100006024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B05C2"/>
    <w:rsid w:val="039B05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35046100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2023-12-28T16:58:00Z</dcterms:created>
  <dcterms:modified xsi:type="dcterms:W3CDTF">2023-12-28T16:59:10Z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F0BC886F62514A50B570476F3B39E8C7_11</vt:lpwstr>
  </property>
  <property fmtid="{D5CDD505-2E9C-101B-9397-08002B2CF9AE}" pid="3" name="KSOProductBuildVer">
    <vt:lpwstr>2052-12.1.0.16120</vt:lpwstr>
  </property>
</Properties>
</file>