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元素分析仪器项目规划设计方案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3" w:history="1">
        <w:r>
          <w:rPr>
            <w:rFonts w:ascii="仿宋" w:eastAsia="仿宋" w:hAnsi="仿宋" w:cs="仿宋" w:hint="eastAsia"/>
            <w:lang w:eastAsia="zh-CN"/>
          </w:rPr>
          <w:t>前言</w:t>
        </w:r>
        <w:r>
          <w:tab/>
        </w:r>
        <w:r>
          <w:fldChar w:fldCharType="begin"/>
        </w:r>
        <w:r>
          <w:instrText xml:space="preserve"> PAGEREF _Toc16763 \h </w:instrText>
        </w:r>
        <w:r>
          <w:fldChar w:fldCharType="separate"/>
        </w:r>
        <w:r>
          <w:t>3</w:t>
        </w:r>
        <w:r>
          <w:fldChar w:fldCharType="end"/>
        </w:r>
      </w:hyperlink>
    </w:p>
    <w:p>
      <w:pPr>
        <w:pStyle w:val="TOC1"/>
        <w:tabs>
          <w:tab w:val="right" w:leader="dot" w:pos="8306"/>
        </w:tabs>
      </w:pPr>
      <w:hyperlink w:anchor="_Toc10369" w:history="1">
        <w:r>
          <w:rPr>
            <w:rFonts w:ascii="仿宋" w:eastAsia="仿宋" w:hAnsi="仿宋" w:cs="仿宋" w:hint="eastAsia"/>
            <w:lang w:eastAsia="zh-CN"/>
          </w:rPr>
          <w:t>一、元素分析仪器项目土建工程</w:t>
        </w:r>
        <w:r>
          <w:tab/>
        </w:r>
        <w:r>
          <w:fldChar w:fldCharType="begin"/>
        </w:r>
        <w:r>
          <w:instrText xml:space="preserve"> PAGEREF _Toc10369 \h </w:instrText>
        </w:r>
        <w:r>
          <w:fldChar w:fldCharType="separate"/>
        </w:r>
        <w:r>
          <w:t>3</w:t>
        </w:r>
        <w:r>
          <w:fldChar w:fldCharType="end"/>
        </w:r>
      </w:hyperlink>
    </w:p>
    <w:p>
      <w:pPr>
        <w:pStyle w:val="TOC2"/>
        <w:tabs>
          <w:tab w:val="right" w:leader="dot" w:pos="8306"/>
        </w:tabs>
      </w:pPr>
      <w:hyperlink w:anchor="_Toc21182" w:history="1">
        <w:r>
          <w:rPr>
            <w:rFonts w:ascii="仿宋" w:eastAsia="仿宋" w:hAnsi="仿宋" w:cs="仿宋" w:hint="eastAsia"/>
            <w:lang w:eastAsia="zh-CN"/>
          </w:rPr>
          <w:t>(一)、建筑工程设计原则</w:t>
        </w:r>
        <w:r>
          <w:tab/>
        </w:r>
        <w:r>
          <w:fldChar w:fldCharType="begin"/>
        </w:r>
        <w:r>
          <w:instrText xml:space="preserve"> PAGEREF _Toc21182 \h </w:instrText>
        </w:r>
        <w:r>
          <w:fldChar w:fldCharType="separate"/>
        </w:r>
        <w:r>
          <w:t>3</w:t>
        </w:r>
        <w:r>
          <w:fldChar w:fldCharType="end"/>
        </w:r>
      </w:hyperlink>
    </w:p>
    <w:p>
      <w:pPr>
        <w:pStyle w:val="TOC2"/>
        <w:tabs>
          <w:tab w:val="right" w:leader="dot" w:pos="8306"/>
        </w:tabs>
      </w:pPr>
      <w:hyperlink w:anchor="_Toc4110" w:history="1">
        <w:r>
          <w:rPr>
            <w:rFonts w:ascii="仿宋" w:eastAsia="仿宋" w:hAnsi="仿宋" w:cs="仿宋" w:hint="eastAsia"/>
            <w:lang w:eastAsia="zh-CN"/>
          </w:rPr>
          <w:t>(二)、土建工程设计年限及安全等级</w:t>
        </w:r>
        <w:r>
          <w:tab/>
        </w:r>
        <w:r>
          <w:fldChar w:fldCharType="begin"/>
        </w:r>
        <w:r>
          <w:instrText xml:space="preserve"> PAGEREF _Toc4110 \h </w:instrText>
        </w:r>
        <w:r>
          <w:fldChar w:fldCharType="separate"/>
        </w:r>
        <w:r>
          <w:t>4</w:t>
        </w:r>
        <w:r>
          <w:fldChar w:fldCharType="end"/>
        </w:r>
      </w:hyperlink>
    </w:p>
    <w:p>
      <w:pPr>
        <w:pStyle w:val="TOC2"/>
        <w:tabs>
          <w:tab w:val="right" w:leader="dot" w:pos="8306"/>
        </w:tabs>
      </w:pPr>
      <w:hyperlink w:anchor="_Toc22073" w:history="1">
        <w:r>
          <w:rPr>
            <w:rFonts w:ascii="仿宋" w:eastAsia="仿宋" w:hAnsi="仿宋" w:cs="仿宋" w:hint="eastAsia"/>
            <w:lang w:eastAsia="zh-CN"/>
          </w:rPr>
          <w:t>(三)、建筑工程设计总体要求</w:t>
        </w:r>
        <w:r>
          <w:tab/>
        </w:r>
        <w:r>
          <w:fldChar w:fldCharType="begin"/>
        </w:r>
        <w:r>
          <w:instrText xml:space="preserve"> PAGEREF _Toc22073 \h </w:instrText>
        </w:r>
        <w:r>
          <w:fldChar w:fldCharType="separate"/>
        </w:r>
        <w:r>
          <w:t>5</w:t>
        </w:r>
        <w:r>
          <w:fldChar w:fldCharType="end"/>
        </w:r>
      </w:hyperlink>
    </w:p>
    <w:p>
      <w:pPr>
        <w:pStyle w:val="TOC2"/>
        <w:tabs>
          <w:tab w:val="right" w:leader="dot" w:pos="8306"/>
        </w:tabs>
      </w:pPr>
      <w:hyperlink w:anchor="_Toc13013" w:history="1">
        <w:r>
          <w:rPr>
            <w:rFonts w:ascii="仿宋" w:eastAsia="仿宋" w:hAnsi="仿宋" w:cs="仿宋" w:hint="eastAsia"/>
            <w:lang w:eastAsia="zh-CN"/>
          </w:rPr>
          <w:t>(四)、土建工程建设指标</w:t>
        </w:r>
        <w:r>
          <w:tab/>
        </w:r>
        <w:r>
          <w:fldChar w:fldCharType="begin"/>
        </w:r>
        <w:r>
          <w:instrText xml:space="preserve"> PAGEREF _Toc13013 \h </w:instrText>
        </w:r>
        <w:r>
          <w:fldChar w:fldCharType="separate"/>
        </w:r>
        <w:r>
          <w:t>6</w:t>
        </w:r>
        <w:r>
          <w:fldChar w:fldCharType="end"/>
        </w:r>
      </w:hyperlink>
    </w:p>
    <w:p>
      <w:pPr>
        <w:pStyle w:val="TOC1"/>
        <w:tabs>
          <w:tab w:val="right" w:leader="dot" w:pos="8306"/>
        </w:tabs>
      </w:pPr>
      <w:hyperlink w:anchor="_Toc21337" w:history="1">
        <w:r>
          <w:rPr>
            <w:rFonts w:ascii="仿宋" w:eastAsia="仿宋" w:hAnsi="仿宋" w:cs="仿宋" w:hint="eastAsia"/>
            <w:lang w:eastAsia="zh-CN"/>
          </w:rPr>
          <w:t>二、产品规划分析</w:t>
        </w:r>
        <w:r>
          <w:tab/>
        </w:r>
        <w:r>
          <w:fldChar w:fldCharType="begin"/>
        </w:r>
        <w:r>
          <w:instrText xml:space="preserve"> PAGEREF _Toc21337 \h </w:instrText>
        </w:r>
        <w:r>
          <w:fldChar w:fldCharType="separate"/>
        </w:r>
        <w:r>
          <w:t>6</w:t>
        </w:r>
        <w:r>
          <w:fldChar w:fldCharType="end"/>
        </w:r>
      </w:hyperlink>
    </w:p>
    <w:p>
      <w:pPr>
        <w:pStyle w:val="TOC2"/>
        <w:tabs>
          <w:tab w:val="right" w:leader="dot" w:pos="8306"/>
        </w:tabs>
      </w:pPr>
      <w:hyperlink w:anchor="_Toc17333" w:history="1">
        <w:r>
          <w:rPr>
            <w:rFonts w:ascii="仿宋" w:eastAsia="仿宋" w:hAnsi="仿宋" w:cs="仿宋" w:hint="eastAsia"/>
            <w:lang w:eastAsia="zh-CN"/>
          </w:rPr>
          <w:t>(一)、产品规划</w:t>
        </w:r>
        <w:r>
          <w:tab/>
        </w:r>
        <w:r>
          <w:fldChar w:fldCharType="begin"/>
        </w:r>
        <w:r>
          <w:instrText xml:space="preserve"> PAGEREF _Toc17333 \h </w:instrText>
        </w:r>
        <w:r>
          <w:fldChar w:fldCharType="separate"/>
        </w:r>
        <w:r>
          <w:t>6</w:t>
        </w:r>
        <w:r>
          <w:fldChar w:fldCharType="end"/>
        </w:r>
      </w:hyperlink>
    </w:p>
    <w:p>
      <w:pPr>
        <w:pStyle w:val="TOC2"/>
        <w:tabs>
          <w:tab w:val="right" w:leader="dot" w:pos="8306"/>
        </w:tabs>
      </w:pPr>
      <w:hyperlink w:anchor="_Toc24092" w:history="1">
        <w:r>
          <w:rPr>
            <w:rFonts w:ascii="仿宋" w:eastAsia="仿宋" w:hAnsi="仿宋" w:cs="仿宋" w:hint="eastAsia"/>
            <w:lang w:eastAsia="zh-CN"/>
          </w:rPr>
          <w:t>(二)、建设规模</w:t>
        </w:r>
        <w:r>
          <w:tab/>
        </w:r>
        <w:r>
          <w:fldChar w:fldCharType="begin"/>
        </w:r>
        <w:r>
          <w:instrText xml:space="preserve"> PAGEREF _Toc24092 \h </w:instrText>
        </w:r>
        <w:r>
          <w:fldChar w:fldCharType="separate"/>
        </w:r>
        <w:r>
          <w:t>7</w:t>
        </w:r>
        <w:r>
          <w:fldChar w:fldCharType="end"/>
        </w:r>
      </w:hyperlink>
    </w:p>
    <w:p>
      <w:pPr>
        <w:pStyle w:val="TOC1"/>
        <w:tabs>
          <w:tab w:val="right" w:leader="dot" w:pos="8306"/>
        </w:tabs>
      </w:pPr>
      <w:hyperlink w:anchor="_Toc26851" w:history="1">
        <w:r>
          <w:rPr>
            <w:rFonts w:ascii="仿宋" w:eastAsia="仿宋" w:hAnsi="仿宋" w:cs="仿宋" w:hint="eastAsia"/>
            <w:lang w:eastAsia="zh-CN"/>
          </w:rPr>
          <w:t>三、市场分析、调研</w:t>
        </w:r>
        <w:r>
          <w:tab/>
        </w:r>
        <w:r>
          <w:fldChar w:fldCharType="begin"/>
        </w:r>
        <w:r>
          <w:instrText xml:space="preserve"> PAGEREF _Toc26851 \h </w:instrText>
        </w:r>
        <w:r>
          <w:fldChar w:fldCharType="separate"/>
        </w:r>
        <w:r>
          <w:t>8</w:t>
        </w:r>
        <w:r>
          <w:fldChar w:fldCharType="end"/>
        </w:r>
      </w:hyperlink>
    </w:p>
    <w:p>
      <w:pPr>
        <w:pStyle w:val="TOC2"/>
        <w:tabs>
          <w:tab w:val="right" w:leader="dot" w:pos="8306"/>
        </w:tabs>
      </w:pPr>
      <w:hyperlink w:anchor="_Toc9548" w:history="1">
        <w:r>
          <w:rPr>
            <w:rFonts w:ascii="仿宋" w:eastAsia="仿宋" w:hAnsi="仿宋" w:cs="仿宋" w:hint="eastAsia"/>
            <w:lang w:eastAsia="zh-CN"/>
          </w:rPr>
          <w:t>(一)、元素分析仪器行业分析</w:t>
        </w:r>
        <w:r>
          <w:tab/>
        </w:r>
        <w:r>
          <w:fldChar w:fldCharType="begin"/>
        </w:r>
        <w:r>
          <w:instrText xml:space="preserve"> PAGEREF _Toc9548 \h </w:instrText>
        </w:r>
        <w:r>
          <w:fldChar w:fldCharType="separate"/>
        </w:r>
        <w:r>
          <w:t>8</w:t>
        </w:r>
        <w:r>
          <w:fldChar w:fldCharType="end"/>
        </w:r>
      </w:hyperlink>
    </w:p>
    <w:p>
      <w:pPr>
        <w:pStyle w:val="TOC2"/>
        <w:tabs>
          <w:tab w:val="right" w:leader="dot" w:pos="8306"/>
        </w:tabs>
      </w:pPr>
      <w:hyperlink w:anchor="_Toc22979" w:history="1">
        <w:r>
          <w:rPr>
            <w:rFonts w:ascii="仿宋" w:eastAsia="仿宋" w:hAnsi="仿宋" w:cs="仿宋" w:hint="eastAsia"/>
            <w:lang w:eastAsia="zh-CN"/>
          </w:rPr>
          <w:t>(二)、元素分析仪器市场分析预测</w:t>
        </w:r>
        <w:r>
          <w:tab/>
        </w:r>
        <w:r>
          <w:fldChar w:fldCharType="begin"/>
        </w:r>
        <w:r>
          <w:instrText xml:space="preserve"> PAGEREF _Toc22979 \h </w:instrText>
        </w:r>
        <w:r>
          <w:fldChar w:fldCharType="separate"/>
        </w:r>
        <w:r>
          <w:t>9</w:t>
        </w:r>
        <w:r>
          <w:fldChar w:fldCharType="end"/>
        </w:r>
      </w:hyperlink>
    </w:p>
    <w:p>
      <w:pPr>
        <w:pStyle w:val="TOC1"/>
        <w:tabs>
          <w:tab w:val="right" w:leader="dot" w:pos="8306"/>
        </w:tabs>
      </w:pPr>
      <w:hyperlink w:anchor="_Toc16249" w:history="1">
        <w:r>
          <w:rPr>
            <w:rFonts w:ascii="仿宋" w:eastAsia="仿宋" w:hAnsi="仿宋" w:cs="仿宋" w:hint="eastAsia"/>
            <w:lang w:eastAsia="zh-CN"/>
          </w:rPr>
          <w:t>四、元素分析仪器项目可持续发展</w:t>
        </w:r>
        <w:r>
          <w:tab/>
        </w:r>
        <w:r>
          <w:fldChar w:fldCharType="begin"/>
        </w:r>
        <w:r>
          <w:instrText xml:space="preserve"> PAGEREF _Toc16249 \h </w:instrText>
        </w:r>
        <w:r>
          <w:fldChar w:fldCharType="separate"/>
        </w:r>
        <w:r>
          <w:t>10</w:t>
        </w:r>
        <w:r>
          <w:fldChar w:fldCharType="end"/>
        </w:r>
      </w:hyperlink>
    </w:p>
    <w:p>
      <w:pPr>
        <w:pStyle w:val="TOC2"/>
        <w:tabs>
          <w:tab w:val="right" w:leader="dot" w:pos="8306"/>
        </w:tabs>
      </w:pPr>
      <w:hyperlink w:anchor="_Toc1147" w:history="1">
        <w:r>
          <w:rPr>
            <w:rFonts w:ascii="仿宋" w:eastAsia="仿宋" w:hAnsi="仿宋" w:cs="仿宋" w:hint="eastAsia"/>
            <w:lang w:eastAsia="zh-CN"/>
          </w:rPr>
          <w:t>(一)、可持续战略与实践</w:t>
        </w:r>
        <w:r>
          <w:tab/>
        </w:r>
        <w:r>
          <w:fldChar w:fldCharType="begin"/>
        </w:r>
        <w:r>
          <w:instrText xml:space="preserve"> PAGEREF _Toc1147 \h </w:instrText>
        </w:r>
        <w:r>
          <w:fldChar w:fldCharType="separate"/>
        </w:r>
        <w:r>
          <w:t>10</w:t>
        </w:r>
        <w:r>
          <w:fldChar w:fldCharType="end"/>
        </w:r>
      </w:hyperlink>
    </w:p>
    <w:p>
      <w:pPr>
        <w:pStyle w:val="TOC2"/>
        <w:tabs>
          <w:tab w:val="right" w:leader="dot" w:pos="8306"/>
        </w:tabs>
      </w:pPr>
      <w:hyperlink w:anchor="_Toc5302" w:history="1">
        <w:r>
          <w:rPr>
            <w:rFonts w:ascii="仿宋" w:eastAsia="仿宋" w:hAnsi="仿宋" w:cs="仿宋" w:hint="eastAsia"/>
            <w:lang w:eastAsia="zh-CN"/>
          </w:rPr>
          <w:t>(二)、环保与社会责任</w:t>
        </w:r>
        <w:r>
          <w:tab/>
        </w:r>
        <w:r>
          <w:fldChar w:fldCharType="begin"/>
        </w:r>
        <w:r>
          <w:instrText xml:space="preserve"> PAGEREF _Toc5302 \h </w:instrText>
        </w:r>
        <w:r>
          <w:fldChar w:fldCharType="separate"/>
        </w:r>
        <w:r>
          <w:t>10</w:t>
        </w:r>
        <w:r>
          <w:fldChar w:fldCharType="end"/>
        </w:r>
      </w:hyperlink>
    </w:p>
    <w:p>
      <w:pPr>
        <w:pStyle w:val="TOC1"/>
        <w:tabs>
          <w:tab w:val="right" w:leader="dot" w:pos="8306"/>
        </w:tabs>
      </w:pPr>
      <w:hyperlink w:anchor="_Toc16689" w:history="1">
        <w:r>
          <w:rPr>
            <w:rFonts w:ascii="仿宋" w:eastAsia="仿宋" w:hAnsi="仿宋" w:cs="仿宋" w:hint="eastAsia"/>
            <w:lang w:eastAsia="zh-CN"/>
          </w:rPr>
          <w:t>五、元素分析仪器项目选址可行性分析</w:t>
        </w:r>
        <w:r>
          <w:tab/>
        </w:r>
        <w:r>
          <w:fldChar w:fldCharType="begin"/>
        </w:r>
        <w:r>
          <w:instrText xml:space="preserve"> PAGEREF _Toc16689 \h </w:instrText>
        </w:r>
        <w:r>
          <w:fldChar w:fldCharType="separate"/>
        </w:r>
        <w:r>
          <w:t>11</w:t>
        </w:r>
        <w:r>
          <w:fldChar w:fldCharType="end"/>
        </w:r>
      </w:hyperlink>
    </w:p>
    <w:p>
      <w:pPr>
        <w:pStyle w:val="TOC2"/>
        <w:tabs>
          <w:tab w:val="right" w:leader="dot" w:pos="8306"/>
        </w:tabs>
      </w:pPr>
      <w:hyperlink w:anchor="_Toc29553" w:history="1">
        <w:r>
          <w:rPr>
            <w:rFonts w:ascii="仿宋" w:eastAsia="仿宋" w:hAnsi="仿宋" w:cs="仿宋" w:hint="eastAsia"/>
            <w:lang w:eastAsia="zh-CN"/>
          </w:rPr>
          <w:t>(一)、元素分析仪器项目选址</w:t>
        </w:r>
        <w:r>
          <w:tab/>
        </w:r>
        <w:r>
          <w:fldChar w:fldCharType="begin"/>
        </w:r>
        <w:r>
          <w:instrText xml:space="preserve"> PAGEREF _Toc29553 \h </w:instrText>
        </w:r>
        <w:r>
          <w:fldChar w:fldCharType="separate"/>
        </w:r>
        <w:r>
          <w:t>11</w:t>
        </w:r>
        <w:r>
          <w:fldChar w:fldCharType="end"/>
        </w:r>
      </w:hyperlink>
    </w:p>
    <w:p>
      <w:pPr>
        <w:pStyle w:val="TOC2"/>
        <w:tabs>
          <w:tab w:val="right" w:leader="dot" w:pos="8306"/>
        </w:tabs>
      </w:pPr>
      <w:hyperlink w:anchor="_Toc2058" w:history="1">
        <w:r>
          <w:rPr>
            <w:rFonts w:ascii="仿宋" w:eastAsia="仿宋" w:hAnsi="仿宋" w:cs="仿宋" w:hint="eastAsia"/>
            <w:lang w:eastAsia="zh-CN"/>
          </w:rPr>
          <w:t>(二)、用地控制指标</w:t>
        </w:r>
        <w:r>
          <w:tab/>
        </w:r>
        <w:r>
          <w:fldChar w:fldCharType="begin"/>
        </w:r>
        <w:r>
          <w:instrText xml:space="preserve"> PAGEREF _Toc2058 \h </w:instrText>
        </w:r>
        <w:r>
          <w:fldChar w:fldCharType="separate"/>
        </w:r>
        <w:r>
          <w:t>12</w:t>
        </w:r>
        <w:r>
          <w:fldChar w:fldCharType="end"/>
        </w:r>
      </w:hyperlink>
    </w:p>
    <w:p>
      <w:pPr>
        <w:pStyle w:val="TOC2"/>
        <w:tabs>
          <w:tab w:val="right" w:leader="dot" w:pos="8306"/>
        </w:tabs>
      </w:pPr>
      <w:hyperlink w:anchor="_Toc4319" w:history="1">
        <w:r>
          <w:rPr>
            <w:rFonts w:ascii="仿宋" w:eastAsia="仿宋" w:hAnsi="仿宋" w:cs="仿宋" w:hint="eastAsia"/>
            <w:lang w:eastAsia="zh-CN"/>
          </w:rPr>
          <w:t>(三)、节约用地措施</w:t>
        </w:r>
        <w:r>
          <w:tab/>
        </w:r>
        <w:r>
          <w:fldChar w:fldCharType="begin"/>
        </w:r>
        <w:r>
          <w:instrText xml:space="preserve"> PAGEREF _Toc4319 \h </w:instrText>
        </w:r>
        <w:r>
          <w:fldChar w:fldCharType="separate"/>
        </w:r>
        <w:r>
          <w:t>13</w:t>
        </w:r>
        <w:r>
          <w:fldChar w:fldCharType="end"/>
        </w:r>
      </w:hyperlink>
    </w:p>
    <w:p>
      <w:pPr>
        <w:pStyle w:val="TOC2"/>
        <w:tabs>
          <w:tab w:val="right" w:leader="dot" w:pos="8306"/>
        </w:tabs>
      </w:pPr>
      <w:hyperlink w:anchor="_Toc2159" w:history="1">
        <w:r>
          <w:rPr>
            <w:rFonts w:ascii="仿宋" w:eastAsia="仿宋" w:hAnsi="仿宋" w:cs="仿宋" w:hint="eastAsia"/>
            <w:lang w:eastAsia="zh-CN"/>
          </w:rPr>
          <w:t>(四)、总图布置方案</w:t>
        </w:r>
        <w:r>
          <w:tab/>
        </w:r>
        <w:r>
          <w:fldChar w:fldCharType="begin"/>
        </w:r>
        <w:r>
          <w:instrText xml:space="preserve"> PAGEREF _Toc2159 \h </w:instrText>
        </w:r>
        <w:r>
          <w:fldChar w:fldCharType="separate"/>
        </w:r>
        <w:r>
          <w:t>15</w:t>
        </w:r>
        <w:r>
          <w:fldChar w:fldCharType="end"/>
        </w:r>
      </w:hyperlink>
    </w:p>
    <w:p>
      <w:pPr>
        <w:pStyle w:val="TOC2"/>
        <w:tabs>
          <w:tab w:val="right" w:leader="dot" w:pos="8306"/>
        </w:tabs>
      </w:pPr>
      <w:hyperlink w:anchor="_Toc31174" w:history="1">
        <w:r>
          <w:rPr>
            <w:rFonts w:ascii="仿宋" w:eastAsia="仿宋" w:hAnsi="仿宋" w:cs="仿宋" w:hint="eastAsia"/>
            <w:lang w:eastAsia="zh-CN"/>
          </w:rPr>
          <w:t>(五)、选址综合评价</w:t>
        </w:r>
        <w:r>
          <w:tab/>
        </w:r>
        <w:r>
          <w:fldChar w:fldCharType="begin"/>
        </w:r>
        <w:r>
          <w:instrText xml:space="preserve"> PAGEREF _Toc31174 \h </w:instrText>
        </w:r>
        <w:r>
          <w:fldChar w:fldCharType="separate"/>
        </w:r>
        <w:r>
          <w:t>16</w:t>
        </w:r>
        <w:r>
          <w:fldChar w:fldCharType="end"/>
        </w:r>
      </w:hyperlink>
    </w:p>
    <w:p>
      <w:pPr>
        <w:pStyle w:val="TOC1"/>
        <w:tabs>
          <w:tab w:val="right" w:leader="dot" w:pos="8306"/>
        </w:tabs>
      </w:pPr>
      <w:hyperlink w:anchor="_Toc13084" w:history="1">
        <w:r>
          <w:rPr>
            <w:rFonts w:ascii="仿宋" w:eastAsia="仿宋" w:hAnsi="仿宋" w:cs="仿宋" w:hint="eastAsia"/>
            <w:lang w:eastAsia="zh-CN"/>
          </w:rPr>
          <w:t>六、元素分析仪器项目建设背景及必要性分析</w:t>
        </w:r>
        <w:r>
          <w:tab/>
        </w:r>
        <w:r>
          <w:fldChar w:fldCharType="begin"/>
        </w:r>
        <w:r>
          <w:instrText xml:space="preserve"> PAGEREF _Toc13084 \h </w:instrText>
        </w:r>
        <w:r>
          <w:fldChar w:fldCharType="separate"/>
        </w:r>
        <w:r>
          <w:t>17</w:t>
        </w:r>
        <w:r>
          <w:fldChar w:fldCharType="end"/>
        </w:r>
      </w:hyperlink>
    </w:p>
    <w:p>
      <w:pPr>
        <w:pStyle w:val="TOC2"/>
        <w:tabs>
          <w:tab w:val="right" w:leader="dot" w:pos="8306"/>
        </w:tabs>
      </w:pPr>
      <w:hyperlink w:anchor="_Toc24246" w:history="1">
        <w:r>
          <w:rPr>
            <w:rFonts w:ascii="仿宋" w:eastAsia="仿宋" w:hAnsi="仿宋" w:cs="仿宋" w:hint="eastAsia"/>
            <w:lang w:eastAsia="zh-CN"/>
          </w:rPr>
          <w:t>(一)、元素分析仪器项目背景分析</w:t>
        </w:r>
        <w:r>
          <w:tab/>
        </w:r>
        <w:r>
          <w:fldChar w:fldCharType="begin"/>
        </w:r>
        <w:r>
          <w:instrText xml:space="preserve"> PAGEREF _Toc24246 \h </w:instrText>
        </w:r>
        <w:r>
          <w:fldChar w:fldCharType="separate"/>
        </w:r>
        <w:r>
          <w:t>17</w:t>
        </w:r>
        <w:r>
          <w:fldChar w:fldCharType="end"/>
        </w:r>
      </w:hyperlink>
    </w:p>
    <w:p>
      <w:pPr>
        <w:pStyle w:val="TOC2"/>
        <w:tabs>
          <w:tab w:val="right" w:leader="dot" w:pos="8306"/>
        </w:tabs>
      </w:pPr>
      <w:hyperlink w:anchor="_Toc5638" w:history="1">
        <w:r>
          <w:rPr>
            <w:rFonts w:ascii="仿宋" w:eastAsia="仿宋" w:hAnsi="仿宋" w:cs="仿宋" w:hint="eastAsia"/>
            <w:lang w:eastAsia="zh-CN"/>
          </w:rPr>
          <w:t>(二)、元素分析仪器项目建设必要性分析</w:t>
        </w:r>
        <w:r>
          <w:tab/>
        </w:r>
        <w:r>
          <w:fldChar w:fldCharType="begin"/>
        </w:r>
        <w:r>
          <w:instrText xml:space="preserve"> PAGEREF _Toc5638 \h </w:instrText>
        </w:r>
        <w:r>
          <w:fldChar w:fldCharType="separate"/>
        </w:r>
        <w:r>
          <w:t>18</w:t>
        </w:r>
        <w:r>
          <w:fldChar w:fldCharType="end"/>
        </w:r>
      </w:hyperlink>
    </w:p>
    <w:p>
      <w:pPr>
        <w:pStyle w:val="TOC1"/>
        <w:tabs>
          <w:tab w:val="right" w:leader="dot" w:pos="8306"/>
        </w:tabs>
      </w:pPr>
      <w:hyperlink w:anchor="_Toc16110" w:history="1">
        <w:r>
          <w:rPr>
            <w:rFonts w:ascii="仿宋" w:eastAsia="仿宋" w:hAnsi="仿宋" w:cs="仿宋" w:hint="eastAsia"/>
            <w:lang w:eastAsia="zh-CN"/>
          </w:rPr>
          <w:t>七、元素分析仪器项目风险管理</w:t>
        </w:r>
        <w:r>
          <w:tab/>
        </w:r>
        <w:r>
          <w:fldChar w:fldCharType="begin"/>
        </w:r>
        <w:r>
          <w:instrText xml:space="preserve"> PAGEREF _Toc16110 \h </w:instrText>
        </w:r>
        <w:r>
          <w:fldChar w:fldCharType="separate"/>
        </w:r>
        <w:r>
          <w:t>20</w:t>
        </w:r>
        <w:r>
          <w:fldChar w:fldCharType="end"/>
        </w:r>
      </w:hyperlink>
    </w:p>
    <w:p>
      <w:pPr>
        <w:pStyle w:val="TOC2"/>
        <w:tabs>
          <w:tab w:val="right" w:leader="dot" w:pos="8306"/>
        </w:tabs>
      </w:pPr>
      <w:hyperlink w:anchor="_Toc8223" w:history="1">
        <w:r>
          <w:rPr>
            <w:rFonts w:ascii="仿宋" w:eastAsia="仿宋" w:hAnsi="仿宋" w:cs="仿宋" w:hint="eastAsia"/>
            <w:lang w:eastAsia="zh-CN"/>
          </w:rPr>
          <w:t>(一)、风险识别与评估</w:t>
        </w:r>
        <w:r>
          <w:tab/>
        </w:r>
        <w:r>
          <w:fldChar w:fldCharType="begin"/>
        </w:r>
        <w:r>
          <w:instrText xml:space="preserve"> PAGEREF _Toc8223 \h </w:instrText>
        </w:r>
        <w:r>
          <w:fldChar w:fldCharType="separate"/>
        </w:r>
        <w:r>
          <w:t>20</w:t>
        </w:r>
        <w:r>
          <w:fldChar w:fldCharType="end"/>
        </w:r>
      </w:hyperlink>
    </w:p>
    <w:p>
      <w:pPr>
        <w:pStyle w:val="TOC2"/>
        <w:tabs>
          <w:tab w:val="right" w:leader="dot" w:pos="8306"/>
        </w:tabs>
      </w:pPr>
      <w:hyperlink w:anchor="_Toc20350" w:history="1">
        <w:r>
          <w:rPr>
            <w:rFonts w:ascii="仿宋" w:eastAsia="仿宋" w:hAnsi="仿宋" w:cs="仿宋" w:hint="eastAsia"/>
            <w:lang w:eastAsia="zh-CN"/>
          </w:rPr>
          <w:t>(二)、风险应对策略</w:t>
        </w:r>
        <w:r>
          <w:tab/>
        </w:r>
        <w:r>
          <w:fldChar w:fldCharType="begin"/>
        </w:r>
        <w:r>
          <w:instrText xml:space="preserve"> PAGEREF _Toc20350 \h </w:instrText>
        </w:r>
        <w:r>
          <w:fldChar w:fldCharType="separate"/>
        </w:r>
        <w:r>
          <w:t>21</w:t>
        </w:r>
        <w:r>
          <w:fldChar w:fldCharType="end"/>
        </w:r>
      </w:hyperlink>
    </w:p>
    <w:p>
      <w:pPr>
        <w:pStyle w:val="TOC2"/>
        <w:tabs>
          <w:tab w:val="right" w:leader="dot" w:pos="8306"/>
        </w:tabs>
      </w:pPr>
      <w:hyperlink w:anchor="_Toc21628" w:history="1">
        <w:r>
          <w:rPr>
            <w:rFonts w:ascii="仿宋" w:eastAsia="仿宋" w:hAnsi="仿宋" w:cs="仿宋" w:hint="eastAsia"/>
            <w:lang w:eastAsia="zh-CN"/>
          </w:rPr>
          <w:t>(三)、风险监控与控制</w:t>
        </w:r>
        <w:r>
          <w:tab/>
        </w:r>
        <w:r>
          <w:fldChar w:fldCharType="begin"/>
        </w:r>
        <w:r>
          <w:instrText xml:space="preserve"> PAGEREF _Toc21628 \h </w:instrText>
        </w:r>
        <w:r>
          <w:fldChar w:fldCharType="separate"/>
        </w:r>
        <w:r>
          <w:t>23</w:t>
        </w:r>
        <w:r>
          <w:fldChar w:fldCharType="end"/>
        </w:r>
      </w:hyperlink>
    </w:p>
    <w:p>
      <w:pPr>
        <w:pStyle w:val="TOC1"/>
        <w:tabs>
          <w:tab w:val="right" w:leader="dot" w:pos="8306"/>
        </w:tabs>
      </w:pPr>
      <w:hyperlink w:anchor="_Toc10342" w:history="1">
        <w:r>
          <w:rPr>
            <w:rFonts w:ascii="仿宋" w:eastAsia="仿宋" w:hAnsi="仿宋" w:cs="仿宋" w:hint="eastAsia"/>
            <w:lang w:eastAsia="zh-CN"/>
          </w:rPr>
          <w:t>八、元素分析仪器项目创新与研发</w:t>
        </w:r>
        <w:r>
          <w:tab/>
        </w:r>
        <w:r>
          <w:fldChar w:fldCharType="begin"/>
        </w:r>
        <w:r>
          <w:instrText xml:space="preserve"> PAGEREF _Toc10342 \h </w:instrText>
        </w:r>
        <w:r>
          <w:fldChar w:fldCharType="separate"/>
        </w:r>
        <w:r>
          <w:t>24</w:t>
        </w:r>
        <w:r>
          <w:fldChar w:fldCharType="end"/>
        </w:r>
      </w:hyperlink>
    </w:p>
    <w:p>
      <w:pPr>
        <w:pStyle w:val="TOC2"/>
        <w:tabs>
          <w:tab w:val="right" w:leader="dot" w:pos="8306"/>
        </w:tabs>
      </w:pPr>
      <w:hyperlink w:anchor="_Toc28522" w:history="1">
        <w:r>
          <w:rPr>
            <w:rFonts w:ascii="仿宋" w:eastAsia="仿宋" w:hAnsi="仿宋" w:cs="仿宋" w:hint="eastAsia"/>
            <w:lang w:eastAsia="zh-CN"/>
          </w:rPr>
          <w:t>(一)、创新策略与方向</w:t>
        </w:r>
        <w:r>
          <w:tab/>
        </w:r>
        <w:r>
          <w:fldChar w:fldCharType="begin"/>
        </w:r>
        <w:r>
          <w:instrText xml:space="preserve"> PAGEREF _Toc28522 \h </w:instrText>
        </w:r>
        <w:r>
          <w:fldChar w:fldCharType="separate"/>
        </w:r>
        <w:r>
          <w:t>24</w:t>
        </w:r>
        <w:r>
          <w:fldChar w:fldCharType="end"/>
        </w:r>
      </w:hyperlink>
    </w:p>
    <w:p>
      <w:pPr>
        <w:pStyle w:val="TOC2"/>
        <w:tabs>
          <w:tab w:val="right" w:leader="dot" w:pos="8306"/>
        </w:tabs>
      </w:pPr>
      <w:hyperlink w:anchor="_Toc20420" w:history="1">
        <w:r>
          <w:rPr>
            <w:rFonts w:ascii="仿宋" w:eastAsia="仿宋" w:hAnsi="仿宋" w:cs="仿宋" w:hint="eastAsia"/>
            <w:lang w:eastAsia="zh-CN"/>
          </w:rPr>
          <w:t>(二)、研发规划与投入</w:t>
        </w:r>
        <w:r>
          <w:tab/>
        </w:r>
        <w:r>
          <w:fldChar w:fldCharType="begin"/>
        </w:r>
        <w:r>
          <w:instrText xml:space="preserve"> PAGEREF _Toc20420 \h </w:instrText>
        </w:r>
        <w:r>
          <w:fldChar w:fldCharType="separate"/>
        </w:r>
        <w:r>
          <w:t>25</w:t>
        </w:r>
        <w:r>
          <w:fldChar w:fldCharType="end"/>
        </w:r>
      </w:hyperlink>
    </w:p>
    <w:p>
      <w:pPr>
        <w:pStyle w:val="TOC1"/>
        <w:tabs>
          <w:tab w:val="right" w:leader="dot" w:pos="8306"/>
        </w:tabs>
      </w:pPr>
      <w:hyperlink w:anchor="_Toc21879" w:history="1">
        <w:r>
          <w:rPr>
            <w:rFonts w:ascii="仿宋" w:eastAsia="仿宋" w:hAnsi="仿宋" w:cs="仿宋" w:hint="eastAsia"/>
            <w:lang w:eastAsia="zh-CN"/>
          </w:rPr>
          <w:t>九、元素分析仪器项目人力资源管理</w:t>
        </w:r>
        <w:r>
          <w:tab/>
        </w:r>
        <w:r>
          <w:fldChar w:fldCharType="begin"/>
        </w:r>
        <w:r>
          <w:instrText xml:space="preserve"> PAGEREF _Toc21879 \h </w:instrText>
        </w:r>
        <w:r>
          <w:fldChar w:fldCharType="separate"/>
        </w:r>
        <w:r>
          <w:t>27</w:t>
        </w:r>
        <w:r>
          <w:fldChar w:fldCharType="end"/>
        </w:r>
      </w:hyperlink>
    </w:p>
    <w:p>
      <w:pPr>
        <w:pStyle w:val="TOC2"/>
        <w:tabs>
          <w:tab w:val="right" w:leader="dot" w:pos="8306"/>
        </w:tabs>
      </w:pPr>
      <w:hyperlink w:anchor="_Toc15177" w:history="1">
        <w:r>
          <w:rPr>
            <w:rFonts w:ascii="仿宋" w:eastAsia="仿宋" w:hAnsi="仿宋" w:cs="仿宋" w:hint="eastAsia"/>
            <w:lang w:eastAsia="zh-CN"/>
          </w:rPr>
          <w:t>(一)、建立健全的预算管理制度</w:t>
        </w:r>
        <w:r>
          <w:tab/>
        </w:r>
        <w:r>
          <w:fldChar w:fldCharType="begin"/>
        </w:r>
        <w:r>
          <w:instrText xml:space="preserve"> PAGEREF _Toc15177 \h </w:instrText>
        </w:r>
        <w:r>
          <w:fldChar w:fldCharType="separate"/>
        </w:r>
        <w:r>
          <w:t>27</w:t>
        </w:r>
        <w:r>
          <w:fldChar w:fldCharType="end"/>
        </w:r>
      </w:hyperlink>
    </w:p>
    <w:p>
      <w:pPr>
        <w:pStyle w:val="TOC2"/>
        <w:tabs>
          <w:tab w:val="right" w:leader="dot" w:pos="8306"/>
        </w:tabs>
      </w:pPr>
      <w:hyperlink w:anchor="_Toc9086" w:history="1">
        <w:r>
          <w:rPr>
            <w:rFonts w:ascii="仿宋" w:eastAsia="仿宋" w:hAnsi="仿宋" w:cs="仿宋" w:hint="eastAsia"/>
            <w:lang w:eastAsia="zh-CN"/>
          </w:rPr>
          <w:t>(二)、加强资金流动监控</w:t>
        </w:r>
        <w:r>
          <w:tab/>
        </w:r>
        <w:r>
          <w:fldChar w:fldCharType="begin"/>
        </w:r>
        <w:r>
          <w:instrText xml:space="preserve"> PAGEREF _Toc9086 \h </w:instrText>
        </w:r>
        <w:r>
          <w:fldChar w:fldCharType="separate"/>
        </w:r>
        <w:r>
          <w:t>29</w:t>
        </w:r>
        <w:r>
          <w:fldChar w:fldCharType="end"/>
        </w:r>
      </w:hyperlink>
    </w:p>
    <w:p>
      <w:pPr>
        <w:pStyle w:val="TOC2"/>
        <w:tabs>
          <w:tab w:val="right" w:leader="dot" w:pos="8306"/>
        </w:tabs>
      </w:pPr>
      <w:hyperlink w:anchor="_Toc25236" w:history="1">
        <w:r>
          <w:rPr>
            <w:rFonts w:ascii="仿宋" w:eastAsia="仿宋" w:hAnsi="仿宋" w:cs="仿宋" w:hint="eastAsia"/>
            <w:lang w:eastAsia="zh-CN"/>
          </w:rPr>
          <w:t>(三)、制定完善的风险控制机制</w:t>
        </w:r>
        <w:r>
          <w:tab/>
        </w:r>
        <w:r>
          <w:fldChar w:fldCharType="begin"/>
        </w:r>
        <w:r>
          <w:instrText xml:space="preserve"> PAGEREF _Toc25236 \h </w:instrText>
        </w:r>
        <w:r>
          <w:fldChar w:fldCharType="separate"/>
        </w:r>
        <w:r>
          <w:t>30</w:t>
        </w:r>
        <w:r>
          <w:fldChar w:fldCharType="end"/>
        </w:r>
      </w:hyperlink>
    </w:p>
    <w:p>
      <w:pPr>
        <w:pStyle w:val="TOC2"/>
        <w:tabs>
          <w:tab w:val="right" w:leader="dot" w:pos="8306"/>
        </w:tabs>
      </w:pPr>
      <w:hyperlink w:anchor="_Toc12326" w:history="1">
        <w:r>
          <w:rPr>
            <w:rFonts w:ascii="仿宋" w:eastAsia="仿宋" w:hAnsi="仿宋" w:cs="仿宋" w:hint="eastAsia"/>
            <w:lang w:eastAsia="zh-CN"/>
          </w:rPr>
          <w:t>(四)、优化成本管理</w:t>
        </w:r>
        <w:r>
          <w:tab/>
        </w:r>
        <w:r>
          <w:fldChar w:fldCharType="begin"/>
        </w:r>
        <w:r>
          <w:instrText xml:space="preserve"> PAGEREF _Toc12326 \h </w:instrText>
        </w:r>
        <w:r>
          <w:fldChar w:fldCharType="separate"/>
        </w:r>
        <w:r>
          <w:t>31</w:t>
        </w:r>
        <w:r>
          <w:fldChar w:fldCharType="end"/>
        </w:r>
      </w:hyperlink>
    </w:p>
    <w:p>
      <w:pPr>
        <w:pStyle w:val="TOC1"/>
        <w:tabs>
          <w:tab w:val="right" w:leader="dot" w:pos="8306"/>
        </w:tabs>
      </w:pPr>
      <w:hyperlink w:anchor="_Toc4385" w:history="1">
        <w:r>
          <w:rPr>
            <w:rFonts w:ascii="仿宋" w:eastAsia="仿宋" w:hAnsi="仿宋" w:cs="仿宋" w:hint="eastAsia"/>
            <w:lang w:eastAsia="zh-CN"/>
          </w:rPr>
          <w:t>十、元素分析仪器项目计划安排</w:t>
        </w:r>
        <w:r>
          <w:tab/>
        </w:r>
        <w:r>
          <w:fldChar w:fldCharType="begin"/>
        </w:r>
        <w:r>
          <w:instrText xml:space="preserve"> PAGEREF _Toc4385 \h </w:instrText>
        </w:r>
        <w:r>
          <w:fldChar w:fldCharType="separate"/>
        </w:r>
        <w:r>
          <w:t>32</w:t>
        </w:r>
        <w:r>
          <w:fldChar w:fldCharType="end"/>
        </w:r>
      </w:hyperlink>
    </w:p>
    <w:p>
      <w:pPr>
        <w:pStyle w:val="TOC2"/>
        <w:tabs>
          <w:tab w:val="right" w:leader="dot" w:pos="8306"/>
        </w:tabs>
      </w:pPr>
      <w:hyperlink w:anchor="_Toc4747" w:history="1">
        <w:r>
          <w:rPr>
            <w:rFonts w:ascii="仿宋" w:eastAsia="仿宋" w:hAnsi="仿宋" w:cs="仿宋" w:hint="eastAsia"/>
            <w:lang w:eastAsia="zh-CN"/>
          </w:rPr>
          <w:t>(一)、建设周期</w:t>
        </w:r>
        <w:r>
          <w:tab/>
        </w:r>
        <w:r>
          <w:fldChar w:fldCharType="begin"/>
        </w:r>
        <w:r>
          <w:instrText xml:space="preserve"> PAGEREF _Toc4747 \h </w:instrText>
        </w:r>
        <w:r>
          <w:fldChar w:fldCharType="separate"/>
        </w:r>
        <w:r>
          <w:t>32</w:t>
        </w:r>
        <w:r>
          <w:fldChar w:fldCharType="end"/>
        </w:r>
      </w:hyperlink>
    </w:p>
    <w:p>
      <w:pPr>
        <w:pStyle w:val="TOC2"/>
        <w:tabs>
          <w:tab w:val="right" w:leader="dot" w:pos="8306"/>
        </w:tabs>
      </w:pPr>
      <w:hyperlink w:anchor="_Toc23788" w:history="1">
        <w:r>
          <w:rPr>
            <w:rFonts w:ascii="仿宋" w:eastAsia="仿宋" w:hAnsi="仿宋" w:cs="仿宋" w:hint="eastAsia"/>
            <w:lang w:eastAsia="zh-CN"/>
          </w:rPr>
          <w:t>(二)、建设进度</w:t>
        </w:r>
        <w:r>
          <w:tab/>
        </w:r>
        <w:r>
          <w:fldChar w:fldCharType="begin"/>
        </w:r>
        <w:r>
          <w:instrText xml:space="preserve"> PAGEREF _Toc23788 \h </w:instrText>
        </w:r>
        <w:r>
          <w:fldChar w:fldCharType="separate"/>
        </w:r>
        <w:r>
          <w:t>33</w:t>
        </w:r>
        <w:r>
          <w:fldChar w:fldCharType="end"/>
        </w:r>
      </w:hyperlink>
    </w:p>
    <w:p>
      <w:pPr>
        <w:pStyle w:val="TOC2"/>
        <w:tabs>
          <w:tab w:val="right" w:leader="dot" w:pos="8306"/>
        </w:tabs>
      </w:pPr>
      <w:hyperlink w:anchor="_Toc7901" w:history="1">
        <w:r>
          <w:rPr>
            <w:rFonts w:ascii="仿宋" w:eastAsia="仿宋" w:hAnsi="仿宋" w:cs="仿宋" w:hint="eastAsia"/>
            <w:lang w:eastAsia="zh-CN"/>
          </w:rPr>
          <w:t>(三)、进度安排注意事项</w:t>
        </w:r>
        <w:r>
          <w:tab/>
        </w:r>
        <w:r>
          <w:fldChar w:fldCharType="begin"/>
        </w:r>
        <w:r>
          <w:instrText xml:space="preserve"> PAGEREF _Toc7901 \h </w:instrText>
        </w:r>
        <w:r>
          <w:fldChar w:fldCharType="separate"/>
        </w:r>
        <w:r>
          <w:t>34</w:t>
        </w:r>
        <w:r>
          <w:fldChar w:fldCharType="end"/>
        </w:r>
      </w:hyperlink>
    </w:p>
    <w:p>
      <w:pPr>
        <w:pStyle w:val="TOC2"/>
        <w:tabs>
          <w:tab w:val="right" w:leader="dot" w:pos="8306"/>
        </w:tabs>
      </w:pPr>
      <w:hyperlink w:anchor="_Toc3837" w:history="1">
        <w:r>
          <w:rPr>
            <w:rFonts w:ascii="仿宋" w:eastAsia="仿宋" w:hAnsi="仿宋" w:cs="仿宋" w:hint="eastAsia"/>
            <w:lang w:eastAsia="zh-CN"/>
          </w:rPr>
          <w:t>(四)、人力资源配置</w:t>
        </w:r>
        <w:r>
          <w:tab/>
        </w:r>
        <w:r>
          <w:fldChar w:fldCharType="begin"/>
        </w:r>
        <w:r>
          <w:instrText xml:space="preserve"> PAGEREF _Toc3837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6" w:history="1">
        <w:r>
          <w:rPr>
            <w:rFonts w:ascii="仿宋" w:eastAsia="仿宋" w:hAnsi="仿宋" w:cs="仿宋" w:hint="eastAsia"/>
            <w:lang w:eastAsia="zh-CN"/>
          </w:rPr>
          <w:t>十一、元素分析仪器项目人力资源培养与发展</w:t>
        </w:r>
        <w:r>
          <w:tab/>
        </w:r>
        <w:r>
          <w:fldChar w:fldCharType="begin"/>
        </w:r>
        <w:r>
          <w:instrText xml:space="preserve"> PAGEREF _Toc4406 \h </w:instrText>
        </w:r>
        <w:r>
          <w:fldChar w:fldCharType="separate"/>
        </w:r>
        <w:r>
          <w:t>37</w:t>
        </w:r>
        <w:r>
          <w:fldChar w:fldCharType="end"/>
        </w:r>
      </w:hyperlink>
    </w:p>
    <w:p>
      <w:pPr>
        <w:pStyle w:val="TOC2"/>
        <w:tabs>
          <w:tab w:val="right" w:leader="dot" w:pos="8306"/>
        </w:tabs>
      </w:pPr>
      <w:hyperlink w:anchor="_Toc30065" w:history="1">
        <w:r>
          <w:rPr>
            <w:rFonts w:ascii="仿宋" w:eastAsia="仿宋" w:hAnsi="仿宋" w:cs="仿宋" w:hint="eastAsia"/>
            <w:lang w:eastAsia="zh-CN"/>
          </w:rPr>
          <w:t>(一)、人才需求与规划</w:t>
        </w:r>
        <w:r>
          <w:tab/>
        </w:r>
        <w:r>
          <w:fldChar w:fldCharType="begin"/>
        </w:r>
        <w:r>
          <w:instrText xml:space="preserve"> PAGEREF _Toc30065 \h </w:instrText>
        </w:r>
        <w:r>
          <w:fldChar w:fldCharType="separate"/>
        </w:r>
        <w:r>
          <w:t>37</w:t>
        </w:r>
        <w:r>
          <w:fldChar w:fldCharType="end"/>
        </w:r>
      </w:hyperlink>
    </w:p>
    <w:p>
      <w:pPr>
        <w:pStyle w:val="TOC2"/>
        <w:tabs>
          <w:tab w:val="right" w:leader="dot" w:pos="8306"/>
        </w:tabs>
      </w:pPr>
      <w:hyperlink w:anchor="_Toc8191" w:history="1">
        <w:r>
          <w:rPr>
            <w:rFonts w:ascii="仿宋" w:eastAsia="仿宋" w:hAnsi="仿宋" w:cs="仿宋" w:hint="eastAsia"/>
            <w:lang w:eastAsia="zh-CN"/>
          </w:rPr>
          <w:t>(二)、培训与发展计划</w:t>
        </w:r>
        <w:r>
          <w:tab/>
        </w:r>
        <w:r>
          <w:fldChar w:fldCharType="begin"/>
        </w:r>
        <w:r>
          <w:instrText xml:space="preserve"> PAGEREF _Toc8191 \h </w:instrText>
        </w:r>
        <w:r>
          <w:fldChar w:fldCharType="separate"/>
        </w:r>
        <w:r>
          <w:t>37</w:t>
        </w:r>
        <w:r>
          <w:fldChar w:fldCharType="end"/>
        </w:r>
      </w:hyperlink>
    </w:p>
    <w:p>
      <w:pPr>
        <w:pStyle w:val="TOC1"/>
        <w:tabs>
          <w:tab w:val="right" w:leader="dot" w:pos="8306"/>
        </w:tabs>
      </w:pPr>
      <w:hyperlink w:anchor="_Toc4804" w:history="1">
        <w:r>
          <w:rPr>
            <w:rFonts w:ascii="仿宋" w:eastAsia="仿宋" w:hAnsi="仿宋" w:cs="仿宋" w:hint="eastAsia"/>
            <w:lang w:eastAsia="zh-CN"/>
          </w:rPr>
          <w:t>十二、元素分析仪器项目环境影响分析</w:t>
        </w:r>
        <w:r>
          <w:tab/>
        </w:r>
        <w:r>
          <w:fldChar w:fldCharType="begin"/>
        </w:r>
        <w:r>
          <w:instrText xml:space="preserve"> PAGEREF _Toc4804 \h </w:instrText>
        </w:r>
        <w:r>
          <w:fldChar w:fldCharType="separate"/>
        </w:r>
        <w:r>
          <w:t>38</w:t>
        </w:r>
        <w:r>
          <w:fldChar w:fldCharType="end"/>
        </w:r>
      </w:hyperlink>
    </w:p>
    <w:p>
      <w:pPr>
        <w:pStyle w:val="TOC2"/>
        <w:tabs>
          <w:tab w:val="right" w:leader="dot" w:pos="8306"/>
        </w:tabs>
      </w:pPr>
      <w:hyperlink w:anchor="_Toc15001" w:history="1">
        <w:r>
          <w:rPr>
            <w:rFonts w:ascii="仿宋" w:eastAsia="仿宋" w:hAnsi="仿宋" w:cs="仿宋" w:hint="eastAsia"/>
            <w:lang w:eastAsia="zh-CN"/>
          </w:rPr>
          <w:t>(一)、建设区域环境质量现状</w:t>
        </w:r>
        <w:r>
          <w:tab/>
        </w:r>
        <w:r>
          <w:fldChar w:fldCharType="begin"/>
        </w:r>
        <w:r>
          <w:instrText xml:space="preserve"> PAGEREF _Toc15001 \h </w:instrText>
        </w:r>
        <w:r>
          <w:fldChar w:fldCharType="separate"/>
        </w:r>
        <w:r>
          <w:t>38</w:t>
        </w:r>
        <w:r>
          <w:fldChar w:fldCharType="end"/>
        </w:r>
      </w:hyperlink>
    </w:p>
    <w:p>
      <w:pPr>
        <w:pStyle w:val="TOC2"/>
        <w:tabs>
          <w:tab w:val="right" w:leader="dot" w:pos="8306"/>
        </w:tabs>
      </w:pPr>
      <w:hyperlink w:anchor="_Toc31841" w:history="1">
        <w:r>
          <w:rPr>
            <w:rFonts w:ascii="仿宋" w:eastAsia="仿宋" w:hAnsi="仿宋" w:cs="仿宋" w:hint="eastAsia"/>
            <w:lang w:eastAsia="zh-CN"/>
          </w:rPr>
          <w:t>(二)、建设期环境保护</w:t>
        </w:r>
        <w:r>
          <w:tab/>
        </w:r>
        <w:r>
          <w:fldChar w:fldCharType="begin"/>
        </w:r>
        <w:r>
          <w:instrText xml:space="preserve"> PAGEREF _Toc31841 \h </w:instrText>
        </w:r>
        <w:r>
          <w:fldChar w:fldCharType="separate"/>
        </w:r>
        <w:r>
          <w:t>39</w:t>
        </w:r>
        <w:r>
          <w:fldChar w:fldCharType="end"/>
        </w:r>
      </w:hyperlink>
    </w:p>
    <w:p>
      <w:pPr>
        <w:pStyle w:val="TOC2"/>
        <w:tabs>
          <w:tab w:val="right" w:leader="dot" w:pos="8306"/>
        </w:tabs>
      </w:pPr>
      <w:hyperlink w:anchor="_Toc7713" w:history="1">
        <w:r>
          <w:rPr>
            <w:rFonts w:ascii="仿宋" w:eastAsia="仿宋" w:hAnsi="仿宋" w:cs="仿宋" w:hint="eastAsia"/>
            <w:lang w:eastAsia="zh-CN"/>
          </w:rPr>
          <w:t>(三)、运营期环境保护</w:t>
        </w:r>
        <w:r>
          <w:tab/>
        </w:r>
        <w:r>
          <w:fldChar w:fldCharType="begin"/>
        </w:r>
        <w:r>
          <w:instrText xml:space="preserve"> PAGEREF _Toc7713 \h </w:instrText>
        </w:r>
        <w:r>
          <w:fldChar w:fldCharType="separate"/>
        </w:r>
        <w:r>
          <w:t>41</w:t>
        </w:r>
        <w:r>
          <w:fldChar w:fldCharType="end"/>
        </w:r>
      </w:hyperlink>
    </w:p>
    <w:p>
      <w:pPr>
        <w:pStyle w:val="TOC2"/>
        <w:tabs>
          <w:tab w:val="right" w:leader="dot" w:pos="8306"/>
        </w:tabs>
      </w:pPr>
      <w:hyperlink w:anchor="_Toc2760" w:history="1">
        <w:r>
          <w:rPr>
            <w:rFonts w:ascii="仿宋" w:eastAsia="仿宋" w:hAnsi="仿宋" w:cs="仿宋" w:hint="eastAsia"/>
            <w:lang w:eastAsia="zh-CN"/>
          </w:rPr>
          <w:t>(四)、元素分析仪器项目建设对区域经济的影响</w:t>
        </w:r>
        <w:r>
          <w:tab/>
        </w:r>
        <w:r>
          <w:fldChar w:fldCharType="begin"/>
        </w:r>
        <w:r>
          <w:instrText xml:space="preserve"> PAGEREF _Toc2760 \h </w:instrText>
        </w:r>
        <w:r>
          <w:fldChar w:fldCharType="separate"/>
        </w:r>
        <w:r>
          <w:t>42</w:t>
        </w:r>
        <w:r>
          <w:fldChar w:fldCharType="end"/>
        </w:r>
      </w:hyperlink>
    </w:p>
    <w:p>
      <w:pPr>
        <w:pStyle w:val="TOC2"/>
        <w:tabs>
          <w:tab w:val="right" w:leader="dot" w:pos="8306"/>
        </w:tabs>
      </w:pPr>
      <w:hyperlink w:anchor="_Toc31115" w:history="1">
        <w:r>
          <w:rPr>
            <w:rFonts w:ascii="仿宋" w:eastAsia="仿宋" w:hAnsi="仿宋" w:cs="仿宋" w:hint="eastAsia"/>
            <w:lang w:eastAsia="zh-CN"/>
          </w:rPr>
          <w:t>(五)、废弃物处理</w:t>
        </w:r>
        <w:r>
          <w:tab/>
        </w:r>
        <w:r>
          <w:fldChar w:fldCharType="begin"/>
        </w:r>
        <w:r>
          <w:instrText xml:space="preserve"> PAGEREF _Toc31115 \h </w:instrText>
        </w:r>
        <w:r>
          <w:fldChar w:fldCharType="separate"/>
        </w:r>
        <w:r>
          <w:t>44</w:t>
        </w:r>
        <w:r>
          <w:fldChar w:fldCharType="end"/>
        </w:r>
      </w:hyperlink>
    </w:p>
    <w:p>
      <w:pPr>
        <w:pStyle w:val="TOC2"/>
        <w:tabs>
          <w:tab w:val="right" w:leader="dot" w:pos="8306"/>
        </w:tabs>
      </w:pPr>
      <w:hyperlink w:anchor="_Toc20425" w:history="1">
        <w:r>
          <w:rPr>
            <w:rFonts w:ascii="仿宋" w:eastAsia="仿宋" w:hAnsi="仿宋" w:cs="仿宋" w:hint="eastAsia"/>
            <w:lang w:eastAsia="zh-CN"/>
          </w:rPr>
          <w:t>(六)、特殊环境影响分析</w:t>
        </w:r>
        <w:r>
          <w:tab/>
        </w:r>
        <w:r>
          <w:fldChar w:fldCharType="begin"/>
        </w:r>
        <w:r>
          <w:instrText xml:space="preserve"> PAGEREF _Toc20425 \h </w:instrText>
        </w:r>
        <w:r>
          <w:fldChar w:fldCharType="separate"/>
        </w:r>
        <w:r>
          <w:t>45</w:t>
        </w:r>
        <w:r>
          <w:fldChar w:fldCharType="end"/>
        </w:r>
      </w:hyperlink>
    </w:p>
    <w:p>
      <w:pPr>
        <w:pStyle w:val="TOC2"/>
        <w:tabs>
          <w:tab w:val="right" w:leader="dot" w:pos="8306"/>
        </w:tabs>
      </w:pPr>
      <w:hyperlink w:anchor="_Toc25452" w:history="1">
        <w:r>
          <w:rPr>
            <w:rFonts w:ascii="仿宋" w:eastAsia="仿宋" w:hAnsi="仿宋" w:cs="仿宋" w:hint="eastAsia"/>
            <w:lang w:eastAsia="zh-CN"/>
          </w:rPr>
          <w:t>(七)、清洁生产</w:t>
        </w:r>
        <w:r>
          <w:tab/>
        </w:r>
        <w:r>
          <w:fldChar w:fldCharType="begin"/>
        </w:r>
        <w:r>
          <w:instrText xml:space="preserve"> PAGEREF _Toc25452 \h </w:instrText>
        </w:r>
        <w:r>
          <w:fldChar w:fldCharType="separate"/>
        </w:r>
        <w:r>
          <w:t>46</w:t>
        </w:r>
        <w:r>
          <w:fldChar w:fldCharType="end"/>
        </w:r>
      </w:hyperlink>
    </w:p>
    <w:p>
      <w:pPr>
        <w:pStyle w:val="TOC2"/>
        <w:tabs>
          <w:tab w:val="right" w:leader="dot" w:pos="8306"/>
        </w:tabs>
      </w:pPr>
      <w:hyperlink w:anchor="_Toc11166" w:history="1">
        <w:r>
          <w:rPr>
            <w:rFonts w:ascii="仿宋" w:eastAsia="仿宋" w:hAnsi="仿宋" w:cs="仿宋" w:hint="eastAsia"/>
            <w:lang w:eastAsia="zh-CN"/>
          </w:rPr>
          <w:t>(八)、环境保护综合评价</w:t>
        </w:r>
        <w:r>
          <w:tab/>
        </w:r>
        <w:r>
          <w:fldChar w:fldCharType="begin"/>
        </w:r>
        <w:r>
          <w:instrText xml:space="preserve"> PAGEREF _Toc11166 \h </w:instrText>
        </w:r>
        <w:r>
          <w:fldChar w:fldCharType="separate"/>
        </w:r>
        <w:r>
          <w:t>47</w:t>
        </w:r>
        <w:r>
          <w:fldChar w:fldCharType="end"/>
        </w:r>
      </w:hyperlink>
    </w:p>
    <w:p>
      <w:pPr>
        <w:pStyle w:val="TOC1"/>
        <w:tabs>
          <w:tab w:val="right" w:leader="dot" w:pos="8306"/>
        </w:tabs>
      </w:pPr>
      <w:hyperlink w:anchor="_Toc14114" w:history="1">
        <w:r>
          <w:rPr>
            <w:rFonts w:ascii="仿宋" w:eastAsia="仿宋" w:hAnsi="仿宋" w:cs="仿宋" w:hint="eastAsia"/>
            <w:lang w:eastAsia="zh-CN"/>
          </w:rPr>
          <w:t>十三、利益相关者分析与沟通计划</w:t>
        </w:r>
        <w:r>
          <w:tab/>
        </w:r>
        <w:r>
          <w:fldChar w:fldCharType="begin"/>
        </w:r>
        <w:r>
          <w:instrText xml:space="preserve"> PAGEREF _Toc14114 \h </w:instrText>
        </w:r>
        <w:r>
          <w:fldChar w:fldCharType="separate"/>
        </w:r>
        <w:r>
          <w:t>49</w:t>
        </w:r>
        <w:r>
          <w:fldChar w:fldCharType="end"/>
        </w:r>
      </w:hyperlink>
    </w:p>
    <w:p>
      <w:pPr>
        <w:pStyle w:val="TOC2"/>
        <w:tabs>
          <w:tab w:val="right" w:leader="dot" w:pos="8306"/>
        </w:tabs>
      </w:pPr>
      <w:hyperlink w:anchor="_Toc24568" w:history="1">
        <w:r>
          <w:rPr>
            <w:rFonts w:ascii="仿宋" w:eastAsia="仿宋" w:hAnsi="仿宋" w:cs="仿宋" w:hint="eastAsia"/>
            <w:lang w:eastAsia="zh-CN"/>
          </w:rPr>
          <w:t>(一)、利益相关者分析</w:t>
        </w:r>
        <w:r>
          <w:tab/>
        </w:r>
        <w:r>
          <w:fldChar w:fldCharType="begin"/>
        </w:r>
        <w:r>
          <w:instrText xml:space="preserve"> PAGEREF _Toc24568 \h </w:instrText>
        </w:r>
        <w:r>
          <w:fldChar w:fldCharType="separate"/>
        </w:r>
        <w:r>
          <w:t>49</w:t>
        </w:r>
        <w:r>
          <w:fldChar w:fldCharType="end"/>
        </w:r>
      </w:hyperlink>
    </w:p>
    <w:p>
      <w:pPr>
        <w:pStyle w:val="TOC2"/>
        <w:tabs>
          <w:tab w:val="right" w:leader="dot" w:pos="8306"/>
        </w:tabs>
      </w:pPr>
      <w:hyperlink w:anchor="_Toc23619" w:history="1">
        <w:r>
          <w:rPr>
            <w:rFonts w:ascii="仿宋" w:eastAsia="仿宋" w:hAnsi="仿宋" w:cs="仿宋" w:hint="eastAsia"/>
            <w:lang w:eastAsia="zh-CN"/>
          </w:rPr>
          <w:t>(二)、沟通计划</w:t>
        </w:r>
        <w:r>
          <w:tab/>
        </w:r>
        <w:r>
          <w:fldChar w:fldCharType="begin"/>
        </w:r>
        <w:r>
          <w:instrText xml:space="preserve"> PAGEREF _Toc23619 \h </w:instrText>
        </w:r>
        <w:r>
          <w:fldChar w:fldCharType="separate"/>
        </w:r>
        <w:r>
          <w:t>50</w:t>
        </w:r>
        <w:r>
          <w:fldChar w:fldCharType="end"/>
        </w:r>
      </w:hyperlink>
    </w:p>
    <w:p>
      <w:pPr>
        <w:pStyle w:val="TOC1"/>
        <w:tabs>
          <w:tab w:val="right" w:leader="dot" w:pos="8306"/>
        </w:tabs>
      </w:pPr>
      <w:hyperlink w:anchor="_Toc14382" w:history="1">
        <w:r>
          <w:rPr>
            <w:rFonts w:ascii="仿宋" w:eastAsia="仿宋" w:hAnsi="仿宋" w:cs="仿宋" w:hint="eastAsia"/>
            <w:lang w:eastAsia="zh-CN"/>
          </w:rPr>
          <w:t>十四、元素分析仪器项目治理与监督</w:t>
        </w:r>
        <w:r>
          <w:tab/>
        </w:r>
        <w:r>
          <w:fldChar w:fldCharType="begin"/>
        </w:r>
        <w:r>
          <w:instrText xml:space="preserve"> PAGEREF _Toc14382 \h </w:instrText>
        </w:r>
        <w:r>
          <w:fldChar w:fldCharType="separate"/>
        </w:r>
        <w:r>
          <w:t>51</w:t>
        </w:r>
        <w:r>
          <w:fldChar w:fldCharType="end"/>
        </w:r>
      </w:hyperlink>
    </w:p>
    <w:p>
      <w:pPr>
        <w:pStyle w:val="TOC2"/>
        <w:tabs>
          <w:tab w:val="right" w:leader="dot" w:pos="8306"/>
        </w:tabs>
      </w:pPr>
      <w:hyperlink w:anchor="_Toc21111" w:history="1">
        <w:r>
          <w:rPr>
            <w:rFonts w:ascii="仿宋" w:eastAsia="仿宋" w:hAnsi="仿宋" w:cs="仿宋" w:hint="eastAsia"/>
            <w:lang w:eastAsia="zh-CN"/>
          </w:rPr>
          <w:t>(一)、元素分析仪器项目治理结构</w:t>
        </w:r>
        <w:r>
          <w:tab/>
        </w:r>
        <w:r>
          <w:fldChar w:fldCharType="begin"/>
        </w:r>
        <w:r>
          <w:instrText xml:space="preserve"> PAGEREF _Toc21111 \h </w:instrText>
        </w:r>
        <w:r>
          <w:fldChar w:fldCharType="separate"/>
        </w:r>
        <w:r>
          <w:t>51</w:t>
        </w:r>
        <w:r>
          <w:fldChar w:fldCharType="end"/>
        </w:r>
      </w:hyperlink>
    </w:p>
    <w:p>
      <w:pPr>
        <w:pStyle w:val="TOC2"/>
        <w:tabs>
          <w:tab w:val="right" w:leader="dot" w:pos="8306"/>
        </w:tabs>
      </w:pPr>
      <w:hyperlink w:anchor="_Toc22579" w:history="1">
        <w:r>
          <w:rPr>
            <w:rFonts w:ascii="仿宋" w:eastAsia="仿宋" w:hAnsi="仿宋" w:cs="仿宋" w:hint="eastAsia"/>
            <w:lang w:eastAsia="zh-CN"/>
          </w:rPr>
          <w:t>(二)、监督与审计</w:t>
        </w:r>
        <w:r>
          <w:tab/>
        </w:r>
        <w:r>
          <w:fldChar w:fldCharType="begin"/>
        </w:r>
        <w:r>
          <w:instrText xml:space="preserve"> PAGEREF _Toc22579 \h </w:instrText>
        </w:r>
        <w:r>
          <w:fldChar w:fldCharType="separate"/>
        </w:r>
        <w:r>
          <w:t>53</w:t>
        </w:r>
        <w:r>
          <w:fldChar w:fldCharType="end"/>
        </w:r>
      </w:hyperlink>
    </w:p>
    <w:p>
      <w:pPr>
        <w:pStyle w:val="TOC1"/>
        <w:tabs>
          <w:tab w:val="right" w:leader="dot" w:pos="8306"/>
        </w:tabs>
      </w:pPr>
      <w:hyperlink w:anchor="_Toc27942" w:history="1">
        <w:r>
          <w:rPr>
            <w:rFonts w:ascii="仿宋" w:eastAsia="仿宋" w:hAnsi="仿宋" w:cs="仿宋" w:hint="eastAsia"/>
            <w:lang w:eastAsia="zh-CN"/>
          </w:rPr>
          <w:t>十五、质量管理体系</w:t>
        </w:r>
        <w:r>
          <w:tab/>
        </w:r>
        <w:r>
          <w:fldChar w:fldCharType="begin"/>
        </w:r>
        <w:r>
          <w:instrText xml:space="preserve"> PAGEREF _Toc27942 \h </w:instrText>
        </w:r>
        <w:r>
          <w:fldChar w:fldCharType="separate"/>
        </w:r>
        <w:r>
          <w:t>54</w:t>
        </w:r>
        <w:r>
          <w:fldChar w:fldCharType="end"/>
        </w:r>
      </w:hyperlink>
    </w:p>
    <w:p>
      <w:pPr>
        <w:pStyle w:val="TOC2"/>
        <w:tabs>
          <w:tab w:val="right" w:leader="dot" w:pos="8306"/>
        </w:tabs>
      </w:pPr>
      <w:hyperlink w:anchor="_Toc4102" w:history="1">
        <w:r>
          <w:rPr>
            <w:rFonts w:ascii="仿宋" w:eastAsia="仿宋" w:hAnsi="仿宋" w:cs="仿宋" w:hint="eastAsia"/>
            <w:lang w:eastAsia="zh-CN"/>
          </w:rPr>
          <w:t>(一)、质量目标与方针</w:t>
        </w:r>
        <w:r>
          <w:tab/>
        </w:r>
        <w:r>
          <w:fldChar w:fldCharType="begin"/>
        </w:r>
        <w:r>
          <w:instrText xml:space="preserve"> PAGEREF _Toc4102 \h </w:instrText>
        </w:r>
        <w:r>
          <w:fldChar w:fldCharType="separate"/>
        </w:r>
        <w:r>
          <w:t>54</w:t>
        </w:r>
        <w:r>
          <w:fldChar w:fldCharType="end"/>
        </w:r>
      </w:hyperlink>
    </w:p>
    <w:p>
      <w:pPr>
        <w:pStyle w:val="TOC2"/>
        <w:tabs>
          <w:tab w:val="right" w:leader="dot" w:pos="8306"/>
        </w:tabs>
      </w:pPr>
      <w:hyperlink w:anchor="_Toc17833" w:history="1">
        <w:r>
          <w:rPr>
            <w:rFonts w:ascii="仿宋" w:eastAsia="仿宋" w:hAnsi="仿宋" w:cs="仿宋" w:hint="eastAsia"/>
            <w:lang w:eastAsia="zh-CN"/>
          </w:rPr>
          <w:t>(二)、质量管理责任</w:t>
        </w:r>
        <w:r>
          <w:tab/>
        </w:r>
        <w:r>
          <w:fldChar w:fldCharType="begin"/>
        </w:r>
        <w:r>
          <w:instrText xml:space="preserve"> PAGEREF _Toc17833 \h </w:instrText>
        </w:r>
        <w:r>
          <w:fldChar w:fldCharType="separate"/>
        </w:r>
        <w:r>
          <w:t>55</w:t>
        </w:r>
        <w:r>
          <w:fldChar w:fldCharType="end"/>
        </w:r>
      </w:hyperlink>
    </w:p>
    <w:p>
      <w:pPr>
        <w:pStyle w:val="TOC2"/>
        <w:tabs>
          <w:tab w:val="right" w:leader="dot" w:pos="8306"/>
        </w:tabs>
      </w:pPr>
      <w:hyperlink w:anchor="_Toc16298" w:history="1">
        <w:r>
          <w:rPr>
            <w:rFonts w:ascii="仿宋" w:eastAsia="仿宋" w:hAnsi="仿宋" w:cs="仿宋" w:hint="eastAsia"/>
            <w:lang w:eastAsia="zh-CN"/>
          </w:rPr>
          <w:t>(三)、质量管理体系文件</w:t>
        </w:r>
        <w:r>
          <w:tab/>
        </w:r>
        <w:r>
          <w:fldChar w:fldCharType="begin"/>
        </w:r>
        <w:r>
          <w:instrText xml:space="preserve"> PAGEREF _Toc16298 \h </w:instrText>
        </w:r>
        <w:r>
          <w:fldChar w:fldCharType="separate"/>
        </w:r>
        <w:r>
          <w:t>56</w:t>
        </w:r>
        <w:r>
          <w:fldChar w:fldCharType="end"/>
        </w:r>
      </w:hyperlink>
    </w:p>
    <w:p>
      <w:pPr>
        <w:pStyle w:val="TOC2"/>
        <w:tabs>
          <w:tab w:val="right" w:leader="dot" w:pos="8306"/>
        </w:tabs>
      </w:pPr>
      <w:hyperlink w:anchor="_Toc24535" w:history="1">
        <w:r>
          <w:rPr>
            <w:rFonts w:ascii="仿宋" w:eastAsia="仿宋" w:hAnsi="仿宋" w:cs="仿宋" w:hint="eastAsia"/>
            <w:lang w:eastAsia="zh-CN"/>
          </w:rPr>
          <w:t>(四)、质量培训与教育</w:t>
        </w:r>
        <w:r>
          <w:tab/>
        </w:r>
        <w:r>
          <w:fldChar w:fldCharType="begin"/>
        </w:r>
        <w:r>
          <w:instrText xml:space="preserve"> PAGEREF _Toc24535 \h </w:instrText>
        </w:r>
        <w:r>
          <w:fldChar w:fldCharType="separate"/>
        </w:r>
        <w:r>
          <w:t>58</w:t>
        </w:r>
        <w:r>
          <w:fldChar w:fldCharType="end"/>
        </w:r>
      </w:hyperlink>
    </w:p>
    <w:p>
      <w:pPr>
        <w:pStyle w:val="TOC2"/>
        <w:tabs>
          <w:tab w:val="right" w:leader="dot" w:pos="8306"/>
        </w:tabs>
      </w:pPr>
      <w:hyperlink w:anchor="_Toc30708" w:history="1">
        <w:r>
          <w:rPr>
            <w:rFonts w:ascii="仿宋" w:eastAsia="仿宋" w:hAnsi="仿宋" w:cs="仿宋" w:hint="eastAsia"/>
            <w:lang w:eastAsia="zh-CN"/>
          </w:rPr>
          <w:t>(五)、质量审核与评价</w:t>
        </w:r>
        <w:r>
          <w:tab/>
        </w:r>
        <w:r>
          <w:fldChar w:fldCharType="begin"/>
        </w:r>
        <w:r>
          <w:instrText xml:space="preserve"> PAGEREF _Toc30708 \h </w:instrText>
        </w:r>
        <w:r>
          <w:fldChar w:fldCharType="separate"/>
        </w:r>
        <w:r>
          <w:t>60</w:t>
        </w:r>
        <w:r>
          <w:fldChar w:fldCharType="end"/>
        </w:r>
      </w:hyperlink>
    </w:p>
    <w:p>
      <w:pPr>
        <w:pStyle w:val="TOC2"/>
        <w:tabs>
          <w:tab w:val="right" w:leader="dot" w:pos="8306"/>
        </w:tabs>
      </w:pPr>
      <w:hyperlink w:anchor="_Toc7205" w:history="1">
        <w:r>
          <w:rPr>
            <w:rFonts w:ascii="仿宋" w:eastAsia="仿宋" w:hAnsi="仿宋" w:cs="仿宋" w:hint="eastAsia"/>
            <w:lang w:eastAsia="zh-CN"/>
          </w:rPr>
          <w:t>(六)、不符合与纠正措施</w:t>
        </w:r>
        <w:r>
          <w:tab/>
        </w:r>
        <w:r>
          <w:fldChar w:fldCharType="begin"/>
        </w:r>
        <w:r>
          <w:instrText xml:space="preserve"> PAGEREF _Toc7205 \h </w:instrText>
        </w:r>
        <w:r>
          <w:fldChar w:fldCharType="separate"/>
        </w:r>
        <w:r>
          <w:t>61</w:t>
        </w:r>
        <w:r>
          <w:fldChar w:fldCharType="end"/>
        </w:r>
      </w:hyperlink>
    </w:p>
    <w:p>
      <w:pPr>
        <w:pStyle w:val="TOC1"/>
        <w:tabs>
          <w:tab w:val="right" w:leader="dot" w:pos="8306"/>
        </w:tabs>
      </w:pPr>
      <w:hyperlink w:anchor="_Toc9899" w:history="1">
        <w:r>
          <w:rPr>
            <w:rFonts w:ascii="仿宋" w:eastAsia="仿宋" w:hAnsi="仿宋" w:cs="仿宋" w:hint="eastAsia"/>
            <w:lang w:eastAsia="zh-CN"/>
          </w:rPr>
          <w:t>十六、元素分析仪器项目工程方案分析</w:t>
        </w:r>
        <w:r>
          <w:tab/>
        </w:r>
        <w:r>
          <w:fldChar w:fldCharType="begin"/>
        </w:r>
        <w:r>
          <w:instrText xml:space="preserve"> PAGEREF _Toc9899 \h </w:instrText>
        </w:r>
        <w:r>
          <w:fldChar w:fldCharType="separate"/>
        </w:r>
        <w:r>
          <w:t>62</w:t>
        </w:r>
        <w:r>
          <w:fldChar w:fldCharType="end"/>
        </w:r>
      </w:hyperlink>
    </w:p>
    <w:p>
      <w:pPr>
        <w:pStyle w:val="TOC2"/>
        <w:tabs>
          <w:tab w:val="right" w:leader="dot" w:pos="8306"/>
        </w:tabs>
      </w:pPr>
      <w:hyperlink w:anchor="_Toc11195" w:history="1">
        <w:r>
          <w:rPr>
            <w:rFonts w:ascii="仿宋" w:eastAsia="仿宋" w:hAnsi="仿宋" w:cs="仿宋" w:hint="eastAsia"/>
            <w:lang w:eastAsia="zh-CN"/>
          </w:rPr>
          <w:t>(一)、建筑工程设计原则</w:t>
        </w:r>
        <w:r>
          <w:tab/>
        </w:r>
        <w:r>
          <w:fldChar w:fldCharType="begin"/>
        </w:r>
        <w:r>
          <w:instrText xml:space="preserve"> PAGEREF _Toc11195 \h </w:instrText>
        </w:r>
        <w:r>
          <w:fldChar w:fldCharType="separate"/>
        </w:r>
        <w:r>
          <w:t>62</w:t>
        </w:r>
        <w:r>
          <w:fldChar w:fldCharType="end"/>
        </w:r>
      </w:hyperlink>
    </w:p>
    <w:p>
      <w:pPr>
        <w:pStyle w:val="TOC2"/>
        <w:tabs>
          <w:tab w:val="right" w:leader="dot" w:pos="8306"/>
        </w:tabs>
      </w:pPr>
      <w:hyperlink w:anchor="_Toc20691" w:history="1">
        <w:r>
          <w:rPr>
            <w:rFonts w:ascii="仿宋" w:eastAsia="仿宋" w:hAnsi="仿宋" w:cs="仿宋" w:hint="eastAsia"/>
            <w:lang w:eastAsia="zh-CN"/>
          </w:rPr>
          <w:t>(二)、土建工程建设指标</w:t>
        </w:r>
        <w:r>
          <w:tab/>
        </w:r>
        <w:r>
          <w:fldChar w:fldCharType="begin"/>
        </w:r>
        <w:r>
          <w:instrText xml:space="preserve"> PAGEREF _Toc20691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69"/>
      <w:r>
        <w:rPr>
          <w:rFonts w:ascii="仿宋" w:eastAsia="仿宋" w:hAnsi="仿宋" w:cs="仿宋" w:hint="eastAsia"/>
          <w:sz w:val="28"/>
          <w:lang w:eastAsia="zh-CN"/>
        </w:rPr>
        <w:t>一、元素分析仪器项目土建工程</w:t>
      </w:r>
      <w:bookmarkEnd w:id="2"/>
    </w:p>
    <w:p>
      <w:pPr>
        <w:pStyle w:val="Heading2"/>
        <w:rPr>
          <w:rFonts w:ascii="仿宋" w:eastAsia="仿宋" w:hAnsi="仿宋" w:cs="仿宋" w:hint="eastAsia"/>
          <w:lang w:eastAsia="zh-CN"/>
        </w:rPr>
      </w:pPr>
      <w:bookmarkStart w:id="3" w:name="_Toc211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在元素分析仪器项目的建筑工程设计中，我们将秉承一系列重要的设计原则，以确保元素分析仪器项目建筑在功能、美观、可持续性等方面达到最佳效果。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首要原则是确保建筑的功能性得到最大化的发挥。我们将充分理解元素分析仪器项目的实际需求，合理布局各个功能区域，保证建筑在满足业务需求的同时，提供高效的工作环境。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在建筑设计中，我们将综合考虑建设和运营成本。通过精细的经济效益分析，确保设计方案在高效利用资源的同时，对元素分析仪器项目的长期盈利能力有积极的贡献。</w:t>
      </w:r>
    </w:p>
    <w:p>
      <w:pPr>
        <w:pStyle w:val="Heading2"/>
        <w:ind w:firstLine="560" w:firstLineChars="200"/>
        <w:rPr>
          <w:rFonts w:ascii="仿宋" w:eastAsia="仿宋" w:hAnsi="仿宋" w:cs="仿宋" w:hint="eastAsia"/>
          <w:sz w:val="28"/>
          <w:lang w:eastAsia="zh-CN"/>
        </w:rPr>
      </w:pPr>
      <w:bookmarkStart w:id="4" w:name="_Toc41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的土建工程设计中，我们将精准设定设计年限，结合元素分析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元素分析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0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元素分析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元素分析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元素分析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0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本期工程元素分析仪器项目预计总建筑面积XXX平方米，其中：计容建筑面积XXX平方米，计划建筑工程投资XX万元，占元素分析仪器项目总投资的XX%。</w:t>
      </w:r>
    </w:p>
    <w:p>
      <w:pPr>
        <w:pStyle w:val="Heading1"/>
        <w:ind w:firstLine="560" w:firstLineChars="200"/>
        <w:rPr>
          <w:rFonts w:ascii="仿宋" w:eastAsia="仿宋" w:hAnsi="仿宋" w:cs="仿宋" w:hint="eastAsia"/>
          <w:sz w:val="28"/>
          <w:lang w:eastAsia="zh-CN"/>
        </w:rPr>
      </w:pPr>
      <w:bookmarkStart w:id="7" w:name="_Toc21337"/>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733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元素分析仪器项目的主要产品是XXXX，预计年产值为XXX万元。这一产品在市场中占据着重要的地位，其广泛的应用范围使得该元素分析仪器项目的市场前景非常广阔。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元素分析仪器项目的xxx产品作为重要的原材料之一，将在多个领域发挥关键作用。其在建筑、交通、能源等方面的广泛应用将为整个产业链提供强大的支持，形成产业协同效应。元素分析仪器项目的年产值XXX万XXX万XXX万万元不仅反映了其在市场上的巨大潜力，更预示着它对国民经济的积极贡献。这种关联度高、涉及面广的产业关系，使得该元素分析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4092"/>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总征地面积为XXXX平方米，相当于约XX.XX亩，其中净用地面积为XXXX平方米，红线范围内相当于约XX.XX亩。这一用地规模充分考虑了元素分析仪器项目的建设需求，保障了元素分析仪器项目在合适的空间内得以充分发展。元素分析仪器项目规划的总建筑面积为XXXX平方米，其中主体工程建设占XXXX平方米，计容建筑面积达XXXX平方米。预计建筑工程的投资将达到XXXX万元，为元素分析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计划购置的设备共计XXXX台（套），设备购置费用为XXXX万元。这一设备购置计划充分考虑到元素分析仪器项目的生产需求和技术要求，确保了元素分析仪器项目在生产运营中具备先进的技术装备和高效的生产能力。设备的合理配置将为元素分析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计划总投资为XXXX万元，预计年实现营业收入为XXXX万元。这一产能规模的设定旨在确保元素分析仪器项目能够在投资与回报之间取得平衡，实现长期可持续的发展。元素分析仪器项目的总投资充分考虑到各个方面的需求，包括用地建设、设备购置等多个环节，以确保元素分析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685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9548"/>
      <w:r>
        <w:rPr>
          <w:rFonts w:ascii="仿宋" w:eastAsia="仿宋" w:hAnsi="仿宋" w:cs="仿宋" w:hint="eastAsia"/>
          <w:lang w:eastAsia="zh-CN"/>
        </w:rPr>
        <w:t>(一)、元素分析仪器行业分析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行业一直以来都是市场的关注焦点。行业内的发展趋势、竞争态势以及潜在机会都对元素分析仪器项目的推进产生深远的影响。通过深入研究行业的整体概貌，我们将更好地理解行业的核心特征，为元素分析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行业，技术一直是推动创新和发展的关键因素。我们将对当前技术趋势进行详尽分析，包括但不限于人工智能、大数据应用、先进制造技术等。这有助于元素分析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元素分析仪器项目成功的基础。我们将对主要竞争对手进行深入研究，包括其市场份额、产品特点、市场定位等。通过全面了解竞争对手的优势和劣势，元素分析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2979"/>
      <w:r>
        <w:rPr>
          <w:rFonts w:ascii="仿宋" w:eastAsia="仿宋" w:hAnsi="仿宋" w:cs="仿宋" w:hint="eastAsia"/>
          <w:sz w:val="28"/>
          <w:lang w:eastAsia="zh-CN"/>
        </w:rPr>
        <w:t>(二)、元素分析仪器市场分析预测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元素分析仪器市场未来的增长趋势。这包括市场的整体规模、各细分领域的发展趋势等。元素分析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元素分析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元素分析仪器项目实施过程中需要充分考虑的因素。我们将对市场风险进行全面评估，包括但不限于政策法规风险、市场竞争风险、技术变革风险等。通过对潜在风险的深入分析，元素分析仪器项目可以制定相应的风险缓解策略，降低不确定性对元素分析仪器项目的影响。</w:t>
      </w:r>
    </w:p>
    <w:p>
      <w:pPr>
        <w:pStyle w:val="Heading1"/>
        <w:ind w:firstLine="560" w:firstLineChars="200"/>
        <w:rPr>
          <w:rFonts w:ascii="仿宋" w:eastAsia="仿宋" w:hAnsi="仿宋" w:cs="仿宋" w:hint="eastAsia"/>
          <w:sz w:val="28"/>
          <w:lang w:eastAsia="zh-CN"/>
        </w:rPr>
      </w:pPr>
      <w:bookmarkStart w:id="13" w:name="_Toc16249"/>
      <w:r>
        <w:rPr>
          <w:rFonts w:ascii="仿宋" w:eastAsia="仿宋" w:hAnsi="仿宋" w:cs="仿宋" w:hint="eastAsia"/>
          <w:sz w:val="28"/>
          <w:lang w:eastAsia="zh-CN"/>
        </w:rPr>
        <w:t>四、元素分析仪器项目可持续发展</w:t>
      </w:r>
      <w:bookmarkEnd w:id="13"/>
    </w:p>
    <w:p>
      <w:pPr>
        <w:pStyle w:val="Heading2"/>
        <w:rPr>
          <w:rFonts w:ascii="仿宋" w:eastAsia="仿宋" w:hAnsi="仿宋" w:cs="仿宋" w:hint="eastAsia"/>
          <w:lang w:eastAsia="zh-CN"/>
        </w:rPr>
      </w:pPr>
      <w:bookmarkStart w:id="14" w:name="_Toc114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中，元素分析仪器项目团队着眼于未来，明确了可持续发展的战略方向。制定的具体可持续发展目标包括降低资源使用、采用环保技术、最大化社会效益等。这一步骤不仅有助于元素分析仪器项目在环保和社会责任方面达到最高标准，也为未来提供了明确的指引，确保元素分析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可持续实践的融入元素分析仪器项目管理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元素分析仪器项目管理周期。从元素分析仪器项目规划开始，元素分析仪器项目团队就考虑了环境和社会的因素。在执行阶段，元素分析仪器项目团队积极推动绿色技术的应用，优化资源利用。此外，关注员工的社会责任，通过培训和沟通活动提高员工对可持续发展的认知，使他们能够在日常工作中践行可持续实践。这些举措不仅为元素分析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30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扎根于元素分析仪器项目的可持续发展理念，我们深信环保与社会责任是元素分析仪器项目成功的关键支柱。在元素分析仪器项目的每一步，我们都致力于通过创新和实践，履行对环境和社会的坚定责任。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团队通过引入先进的环保技术、建立高效的废物处理系统以及推动能源节约措施，积极履行环保责任。定期的环保监测和评估确保元素分析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不仅致力于自身可持续发展，还注重对社会的回馈。通过支持社区元素分析仪器项目、参与慈善事业、提供培训机会等方式，元素分析仪器项目积极履行社会责任。与当地社区建立积极互动，关注员工的工作与生活平衡，以及员工的身心健康，是元素分析仪器项目在社会责任层面的关键举措。这样的实践不仅增强了元素分析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6689"/>
      <w:r>
        <w:rPr>
          <w:rFonts w:ascii="仿宋" w:eastAsia="仿宋" w:hAnsi="仿宋" w:cs="仿宋" w:hint="eastAsia"/>
          <w:sz w:val="28"/>
          <w:lang w:eastAsia="zh-CN"/>
        </w:rPr>
        <w:t>五、元素分析仪器项目选址可行性分析</w:t>
      </w:r>
      <w:bookmarkEnd w:id="16"/>
    </w:p>
    <w:p>
      <w:pPr>
        <w:pStyle w:val="Heading2"/>
        <w:rPr>
          <w:rFonts w:ascii="仿宋" w:eastAsia="仿宋" w:hAnsi="仿宋" w:cs="仿宋" w:hint="eastAsia"/>
          <w:lang w:eastAsia="zh-CN"/>
        </w:rPr>
      </w:pPr>
      <w:bookmarkStart w:id="17" w:name="_Toc29553"/>
      <w:r>
        <w:rPr>
          <w:rFonts w:ascii="仿宋" w:eastAsia="仿宋" w:hAnsi="仿宋" w:cs="仿宋" w:hint="eastAsia"/>
          <w:lang w:eastAsia="zh-CN"/>
        </w:rPr>
        <w:t>(一)、元素分析仪器项目选址</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该元素分析仪器项目选址位于XX省XX市XX区XXX街道</w:t>
      </w:r>
    </w:p>
    <w:p>
      <w:pPr>
        <w:pStyle w:val="Heading2"/>
        <w:ind w:firstLine="560" w:firstLineChars="200"/>
        <w:rPr>
          <w:rFonts w:ascii="仿宋" w:eastAsia="仿宋" w:hAnsi="仿宋" w:cs="仿宋" w:hint="eastAsia"/>
          <w:sz w:val="28"/>
          <w:lang w:eastAsia="zh-CN"/>
        </w:rPr>
      </w:pPr>
      <w:bookmarkStart w:id="18" w:name="_Toc205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元素分析仪器项目的征地面积将根据元素分析仪器项目的实际规模和需求进行精确规划。具体面积XXX平方米，旨在确保元素分析仪器项目不仅能够满足当前的发展需求，还能够预留空间以适应未来的扩展。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净用地面积是在征地面积基础上去除不可利用面积后的实际可开发用地。具体面积XXX平方米，考虑到环保、交通、安全等多方面因素，以确保元素分析仪器项目在整体利用效率上达到最优。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元素分析仪器项目计划建设的建筑总规模具体面积XXX平方米。这一规模的确定综合考虑了元素分析仪器项目的性质、规模，以及城市规划的相关要求，确保建筑布局与周边环境协调一致。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绿地率是元素分析仪器项目用地中被规划为绿地的比例。具体面积XXX平方米，旨在通过合理规划绿地，改善元素分析仪器项目周边环境，提升居民生活质量，并符合城市整体绿化规划。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容积率是用地上可以建设的建筑总体积与用地面积之比。具体面积XXX，通过合理的容积率规划，确保元素分析仪器项目建筑规模与周边环境和谐共生。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元素分析仪器项目选址与当地城市规划相一致，具体面积XXX平方米。通过与城市规划部门深入沟通，确保元素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元素分析仪器项目选址符合当地产业政策，具体面积XXX平方米。这包括元素分析仪器项目对当地经济的促进作用，以及对相关产业的带动效应，确保元素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用地总体要求必须符合环保和可持续发展的原则，具体面积XXX平方米。通过采用绿色建筑设计、节能减排等措施，确保元素分析仪器项目在建设和运营过程中对环境的影响最小化，达到可持续发展的要求。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确保元素分析仪器项目选址具备必要的公共设施配套，具体面积XXX平方米。这包括交通便利性、教育、医疗等基础设施，以提高居民生活品质，使得元素分析仪器项目选址更具吸引力。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考虑用地总体要求对当地社会稳定性的影响，具体面积XXX平方米。通过深入了解当地社区反馈，确保元素分析仪器项目的选址和建设过程对当地社会和谐稳定产生积极作用。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元素分析仪器项目选址不仅符合法规和规划，还在实际操作中具有可行性。这一全面规划将为元素分析仪器项目的成功实施提供坚实的基础，确保元素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431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元素分析仪器项目的设备规划和空间设计中，我们将采取灵活设备布局的措施。设备布局将根据实际需求进行灵活设计，避免不必要的浪费。通过合理规划设备摆放位置，我们将提高设备的利用率，减少设备间距，以确保元素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元素分析仪器项目内部引入共享设施的概念，例如共享会议室、办公区等。通过这种方式，我们可以减少对资源的重复建设，提高资源共享效率，从而减小元素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15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元素分析仪器项目的总图布置中，我们将不同功能区域进行明确的规划，以最大程度满足元素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31174"/>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元素分析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元素分析仪器项目对环境的影响是综合评价的重要因素之一。我们将详细考虑选址周边的自然环境、生态保护区、水源地等情况，确保元素分析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对选址的评价还需充分考虑当地政府的产业政策和法规。我们将详细了解元素分析仪器项目所在地的相关政策，确保元素分析仪器项目的规划和运营与当地法规相符，降低不必要的法律风险。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考虑到社会稳定性对企业运营的重要性，我们将评估选址地区的社会安全情况、劳工关系、社区反馈等方面，以确保元素分析仪器项目的建设和运营不会受到社会稳定性的负面影响。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https://d.book118.com/228037112112006045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92B1B"/>
    <w:rsid w:val="01792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3711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2024-03-03T12:27:00Z</dcterms:created>
  <dcterms:modified xsi:type="dcterms:W3CDTF">2024-03-03T12:27:53Z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51535653C1B14411B0B2B2336A396BCE_11</vt:lpwstr>
  </property>
  <property fmtid="{D5CDD505-2E9C-101B-9397-08002B2CF9AE}" pid="3" name="KSOProductBuildVer">
    <vt:lpwstr>2052-12.1.0.16388</vt:lpwstr>
  </property>
</Properties>
</file>