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遮光剂项目规划设计纲要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 w:history="1">
        <w:r>
          <w:rPr>
            <w:rFonts w:ascii="仿宋" w:eastAsia="仿宋" w:hAnsi="仿宋" w:cs="仿宋" w:hint="eastAsia"/>
            <w:lang w:eastAsia="zh-CN"/>
          </w:rPr>
          <w:t>概论</w:t>
        </w:r>
        <w:r>
          <w:tab/>
        </w:r>
        <w:r>
          <w:fldChar w:fldCharType="begin"/>
        </w:r>
        <w:r>
          <w:instrText xml:space="preserve"> PAGEREF _Toc185 \h </w:instrText>
        </w:r>
        <w:r>
          <w:fldChar w:fldCharType="separate"/>
        </w:r>
        <w:r>
          <w:t>3</w:t>
        </w:r>
        <w:r>
          <w:fldChar w:fldCharType="end"/>
        </w:r>
      </w:hyperlink>
    </w:p>
    <w:p>
      <w:pPr>
        <w:pStyle w:val="TOC1"/>
        <w:tabs>
          <w:tab w:val="right" w:leader="dot" w:pos="8306"/>
        </w:tabs>
      </w:pPr>
      <w:hyperlink w:anchor="_Toc30579" w:history="1">
        <w:r>
          <w:rPr>
            <w:rFonts w:ascii="仿宋" w:eastAsia="仿宋" w:hAnsi="仿宋" w:cs="仿宋" w:hint="eastAsia"/>
            <w:lang w:eastAsia="zh-CN"/>
          </w:rPr>
          <w:t>一、遮光剂项目土建工程</w:t>
        </w:r>
        <w:r>
          <w:tab/>
        </w:r>
        <w:r>
          <w:fldChar w:fldCharType="begin"/>
        </w:r>
        <w:r>
          <w:instrText xml:space="preserve"> PAGEREF _Toc30579 \h </w:instrText>
        </w:r>
        <w:r>
          <w:fldChar w:fldCharType="separate"/>
        </w:r>
        <w:r>
          <w:t>3</w:t>
        </w:r>
        <w:r>
          <w:fldChar w:fldCharType="end"/>
        </w:r>
      </w:hyperlink>
    </w:p>
    <w:p>
      <w:pPr>
        <w:pStyle w:val="TOC2"/>
        <w:tabs>
          <w:tab w:val="right" w:leader="dot" w:pos="8306"/>
        </w:tabs>
      </w:pPr>
      <w:hyperlink w:anchor="_Toc9883" w:history="1">
        <w:r>
          <w:rPr>
            <w:rFonts w:ascii="仿宋" w:eastAsia="仿宋" w:hAnsi="仿宋" w:cs="仿宋" w:hint="eastAsia"/>
            <w:lang w:eastAsia="zh-CN"/>
          </w:rPr>
          <w:t>(一)、建筑工程设计原则</w:t>
        </w:r>
        <w:r>
          <w:tab/>
        </w:r>
        <w:r>
          <w:fldChar w:fldCharType="begin"/>
        </w:r>
        <w:r>
          <w:instrText xml:space="preserve"> PAGEREF _Toc9883 \h </w:instrText>
        </w:r>
        <w:r>
          <w:fldChar w:fldCharType="separate"/>
        </w:r>
        <w:r>
          <w:t>3</w:t>
        </w:r>
        <w:r>
          <w:fldChar w:fldCharType="end"/>
        </w:r>
      </w:hyperlink>
    </w:p>
    <w:p>
      <w:pPr>
        <w:pStyle w:val="TOC2"/>
        <w:tabs>
          <w:tab w:val="right" w:leader="dot" w:pos="8306"/>
        </w:tabs>
      </w:pPr>
      <w:hyperlink w:anchor="_Toc24144" w:history="1">
        <w:r>
          <w:rPr>
            <w:rFonts w:ascii="仿宋" w:eastAsia="仿宋" w:hAnsi="仿宋" w:cs="仿宋" w:hint="eastAsia"/>
            <w:lang w:eastAsia="zh-CN"/>
          </w:rPr>
          <w:t>(二)、土建工程设计年限及安全等级</w:t>
        </w:r>
        <w:r>
          <w:tab/>
        </w:r>
        <w:r>
          <w:fldChar w:fldCharType="begin"/>
        </w:r>
        <w:r>
          <w:instrText xml:space="preserve"> PAGEREF _Toc24144 \h </w:instrText>
        </w:r>
        <w:r>
          <w:fldChar w:fldCharType="separate"/>
        </w:r>
        <w:r>
          <w:t>4</w:t>
        </w:r>
        <w:r>
          <w:fldChar w:fldCharType="end"/>
        </w:r>
      </w:hyperlink>
    </w:p>
    <w:p>
      <w:pPr>
        <w:pStyle w:val="TOC2"/>
        <w:tabs>
          <w:tab w:val="right" w:leader="dot" w:pos="8306"/>
        </w:tabs>
      </w:pPr>
      <w:hyperlink w:anchor="_Toc10776" w:history="1">
        <w:r>
          <w:rPr>
            <w:rFonts w:ascii="仿宋" w:eastAsia="仿宋" w:hAnsi="仿宋" w:cs="仿宋" w:hint="eastAsia"/>
            <w:lang w:eastAsia="zh-CN"/>
          </w:rPr>
          <w:t>(三)、建筑工程设计总体要求</w:t>
        </w:r>
        <w:r>
          <w:tab/>
        </w:r>
        <w:r>
          <w:fldChar w:fldCharType="begin"/>
        </w:r>
        <w:r>
          <w:instrText xml:space="preserve"> PAGEREF _Toc10776 \h </w:instrText>
        </w:r>
        <w:r>
          <w:fldChar w:fldCharType="separate"/>
        </w:r>
        <w:r>
          <w:t>5</w:t>
        </w:r>
        <w:r>
          <w:fldChar w:fldCharType="end"/>
        </w:r>
      </w:hyperlink>
    </w:p>
    <w:p>
      <w:pPr>
        <w:pStyle w:val="TOC2"/>
        <w:tabs>
          <w:tab w:val="right" w:leader="dot" w:pos="8306"/>
        </w:tabs>
      </w:pPr>
      <w:hyperlink w:anchor="_Toc26300" w:history="1">
        <w:r>
          <w:rPr>
            <w:rFonts w:ascii="仿宋" w:eastAsia="仿宋" w:hAnsi="仿宋" w:cs="仿宋" w:hint="eastAsia"/>
            <w:lang w:eastAsia="zh-CN"/>
          </w:rPr>
          <w:t>(四)、土建工程建设指标</w:t>
        </w:r>
        <w:r>
          <w:tab/>
        </w:r>
        <w:r>
          <w:fldChar w:fldCharType="begin"/>
        </w:r>
        <w:r>
          <w:instrText xml:space="preserve"> PAGEREF _Toc26300 \h </w:instrText>
        </w:r>
        <w:r>
          <w:fldChar w:fldCharType="separate"/>
        </w:r>
        <w:r>
          <w:t>6</w:t>
        </w:r>
        <w:r>
          <w:fldChar w:fldCharType="end"/>
        </w:r>
      </w:hyperlink>
    </w:p>
    <w:p>
      <w:pPr>
        <w:pStyle w:val="TOC1"/>
        <w:tabs>
          <w:tab w:val="right" w:leader="dot" w:pos="8306"/>
        </w:tabs>
      </w:pPr>
      <w:hyperlink w:anchor="_Toc9928" w:history="1">
        <w:r>
          <w:rPr>
            <w:rFonts w:ascii="仿宋" w:eastAsia="仿宋" w:hAnsi="仿宋" w:cs="仿宋" w:hint="eastAsia"/>
            <w:lang w:eastAsia="zh-CN"/>
          </w:rPr>
          <w:t>二、遮光剂项目选址可行性分析</w:t>
        </w:r>
        <w:r>
          <w:tab/>
        </w:r>
        <w:r>
          <w:fldChar w:fldCharType="begin"/>
        </w:r>
        <w:r>
          <w:instrText xml:space="preserve"> PAGEREF _Toc9928 \h </w:instrText>
        </w:r>
        <w:r>
          <w:fldChar w:fldCharType="separate"/>
        </w:r>
        <w:r>
          <w:t>6</w:t>
        </w:r>
        <w:r>
          <w:fldChar w:fldCharType="end"/>
        </w:r>
      </w:hyperlink>
    </w:p>
    <w:p>
      <w:pPr>
        <w:pStyle w:val="TOC2"/>
        <w:tabs>
          <w:tab w:val="right" w:leader="dot" w:pos="8306"/>
        </w:tabs>
      </w:pPr>
      <w:hyperlink w:anchor="_Toc17128" w:history="1">
        <w:r>
          <w:rPr>
            <w:rFonts w:ascii="仿宋" w:eastAsia="仿宋" w:hAnsi="仿宋" w:cs="仿宋" w:hint="eastAsia"/>
            <w:lang w:eastAsia="zh-CN"/>
          </w:rPr>
          <w:t>(一)、遮光剂项目选址</w:t>
        </w:r>
        <w:r>
          <w:tab/>
        </w:r>
        <w:r>
          <w:fldChar w:fldCharType="begin"/>
        </w:r>
        <w:r>
          <w:instrText xml:space="preserve"> PAGEREF _Toc17128 \h </w:instrText>
        </w:r>
        <w:r>
          <w:fldChar w:fldCharType="separate"/>
        </w:r>
        <w:r>
          <w:t>6</w:t>
        </w:r>
        <w:r>
          <w:fldChar w:fldCharType="end"/>
        </w:r>
      </w:hyperlink>
    </w:p>
    <w:p>
      <w:pPr>
        <w:pStyle w:val="TOC2"/>
        <w:tabs>
          <w:tab w:val="right" w:leader="dot" w:pos="8306"/>
        </w:tabs>
      </w:pPr>
      <w:hyperlink w:anchor="_Toc24369" w:history="1">
        <w:r>
          <w:rPr>
            <w:rFonts w:ascii="仿宋" w:eastAsia="仿宋" w:hAnsi="仿宋" w:cs="仿宋" w:hint="eastAsia"/>
            <w:lang w:eastAsia="zh-CN"/>
          </w:rPr>
          <w:t>(二)、用地控制指标</w:t>
        </w:r>
        <w:r>
          <w:tab/>
        </w:r>
        <w:r>
          <w:fldChar w:fldCharType="begin"/>
        </w:r>
        <w:r>
          <w:instrText xml:space="preserve"> PAGEREF _Toc24369 \h </w:instrText>
        </w:r>
        <w:r>
          <w:fldChar w:fldCharType="separate"/>
        </w:r>
        <w:r>
          <w:t>6</w:t>
        </w:r>
        <w:r>
          <w:fldChar w:fldCharType="end"/>
        </w:r>
      </w:hyperlink>
    </w:p>
    <w:p>
      <w:pPr>
        <w:pStyle w:val="TOC2"/>
        <w:tabs>
          <w:tab w:val="right" w:leader="dot" w:pos="8306"/>
        </w:tabs>
      </w:pPr>
      <w:hyperlink w:anchor="_Toc26638" w:history="1">
        <w:r>
          <w:rPr>
            <w:rFonts w:ascii="仿宋" w:eastAsia="仿宋" w:hAnsi="仿宋" w:cs="仿宋" w:hint="eastAsia"/>
            <w:lang w:eastAsia="zh-CN"/>
          </w:rPr>
          <w:t>(三)、节约用地措施</w:t>
        </w:r>
        <w:r>
          <w:tab/>
        </w:r>
        <w:r>
          <w:fldChar w:fldCharType="begin"/>
        </w:r>
        <w:r>
          <w:instrText xml:space="preserve"> PAGEREF _Toc26638 \h </w:instrText>
        </w:r>
        <w:r>
          <w:fldChar w:fldCharType="separate"/>
        </w:r>
        <w:r>
          <w:t>8</w:t>
        </w:r>
        <w:r>
          <w:fldChar w:fldCharType="end"/>
        </w:r>
      </w:hyperlink>
    </w:p>
    <w:p>
      <w:pPr>
        <w:pStyle w:val="TOC2"/>
        <w:tabs>
          <w:tab w:val="right" w:leader="dot" w:pos="8306"/>
        </w:tabs>
      </w:pPr>
      <w:hyperlink w:anchor="_Toc25919" w:history="1">
        <w:r>
          <w:rPr>
            <w:rFonts w:ascii="仿宋" w:eastAsia="仿宋" w:hAnsi="仿宋" w:cs="仿宋" w:hint="eastAsia"/>
            <w:lang w:eastAsia="zh-CN"/>
          </w:rPr>
          <w:t>(四)、总图布置方案</w:t>
        </w:r>
        <w:r>
          <w:tab/>
        </w:r>
        <w:r>
          <w:fldChar w:fldCharType="begin"/>
        </w:r>
        <w:r>
          <w:instrText xml:space="preserve"> PAGEREF _Toc25919 \h </w:instrText>
        </w:r>
        <w:r>
          <w:fldChar w:fldCharType="separate"/>
        </w:r>
        <w:r>
          <w:t>9</w:t>
        </w:r>
        <w:r>
          <w:fldChar w:fldCharType="end"/>
        </w:r>
      </w:hyperlink>
    </w:p>
    <w:p>
      <w:pPr>
        <w:pStyle w:val="TOC2"/>
        <w:tabs>
          <w:tab w:val="right" w:leader="dot" w:pos="8306"/>
        </w:tabs>
      </w:pPr>
      <w:hyperlink w:anchor="_Toc21375" w:history="1">
        <w:r>
          <w:rPr>
            <w:rFonts w:ascii="仿宋" w:eastAsia="仿宋" w:hAnsi="仿宋" w:cs="仿宋" w:hint="eastAsia"/>
            <w:lang w:eastAsia="zh-CN"/>
          </w:rPr>
          <w:t>(五)、选址综合评价</w:t>
        </w:r>
        <w:r>
          <w:tab/>
        </w:r>
        <w:r>
          <w:fldChar w:fldCharType="begin"/>
        </w:r>
        <w:r>
          <w:instrText xml:space="preserve"> PAGEREF _Toc21375 \h </w:instrText>
        </w:r>
        <w:r>
          <w:fldChar w:fldCharType="separate"/>
        </w:r>
        <w:r>
          <w:t>10</w:t>
        </w:r>
        <w:r>
          <w:fldChar w:fldCharType="end"/>
        </w:r>
      </w:hyperlink>
    </w:p>
    <w:p>
      <w:pPr>
        <w:pStyle w:val="TOC1"/>
        <w:tabs>
          <w:tab w:val="right" w:leader="dot" w:pos="8306"/>
        </w:tabs>
      </w:pPr>
      <w:hyperlink w:anchor="_Toc4022" w:history="1">
        <w:r>
          <w:rPr>
            <w:rFonts w:ascii="仿宋" w:eastAsia="仿宋" w:hAnsi="仿宋" w:cs="仿宋" w:hint="eastAsia"/>
            <w:lang w:eastAsia="zh-CN"/>
          </w:rPr>
          <w:t>三、遮光剂项目建设单位说明</w:t>
        </w:r>
        <w:r>
          <w:tab/>
        </w:r>
        <w:r>
          <w:fldChar w:fldCharType="begin"/>
        </w:r>
        <w:r>
          <w:instrText xml:space="preserve"> PAGEREF _Toc4022 \h </w:instrText>
        </w:r>
        <w:r>
          <w:fldChar w:fldCharType="separate"/>
        </w:r>
        <w:r>
          <w:t>11</w:t>
        </w:r>
        <w:r>
          <w:fldChar w:fldCharType="end"/>
        </w:r>
      </w:hyperlink>
    </w:p>
    <w:p>
      <w:pPr>
        <w:pStyle w:val="TOC2"/>
        <w:tabs>
          <w:tab w:val="right" w:leader="dot" w:pos="8306"/>
        </w:tabs>
      </w:pPr>
      <w:hyperlink w:anchor="_Toc23774" w:history="1">
        <w:r>
          <w:rPr>
            <w:rFonts w:ascii="仿宋" w:eastAsia="仿宋" w:hAnsi="仿宋" w:cs="仿宋" w:hint="eastAsia"/>
            <w:lang w:eastAsia="zh-CN"/>
          </w:rPr>
          <w:t>(一)、遮光剂项目承办单位基本情况</w:t>
        </w:r>
        <w:r>
          <w:tab/>
        </w:r>
        <w:r>
          <w:fldChar w:fldCharType="begin"/>
        </w:r>
        <w:r>
          <w:instrText xml:space="preserve"> PAGEREF _Toc23774 \h </w:instrText>
        </w:r>
        <w:r>
          <w:fldChar w:fldCharType="separate"/>
        </w:r>
        <w:r>
          <w:t>11</w:t>
        </w:r>
        <w:r>
          <w:fldChar w:fldCharType="end"/>
        </w:r>
      </w:hyperlink>
    </w:p>
    <w:p>
      <w:pPr>
        <w:pStyle w:val="TOC2"/>
        <w:tabs>
          <w:tab w:val="right" w:leader="dot" w:pos="8306"/>
        </w:tabs>
      </w:pPr>
      <w:hyperlink w:anchor="_Toc27626" w:history="1">
        <w:r>
          <w:rPr>
            <w:rFonts w:ascii="仿宋" w:eastAsia="仿宋" w:hAnsi="仿宋" w:cs="仿宋" w:hint="eastAsia"/>
            <w:lang w:eastAsia="zh-CN"/>
          </w:rPr>
          <w:t>(二)、公司经济效益分析</w:t>
        </w:r>
        <w:r>
          <w:tab/>
        </w:r>
        <w:r>
          <w:fldChar w:fldCharType="begin"/>
        </w:r>
        <w:r>
          <w:instrText xml:space="preserve"> PAGEREF _Toc27626 \h </w:instrText>
        </w:r>
        <w:r>
          <w:fldChar w:fldCharType="separate"/>
        </w:r>
        <w:r>
          <w:t>12</w:t>
        </w:r>
        <w:r>
          <w:fldChar w:fldCharType="end"/>
        </w:r>
      </w:hyperlink>
    </w:p>
    <w:p>
      <w:pPr>
        <w:pStyle w:val="TOC1"/>
        <w:tabs>
          <w:tab w:val="right" w:leader="dot" w:pos="8306"/>
        </w:tabs>
      </w:pPr>
      <w:hyperlink w:anchor="_Toc10086" w:history="1">
        <w:r>
          <w:rPr>
            <w:rFonts w:ascii="仿宋" w:eastAsia="仿宋" w:hAnsi="仿宋" w:cs="仿宋" w:hint="eastAsia"/>
            <w:lang w:eastAsia="zh-CN"/>
          </w:rPr>
          <w:t>四、遮光剂项目概论</w:t>
        </w:r>
        <w:r>
          <w:tab/>
        </w:r>
        <w:r>
          <w:fldChar w:fldCharType="begin"/>
        </w:r>
        <w:r>
          <w:instrText xml:space="preserve"> PAGEREF _Toc10086 \h </w:instrText>
        </w:r>
        <w:r>
          <w:fldChar w:fldCharType="separate"/>
        </w:r>
        <w:r>
          <w:t>13</w:t>
        </w:r>
        <w:r>
          <w:fldChar w:fldCharType="end"/>
        </w:r>
      </w:hyperlink>
    </w:p>
    <w:p>
      <w:pPr>
        <w:pStyle w:val="TOC2"/>
        <w:tabs>
          <w:tab w:val="right" w:leader="dot" w:pos="8306"/>
        </w:tabs>
      </w:pPr>
      <w:hyperlink w:anchor="_Toc5762" w:history="1">
        <w:r>
          <w:rPr>
            <w:rFonts w:ascii="仿宋" w:eastAsia="仿宋" w:hAnsi="仿宋" w:cs="仿宋" w:hint="eastAsia"/>
            <w:lang w:eastAsia="zh-CN"/>
          </w:rPr>
          <w:t>(一)、遮光剂项目概况</w:t>
        </w:r>
        <w:r>
          <w:tab/>
        </w:r>
        <w:r>
          <w:fldChar w:fldCharType="begin"/>
        </w:r>
        <w:r>
          <w:instrText xml:space="preserve"> PAGEREF _Toc5762 \h </w:instrText>
        </w:r>
        <w:r>
          <w:fldChar w:fldCharType="separate"/>
        </w:r>
        <w:r>
          <w:t>13</w:t>
        </w:r>
        <w:r>
          <w:fldChar w:fldCharType="end"/>
        </w:r>
      </w:hyperlink>
    </w:p>
    <w:p>
      <w:pPr>
        <w:pStyle w:val="TOC2"/>
        <w:tabs>
          <w:tab w:val="right" w:leader="dot" w:pos="8306"/>
        </w:tabs>
      </w:pPr>
      <w:hyperlink w:anchor="_Toc4655" w:history="1">
        <w:r>
          <w:rPr>
            <w:rFonts w:ascii="仿宋" w:eastAsia="仿宋" w:hAnsi="仿宋" w:cs="仿宋" w:hint="eastAsia"/>
            <w:lang w:eastAsia="zh-CN"/>
          </w:rPr>
          <w:t>(二)、遮光剂项目目标</w:t>
        </w:r>
        <w:r>
          <w:tab/>
        </w:r>
        <w:r>
          <w:fldChar w:fldCharType="begin"/>
        </w:r>
        <w:r>
          <w:instrText xml:space="preserve"> PAGEREF _Toc4655 \h </w:instrText>
        </w:r>
        <w:r>
          <w:fldChar w:fldCharType="separate"/>
        </w:r>
        <w:r>
          <w:t>15</w:t>
        </w:r>
        <w:r>
          <w:fldChar w:fldCharType="end"/>
        </w:r>
      </w:hyperlink>
    </w:p>
    <w:p>
      <w:pPr>
        <w:pStyle w:val="TOC2"/>
        <w:tabs>
          <w:tab w:val="right" w:leader="dot" w:pos="8306"/>
        </w:tabs>
      </w:pPr>
      <w:hyperlink w:anchor="_Toc31509" w:history="1">
        <w:r>
          <w:rPr>
            <w:rFonts w:ascii="仿宋" w:eastAsia="仿宋" w:hAnsi="仿宋" w:cs="仿宋" w:hint="eastAsia"/>
            <w:lang w:eastAsia="zh-CN"/>
          </w:rPr>
          <w:t>(三)、遮光剂项目提出的理由</w:t>
        </w:r>
        <w:r>
          <w:tab/>
        </w:r>
        <w:r>
          <w:fldChar w:fldCharType="begin"/>
        </w:r>
        <w:r>
          <w:instrText xml:space="preserve"> PAGEREF _Toc31509 \h </w:instrText>
        </w:r>
        <w:r>
          <w:fldChar w:fldCharType="separate"/>
        </w:r>
        <w:r>
          <w:t>16</w:t>
        </w:r>
        <w:r>
          <w:fldChar w:fldCharType="end"/>
        </w:r>
      </w:hyperlink>
    </w:p>
    <w:p>
      <w:pPr>
        <w:pStyle w:val="TOC2"/>
        <w:tabs>
          <w:tab w:val="right" w:leader="dot" w:pos="8306"/>
        </w:tabs>
      </w:pPr>
      <w:hyperlink w:anchor="_Toc18381" w:history="1">
        <w:r>
          <w:rPr>
            <w:rFonts w:ascii="仿宋" w:eastAsia="仿宋" w:hAnsi="仿宋" w:cs="仿宋" w:hint="eastAsia"/>
            <w:lang w:eastAsia="zh-CN"/>
          </w:rPr>
          <w:t>(四)、遮光剂项目意义</w:t>
        </w:r>
        <w:r>
          <w:tab/>
        </w:r>
        <w:r>
          <w:fldChar w:fldCharType="begin"/>
        </w:r>
        <w:r>
          <w:instrText xml:space="preserve"> PAGEREF _Toc18381 \h </w:instrText>
        </w:r>
        <w:r>
          <w:fldChar w:fldCharType="separate"/>
        </w:r>
        <w:r>
          <w:t>18</w:t>
        </w:r>
        <w:r>
          <w:fldChar w:fldCharType="end"/>
        </w:r>
      </w:hyperlink>
    </w:p>
    <w:p>
      <w:pPr>
        <w:pStyle w:val="TOC2"/>
        <w:tabs>
          <w:tab w:val="right" w:leader="dot" w:pos="8306"/>
        </w:tabs>
      </w:pPr>
      <w:hyperlink w:anchor="_Toc14811" w:history="1">
        <w:r>
          <w:rPr>
            <w:rFonts w:ascii="仿宋" w:eastAsia="仿宋" w:hAnsi="仿宋" w:cs="仿宋" w:hint="eastAsia"/>
            <w:lang w:eastAsia="zh-CN"/>
          </w:rPr>
          <w:t>(五)、遮光剂项目背景</w:t>
        </w:r>
        <w:r>
          <w:tab/>
        </w:r>
        <w:r>
          <w:fldChar w:fldCharType="begin"/>
        </w:r>
        <w:r>
          <w:instrText xml:space="preserve"> PAGEREF _Toc14811 \h </w:instrText>
        </w:r>
        <w:r>
          <w:fldChar w:fldCharType="separate"/>
        </w:r>
        <w:r>
          <w:t>19</w:t>
        </w:r>
        <w:r>
          <w:fldChar w:fldCharType="end"/>
        </w:r>
      </w:hyperlink>
    </w:p>
    <w:p>
      <w:pPr>
        <w:pStyle w:val="TOC1"/>
        <w:tabs>
          <w:tab w:val="right" w:leader="dot" w:pos="8306"/>
        </w:tabs>
      </w:pPr>
      <w:hyperlink w:anchor="_Toc20417" w:history="1">
        <w:r>
          <w:rPr>
            <w:rFonts w:ascii="仿宋" w:eastAsia="仿宋" w:hAnsi="仿宋" w:cs="仿宋" w:hint="eastAsia"/>
            <w:lang w:eastAsia="zh-CN"/>
          </w:rPr>
          <w:t>五、遮光剂项目可持续发展</w:t>
        </w:r>
        <w:r>
          <w:tab/>
        </w:r>
        <w:r>
          <w:fldChar w:fldCharType="begin"/>
        </w:r>
        <w:r>
          <w:instrText xml:space="preserve"> PAGEREF _Toc20417 \h </w:instrText>
        </w:r>
        <w:r>
          <w:fldChar w:fldCharType="separate"/>
        </w:r>
        <w:r>
          <w:t>19</w:t>
        </w:r>
        <w:r>
          <w:fldChar w:fldCharType="end"/>
        </w:r>
      </w:hyperlink>
    </w:p>
    <w:p>
      <w:pPr>
        <w:pStyle w:val="TOC2"/>
        <w:tabs>
          <w:tab w:val="right" w:leader="dot" w:pos="8306"/>
        </w:tabs>
      </w:pPr>
      <w:hyperlink w:anchor="_Toc11216" w:history="1">
        <w:r>
          <w:rPr>
            <w:rFonts w:ascii="仿宋" w:eastAsia="仿宋" w:hAnsi="仿宋" w:cs="仿宋" w:hint="eastAsia"/>
            <w:lang w:eastAsia="zh-CN"/>
          </w:rPr>
          <w:t>(一)、可持续战略与实践</w:t>
        </w:r>
        <w:r>
          <w:tab/>
        </w:r>
        <w:r>
          <w:fldChar w:fldCharType="begin"/>
        </w:r>
        <w:r>
          <w:instrText xml:space="preserve"> PAGEREF _Toc11216 \h </w:instrText>
        </w:r>
        <w:r>
          <w:fldChar w:fldCharType="separate"/>
        </w:r>
        <w:r>
          <w:t>19</w:t>
        </w:r>
        <w:r>
          <w:fldChar w:fldCharType="end"/>
        </w:r>
      </w:hyperlink>
    </w:p>
    <w:p>
      <w:pPr>
        <w:pStyle w:val="TOC2"/>
        <w:tabs>
          <w:tab w:val="right" w:leader="dot" w:pos="8306"/>
        </w:tabs>
      </w:pPr>
      <w:hyperlink w:anchor="_Toc22673" w:history="1">
        <w:r>
          <w:rPr>
            <w:rFonts w:ascii="仿宋" w:eastAsia="仿宋" w:hAnsi="仿宋" w:cs="仿宋" w:hint="eastAsia"/>
            <w:lang w:eastAsia="zh-CN"/>
          </w:rPr>
          <w:t>(二)、环保与社会责任</w:t>
        </w:r>
        <w:r>
          <w:tab/>
        </w:r>
        <w:r>
          <w:fldChar w:fldCharType="begin"/>
        </w:r>
        <w:r>
          <w:instrText xml:space="preserve"> PAGEREF _Toc22673 \h </w:instrText>
        </w:r>
        <w:r>
          <w:fldChar w:fldCharType="separate"/>
        </w:r>
        <w:r>
          <w:t>20</w:t>
        </w:r>
        <w:r>
          <w:fldChar w:fldCharType="end"/>
        </w:r>
      </w:hyperlink>
    </w:p>
    <w:p>
      <w:pPr>
        <w:pStyle w:val="TOC1"/>
        <w:tabs>
          <w:tab w:val="right" w:leader="dot" w:pos="8306"/>
        </w:tabs>
      </w:pPr>
      <w:hyperlink w:anchor="_Toc244" w:history="1">
        <w:r>
          <w:rPr>
            <w:rFonts w:ascii="仿宋" w:eastAsia="仿宋" w:hAnsi="仿宋" w:cs="仿宋" w:hint="eastAsia"/>
            <w:lang w:eastAsia="zh-CN"/>
          </w:rPr>
          <w:t>六、产品规划分析</w:t>
        </w:r>
        <w:r>
          <w:tab/>
        </w:r>
        <w:r>
          <w:fldChar w:fldCharType="begin"/>
        </w:r>
        <w:r>
          <w:instrText xml:space="preserve"> PAGEREF _Toc244 \h </w:instrText>
        </w:r>
        <w:r>
          <w:fldChar w:fldCharType="separate"/>
        </w:r>
        <w:r>
          <w:t>21</w:t>
        </w:r>
        <w:r>
          <w:fldChar w:fldCharType="end"/>
        </w:r>
      </w:hyperlink>
    </w:p>
    <w:p>
      <w:pPr>
        <w:pStyle w:val="TOC2"/>
        <w:tabs>
          <w:tab w:val="right" w:leader="dot" w:pos="8306"/>
        </w:tabs>
      </w:pPr>
      <w:hyperlink w:anchor="_Toc26501" w:history="1">
        <w:r>
          <w:rPr>
            <w:rFonts w:ascii="仿宋" w:eastAsia="仿宋" w:hAnsi="仿宋" w:cs="仿宋" w:hint="eastAsia"/>
            <w:lang w:eastAsia="zh-CN"/>
          </w:rPr>
          <w:t>(一)、产品规划</w:t>
        </w:r>
        <w:r>
          <w:tab/>
        </w:r>
        <w:r>
          <w:fldChar w:fldCharType="begin"/>
        </w:r>
        <w:r>
          <w:instrText xml:space="preserve"> PAGEREF _Toc26501 \h </w:instrText>
        </w:r>
        <w:r>
          <w:fldChar w:fldCharType="separate"/>
        </w:r>
        <w:r>
          <w:t>21</w:t>
        </w:r>
        <w:r>
          <w:fldChar w:fldCharType="end"/>
        </w:r>
      </w:hyperlink>
    </w:p>
    <w:p>
      <w:pPr>
        <w:pStyle w:val="TOC2"/>
        <w:tabs>
          <w:tab w:val="right" w:leader="dot" w:pos="8306"/>
        </w:tabs>
      </w:pPr>
      <w:hyperlink w:anchor="_Toc4500" w:history="1">
        <w:r>
          <w:rPr>
            <w:rFonts w:ascii="仿宋" w:eastAsia="仿宋" w:hAnsi="仿宋" w:cs="仿宋" w:hint="eastAsia"/>
            <w:lang w:eastAsia="zh-CN"/>
          </w:rPr>
          <w:t>(二)、建设规模</w:t>
        </w:r>
        <w:r>
          <w:tab/>
        </w:r>
        <w:r>
          <w:fldChar w:fldCharType="begin"/>
        </w:r>
        <w:r>
          <w:instrText xml:space="preserve"> PAGEREF _Toc4500 \h </w:instrText>
        </w:r>
        <w:r>
          <w:fldChar w:fldCharType="separate"/>
        </w:r>
        <w:r>
          <w:t>22</w:t>
        </w:r>
        <w:r>
          <w:fldChar w:fldCharType="end"/>
        </w:r>
      </w:hyperlink>
    </w:p>
    <w:p>
      <w:pPr>
        <w:pStyle w:val="TOC1"/>
        <w:tabs>
          <w:tab w:val="right" w:leader="dot" w:pos="8306"/>
        </w:tabs>
      </w:pPr>
      <w:hyperlink w:anchor="_Toc17237" w:history="1">
        <w:r>
          <w:rPr>
            <w:rFonts w:ascii="仿宋" w:eastAsia="仿宋" w:hAnsi="仿宋" w:cs="仿宋" w:hint="eastAsia"/>
            <w:lang w:eastAsia="zh-CN"/>
          </w:rPr>
          <w:t>七、遮光剂项目环境影响分析</w:t>
        </w:r>
        <w:r>
          <w:tab/>
        </w:r>
        <w:r>
          <w:fldChar w:fldCharType="begin"/>
        </w:r>
        <w:r>
          <w:instrText xml:space="preserve"> PAGEREF _Toc17237 \h </w:instrText>
        </w:r>
        <w:r>
          <w:fldChar w:fldCharType="separate"/>
        </w:r>
        <w:r>
          <w:t>23</w:t>
        </w:r>
        <w:r>
          <w:fldChar w:fldCharType="end"/>
        </w:r>
      </w:hyperlink>
    </w:p>
    <w:p>
      <w:pPr>
        <w:pStyle w:val="TOC2"/>
        <w:tabs>
          <w:tab w:val="right" w:leader="dot" w:pos="8306"/>
        </w:tabs>
      </w:pPr>
      <w:hyperlink w:anchor="_Toc694" w:history="1">
        <w:r>
          <w:rPr>
            <w:rFonts w:ascii="仿宋" w:eastAsia="仿宋" w:hAnsi="仿宋" w:cs="仿宋" w:hint="eastAsia"/>
            <w:lang w:eastAsia="zh-CN"/>
          </w:rPr>
          <w:t>(一)、建设区域环境质量现状</w:t>
        </w:r>
        <w:r>
          <w:tab/>
        </w:r>
        <w:r>
          <w:fldChar w:fldCharType="begin"/>
        </w:r>
        <w:r>
          <w:instrText xml:space="preserve"> PAGEREF _Toc694 \h </w:instrText>
        </w:r>
        <w:r>
          <w:fldChar w:fldCharType="separate"/>
        </w:r>
        <w:r>
          <w:t>23</w:t>
        </w:r>
        <w:r>
          <w:fldChar w:fldCharType="end"/>
        </w:r>
      </w:hyperlink>
    </w:p>
    <w:p>
      <w:pPr>
        <w:pStyle w:val="TOC2"/>
        <w:tabs>
          <w:tab w:val="right" w:leader="dot" w:pos="8306"/>
        </w:tabs>
      </w:pPr>
      <w:hyperlink w:anchor="_Toc22867" w:history="1">
        <w:r>
          <w:rPr>
            <w:rFonts w:ascii="仿宋" w:eastAsia="仿宋" w:hAnsi="仿宋" w:cs="仿宋" w:hint="eastAsia"/>
            <w:lang w:eastAsia="zh-CN"/>
          </w:rPr>
          <w:t>(二)、建设期环境保护</w:t>
        </w:r>
        <w:r>
          <w:tab/>
        </w:r>
        <w:r>
          <w:fldChar w:fldCharType="begin"/>
        </w:r>
        <w:r>
          <w:instrText xml:space="preserve"> PAGEREF _Toc22867 \h </w:instrText>
        </w:r>
        <w:r>
          <w:fldChar w:fldCharType="separate"/>
        </w:r>
        <w:r>
          <w:t>24</w:t>
        </w:r>
        <w:r>
          <w:fldChar w:fldCharType="end"/>
        </w:r>
      </w:hyperlink>
    </w:p>
    <w:p>
      <w:pPr>
        <w:pStyle w:val="TOC2"/>
        <w:tabs>
          <w:tab w:val="right" w:leader="dot" w:pos="8306"/>
        </w:tabs>
      </w:pPr>
      <w:hyperlink w:anchor="_Toc7977" w:history="1">
        <w:r>
          <w:rPr>
            <w:rFonts w:ascii="仿宋" w:eastAsia="仿宋" w:hAnsi="仿宋" w:cs="仿宋" w:hint="eastAsia"/>
            <w:lang w:eastAsia="zh-CN"/>
          </w:rPr>
          <w:t>(三)、运营期环境保护</w:t>
        </w:r>
        <w:r>
          <w:tab/>
        </w:r>
        <w:r>
          <w:fldChar w:fldCharType="begin"/>
        </w:r>
        <w:r>
          <w:instrText xml:space="preserve"> PAGEREF _Toc7977 \h </w:instrText>
        </w:r>
        <w:r>
          <w:fldChar w:fldCharType="separate"/>
        </w:r>
        <w:r>
          <w:t>26</w:t>
        </w:r>
        <w:r>
          <w:fldChar w:fldCharType="end"/>
        </w:r>
      </w:hyperlink>
    </w:p>
    <w:p>
      <w:pPr>
        <w:pStyle w:val="TOC2"/>
        <w:tabs>
          <w:tab w:val="right" w:leader="dot" w:pos="8306"/>
        </w:tabs>
      </w:pPr>
      <w:hyperlink w:anchor="_Toc6356" w:history="1">
        <w:r>
          <w:rPr>
            <w:rFonts w:ascii="仿宋" w:eastAsia="仿宋" w:hAnsi="仿宋" w:cs="仿宋" w:hint="eastAsia"/>
            <w:lang w:eastAsia="zh-CN"/>
          </w:rPr>
          <w:t>(四)、遮光剂项目建设对区域经济的影响</w:t>
        </w:r>
        <w:r>
          <w:tab/>
        </w:r>
        <w:r>
          <w:fldChar w:fldCharType="begin"/>
        </w:r>
        <w:r>
          <w:instrText xml:space="preserve"> PAGEREF _Toc6356 \h </w:instrText>
        </w:r>
        <w:r>
          <w:fldChar w:fldCharType="separate"/>
        </w:r>
        <w:r>
          <w:t>27</w:t>
        </w:r>
        <w:r>
          <w:fldChar w:fldCharType="end"/>
        </w:r>
      </w:hyperlink>
    </w:p>
    <w:p>
      <w:pPr>
        <w:pStyle w:val="TOC2"/>
        <w:tabs>
          <w:tab w:val="right" w:leader="dot" w:pos="8306"/>
        </w:tabs>
      </w:pPr>
      <w:hyperlink w:anchor="_Toc4544" w:history="1">
        <w:r>
          <w:rPr>
            <w:rFonts w:ascii="仿宋" w:eastAsia="仿宋" w:hAnsi="仿宋" w:cs="仿宋" w:hint="eastAsia"/>
            <w:lang w:eastAsia="zh-CN"/>
          </w:rPr>
          <w:t>(五)、废弃物处理</w:t>
        </w:r>
        <w:r>
          <w:tab/>
        </w:r>
        <w:r>
          <w:fldChar w:fldCharType="begin"/>
        </w:r>
        <w:r>
          <w:instrText xml:space="preserve"> PAGEREF _Toc4544 \h </w:instrText>
        </w:r>
        <w:r>
          <w:fldChar w:fldCharType="separate"/>
        </w:r>
        <w:r>
          <w:t>29</w:t>
        </w:r>
        <w:r>
          <w:fldChar w:fldCharType="end"/>
        </w:r>
      </w:hyperlink>
    </w:p>
    <w:p>
      <w:pPr>
        <w:pStyle w:val="TOC2"/>
        <w:tabs>
          <w:tab w:val="right" w:leader="dot" w:pos="8306"/>
        </w:tabs>
      </w:pPr>
      <w:hyperlink w:anchor="_Toc24287" w:history="1">
        <w:r>
          <w:rPr>
            <w:rFonts w:ascii="仿宋" w:eastAsia="仿宋" w:hAnsi="仿宋" w:cs="仿宋" w:hint="eastAsia"/>
            <w:lang w:eastAsia="zh-CN"/>
          </w:rPr>
          <w:t>(六)、特殊环境影响分析</w:t>
        </w:r>
        <w:r>
          <w:tab/>
        </w:r>
        <w:r>
          <w:fldChar w:fldCharType="begin"/>
        </w:r>
        <w:r>
          <w:instrText xml:space="preserve"> PAGEREF _Toc24287 \h </w:instrText>
        </w:r>
        <w:r>
          <w:fldChar w:fldCharType="separate"/>
        </w:r>
        <w:r>
          <w:t>30</w:t>
        </w:r>
        <w:r>
          <w:fldChar w:fldCharType="end"/>
        </w:r>
      </w:hyperlink>
    </w:p>
    <w:p>
      <w:pPr>
        <w:pStyle w:val="TOC2"/>
        <w:tabs>
          <w:tab w:val="right" w:leader="dot" w:pos="8306"/>
        </w:tabs>
      </w:pPr>
      <w:hyperlink w:anchor="_Toc21190" w:history="1">
        <w:r>
          <w:rPr>
            <w:rFonts w:ascii="仿宋" w:eastAsia="仿宋" w:hAnsi="仿宋" w:cs="仿宋" w:hint="eastAsia"/>
            <w:lang w:eastAsia="zh-CN"/>
          </w:rPr>
          <w:t>(七)、清洁生产</w:t>
        </w:r>
        <w:r>
          <w:tab/>
        </w:r>
        <w:r>
          <w:fldChar w:fldCharType="begin"/>
        </w:r>
        <w:r>
          <w:instrText xml:space="preserve"> PAGEREF _Toc21190 \h </w:instrText>
        </w:r>
        <w:r>
          <w:fldChar w:fldCharType="separate"/>
        </w:r>
        <w:r>
          <w:t>31</w:t>
        </w:r>
        <w:r>
          <w:fldChar w:fldCharType="end"/>
        </w:r>
      </w:hyperlink>
    </w:p>
    <w:p>
      <w:pPr>
        <w:pStyle w:val="TOC2"/>
        <w:tabs>
          <w:tab w:val="right" w:leader="dot" w:pos="8306"/>
        </w:tabs>
      </w:pPr>
      <w:hyperlink w:anchor="_Toc7285" w:history="1">
        <w:r>
          <w:rPr>
            <w:rFonts w:ascii="仿宋" w:eastAsia="仿宋" w:hAnsi="仿宋" w:cs="仿宋" w:hint="eastAsia"/>
            <w:lang w:eastAsia="zh-CN"/>
          </w:rPr>
          <w:t>(八)、环境保护综合评价</w:t>
        </w:r>
        <w:r>
          <w:tab/>
        </w:r>
        <w:r>
          <w:fldChar w:fldCharType="begin"/>
        </w:r>
        <w:r>
          <w:instrText xml:space="preserve"> PAGEREF _Toc7285 \h </w:instrText>
        </w:r>
        <w:r>
          <w:fldChar w:fldCharType="separate"/>
        </w:r>
        <w:r>
          <w:t>32</w:t>
        </w:r>
        <w:r>
          <w:fldChar w:fldCharType="end"/>
        </w:r>
      </w:hyperlink>
    </w:p>
    <w:p>
      <w:pPr>
        <w:pStyle w:val="TOC1"/>
        <w:tabs>
          <w:tab w:val="right" w:leader="dot" w:pos="8306"/>
        </w:tabs>
      </w:pPr>
      <w:hyperlink w:anchor="_Toc27053" w:history="1">
        <w:r>
          <w:rPr>
            <w:rFonts w:ascii="仿宋" w:eastAsia="仿宋" w:hAnsi="仿宋" w:cs="仿宋" w:hint="eastAsia"/>
            <w:lang w:eastAsia="zh-CN"/>
          </w:rPr>
          <w:t>八、遮光剂项目创新与研发</w:t>
        </w:r>
        <w:r>
          <w:tab/>
        </w:r>
        <w:r>
          <w:fldChar w:fldCharType="begin"/>
        </w:r>
        <w:r>
          <w:instrText xml:space="preserve"> PAGEREF _Toc27053 \h </w:instrText>
        </w:r>
        <w:r>
          <w:fldChar w:fldCharType="separate"/>
        </w:r>
        <w:r>
          <w:t>33</w:t>
        </w:r>
        <w:r>
          <w:fldChar w:fldCharType="end"/>
        </w:r>
      </w:hyperlink>
    </w:p>
    <w:p>
      <w:pPr>
        <w:pStyle w:val="TOC2"/>
        <w:tabs>
          <w:tab w:val="right" w:leader="dot" w:pos="8306"/>
        </w:tabs>
      </w:pPr>
      <w:hyperlink w:anchor="_Toc29674" w:history="1">
        <w:r>
          <w:rPr>
            <w:rFonts w:ascii="仿宋" w:eastAsia="仿宋" w:hAnsi="仿宋" w:cs="仿宋" w:hint="eastAsia"/>
            <w:lang w:eastAsia="zh-CN"/>
          </w:rPr>
          <w:t>(一)、创新策略与方向</w:t>
        </w:r>
        <w:r>
          <w:tab/>
        </w:r>
        <w:r>
          <w:fldChar w:fldCharType="begin"/>
        </w:r>
        <w:r>
          <w:instrText xml:space="preserve"> PAGEREF _Toc29674 \h </w:instrText>
        </w:r>
        <w:r>
          <w:fldChar w:fldCharType="separate"/>
        </w:r>
        <w:r>
          <w:t>33</w:t>
        </w:r>
        <w:r>
          <w:fldChar w:fldCharType="end"/>
        </w:r>
      </w:hyperlink>
    </w:p>
    <w:p>
      <w:pPr>
        <w:pStyle w:val="TOC2"/>
        <w:tabs>
          <w:tab w:val="right" w:leader="dot" w:pos="8306"/>
        </w:tabs>
      </w:pPr>
      <w:hyperlink w:anchor="_Toc28027" w:history="1">
        <w:r>
          <w:rPr>
            <w:rFonts w:ascii="仿宋" w:eastAsia="仿宋" w:hAnsi="仿宋" w:cs="仿宋" w:hint="eastAsia"/>
            <w:lang w:eastAsia="zh-CN"/>
          </w:rPr>
          <w:t>(二)、研发规划与投入</w:t>
        </w:r>
        <w:r>
          <w:tab/>
        </w:r>
        <w:r>
          <w:fldChar w:fldCharType="begin"/>
        </w:r>
        <w:r>
          <w:instrText xml:space="preserve"> PAGEREF _Toc28027 \h </w:instrText>
        </w:r>
        <w:r>
          <w:fldChar w:fldCharType="separate"/>
        </w:r>
        <w:r>
          <w:t>35</w:t>
        </w:r>
        <w:r>
          <w:fldChar w:fldCharType="end"/>
        </w:r>
      </w:hyperlink>
    </w:p>
    <w:p>
      <w:pPr>
        <w:pStyle w:val="TOC1"/>
        <w:tabs>
          <w:tab w:val="right" w:leader="dot" w:pos="8306"/>
        </w:tabs>
      </w:pPr>
      <w:hyperlink w:anchor="_Toc11809" w:history="1">
        <w:r>
          <w:rPr>
            <w:rFonts w:ascii="仿宋" w:eastAsia="仿宋" w:hAnsi="仿宋" w:cs="仿宋" w:hint="eastAsia"/>
            <w:lang w:eastAsia="zh-CN"/>
          </w:rPr>
          <w:t>九、遮光剂项目风险管理</w:t>
        </w:r>
        <w:r>
          <w:tab/>
        </w:r>
        <w:r>
          <w:fldChar w:fldCharType="begin"/>
        </w:r>
        <w:r>
          <w:instrText xml:space="preserve"> PAGEREF _Toc11809 \h </w:instrText>
        </w:r>
        <w:r>
          <w:fldChar w:fldCharType="separate"/>
        </w:r>
        <w:r>
          <w:t>36</w:t>
        </w:r>
        <w:r>
          <w:fldChar w:fldCharType="end"/>
        </w:r>
      </w:hyperlink>
    </w:p>
    <w:p>
      <w:pPr>
        <w:pStyle w:val="TOC2"/>
        <w:tabs>
          <w:tab w:val="right" w:leader="dot" w:pos="8306"/>
        </w:tabs>
      </w:pPr>
      <w:hyperlink w:anchor="_Toc16789" w:history="1">
        <w:r>
          <w:rPr>
            <w:rFonts w:ascii="仿宋" w:eastAsia="仿宋" w:hAnsi="仿宋" w:cs="仿宋" w:hint="eastAsia"/>
            <w:lang w:eastAsia="zh-CN"/>
          </w:rPr>
          <w:t>(一)、风险识别与评估</w:t>
        </w:r>
        <w:r>
          <w:tab/>
        </w:r>
        <w:r>
          <w:fldChar w:fldCharType="begin"/>
        </w:r>
        <w:r>
          <w:instrText xml:space="preserve"> PAGEREF _Toc16789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7" w:history="1">
        <w:r>
          <w:rPr>
            <w:rFonts w:ascii="仿宋" w:eastAsia="仿宋" w:hAnsi="仿宋" w:cs="仿宋" w:hint="eastAsia"/>
            <w:lang w:eastAsia="zh-CN"/>
          </w:rPr>
          <w:t>(二)、风险应对策略</w:t>
        </w:r>
        <w:r>
          <w:tab/>
        </w:r>
        <w:r>
          <w:fldChar w:fldCharType="begin"/>
        </w:r>
        <w:r>
          <w:instrText xml:space="preserve"> PAGEREF _Toc11957 \h </w:instrText>
        </w:r>
        <w:r>
          <w:fldChar w:fldCharType="separate"/>
        </w:r>
        <w:r>
          <w:t>38</w:t>
        </w:r>
        <w:r>
          <w:fldChar w:fldCharType="end"/>
        </w:r>
      </w:hyperlink>
    </w:p>
    <w:p>
      <w:pPr>
        <w:pStyle w:val="TOC2"/>
        <w:tabs>
          <w:tab w:val="right" w:leader="dot" w:pos="8306"/>
        </w:tabs>
      </w:pPr>
      <w:hyperlink w:anchor="_Toc14796" w:history="1">
        <w:r>
          <w:rPr>
            <w:rFonts w:ascii="仿宋" w:eastAsia="仿宋" w:hAnsi="仿宋" w:cs="仿宋" w:hint="eastAsia"/>
            <w:lang w:eastAsia="zh-CN"/>
          </w:rPr>
          <w:t>(三)、风险监控与控制</w:t>
        </w:r>
        <w:r>
          <w:tab/>
        </w:r>
        <w:r>
          <w:fldChar w:fldCharType="begin"/>
        </w:r>
        <w:r>
          <w:instrText xml:space="preserve"> PAGEREF _Toc14796 \h </w:instrText>
        </w:r>
        <w:r>
          <w:fldChar w:fldCharType="separate"/>
        </w:r>
        <w:r>
          <w:t>39</w:t>
        </w:r>
        <w:r>
          <w:fldChar w:fldCharType="end"/>
        </w:r>
      </w:hyperlink>
    </w:p>
    <w:p>
      <w:pPr>
        <w:pStyle w:val="TOC1"/>
        <w:tabs>
          <w:tab w:val="right" w:leader="dot" w:pos="8306"/>
        </w:tabs>
      </w:pPr>
      <w:hyperlink w:anchor="_Toc1617" w:history="1">
        <w:r>
          <w:rPr>
            <w:rFonts w:ascii="仿宋" w:eastAsia="仿宋" w:hAnsi="仿宋" w:cs="仿宋" w:hint="eastAsia"/>
            <w:lang w:eastAsia="zh-CN"/>
          </w:rPr>
          <w:t>十、遮光剂项目财务管理</w:t>
        </w:r>
        <w:r>
          <w:tab/>
        </w:r>
        <w:r>
          <w:fldChar w:fldCharType="begin"/>
        </w:r>
        <w:r>
          <w:instrText xml:space="preserve"> PAGEREF _Toc1617 \h </w:instrText>
        </w:r>
        <w:r>
          <w:fldChar w:fldCharType="separate"/>
        </w:r>
        <w:r>
          <w:t>40</w:t>
        </w:r>
        <w:r>
          <w:fldChar w:fldCharType="end"/>
        </w:r>
      </w:hyperlink>
    </w:p>
    <w:p>
      <w:pPr>
        <w:pStyle w:val="TOC2"/>
        <w:tabs>
          <w:tab w:val="right" w:leader="dot" w:pos="8306"/>
        </w:tabs>
      </w:pPr>
      <w:hyperlink w:anchor="_Toc26582" w:history="1">
        <w:r>
          <w:rPr>
            <w:rFonts w:ascii="仿宋" w:eastAsia="仿宋" w:hAnsi="仿宋" w:cs="仿宋" w:hint="eastAsia"/>
            <w:lang w:eastAsia="zh-CN"/>
          </w:rPr>
          <w:t>(一)、资金需求大</w:t>
        </w:r>
        <w:r>
          <w:tab/>
        </w:r>
        <w:r>
          <w:fldChar w:fldCharType="begin"/>
        </w:r>
        <w:r>
          <w:instrText xml:space="preserve"> PAGEREF _Toc26582 \h </w:instrText>
        </w:r>
        <w:r>
          <w:fldChar w:fldCharType="separate"/>
        </w:r>
        <w:r>
          <w:t>40</w:t>
        </w:r>
        <w:r>
          <w:fldChar w:fldCharType="end"/>
        </w:r>
      </w:hyperlink>
    </w:p>
    <w:p>
      <w:pPr>
        <w:pStyle w:val="TOC2"/>
        <w:tabs>
          <w:tab w:val="right" w:leader="dot" w:pos="8306"/>
        </w:tabs>
      </w:pPr>
      <w:hyperlink w:anchor="_Toc31931" w:history="1">
        <w:r>
          <w:rPr>
            <w:rFonts w:ascii="仿宋" w:eastAsia="仿宋" w:hAnsi="仿宋" w:cs="仿宋" w:hint="eastAsia"/>
            <w:lang w:eastAsia="zh-CN"/>
          </w:rPr>
          <w:t>(二)、研发周期长</w:t>
        </w:r>
        <w:r>
          <w:tab/>
        </w:r>
        <w:r>
          <w:fldChar w:fldCharType="begin"/>
        </w:r>
        <w:r>
          <w:instrText xml:space="preserve"> PAGEREF _Toc31931 \h </w:instrText>
        </w:r>
        <w:r>
          <w:fldChar w:fldCharType="separate"/>
        </w:r>
        <w:r>
          <w:t>41</w:t>
        </w:r>
        <w:r>
          <w:fldChar w:fldCharType="end"/>
        </w:r>
      </w:hyperlink>
    </w:p>
    <w:p>
      <w:pPr>
        <w:pStyle w:val="TOC2"/>
        <w:tabs>
          <w:tab w:val="right" w:leader="dot" w:pos="8306"/>
        </w:tabs>
      </w:pPr>
      <w:hyperlink w:anchor="_Toc9631" w:history="1">
        <w:r>
          <w:rPr>
            <w:rFonts w:ascii="仿宋" w:eastAsia="仿宋" w:hAnsi="仿宋" w:cs="仿宋" w:hint="eastAsia"/>
            <w:lang w:eastAsia="zh-CN"/>
          </w:rPr>
          <w:t>(三)、市场风险大</w:t>
        </w:r>
        <w:r>
          <w:tab/>
        </w:r>
        <w:r>
          <w:fldChar w:fldCharType="begin"/>
        </w:r>
        <w:r>
          <w:instrText xml:space="preserve"> PAGEREF _Toc9631 \h </w:instrText>
        </w:r>
        <w:r>
          <w:fldChar w:fldCharType="separate"/>
        </w:r>
        <w:r>
          <w:t>43</w:t>
        </w:r>
        <w:r>
          <w:fldChar w:fldCharType="end"/>
        </w:r>
      </w:hyperlink>
    </w:p>
    <w:p>
      <w:pPr>
        <w:pStyle w:val="TOC2"/>
        <w:tabs>
          <w:tab w:val="right" w:leader="dot" w:pos="8306"/>
        </w:tabs>
      </w:pPr>
      <w:hyperlink w:anchor="_Toc30827" w:history="1">
        <w:r>
          <w:rPr>
            <w:rFonts w:ascii="仿宋" w:eastAsia="仿宋" w:hAnsi="仿宋" w:cs="仿宋" w:hint="eastAsia"/>
            <w:lang w:eastAsia="zh-CN"/>
          </w:rPr>
          <w:t>(四)、利润率高</w:t>
        </w:r>
        <w:r>
          <w:tab/>
        </w:r>
        <w:r>
          <w:fldChar w:fldCharType="begin"/>
        </w:r>
        <w:r>
          <w:instrText xml:space="preserve"> PAGEREF _Toc30827 \h </w:instrText>
        </w:r>
        <w:r>
          <w:fldChar w:fldCharType="separate"/>
        </w:r>
        <w:r>
          <w:t>45</w:t>
        </w:r>
        <w:r>
          <w:fldChar w:fldCharType="end"/>
        </w:r>
      </w:hyperlink>
    </w:p>
    <w:p>
      <w:pPr>
        <w:pStyle w:val="TOC1"/>
        <w:tabs>
          <w:tab w:val="right" w:leader="dot" w:pos="8306"/>
        </w:tabs>
      </w:pPr>
      <w:hyperlink w:anchor="_Toc19220" w:history="1">
        <w:r>
          <w:rPr>
            <w:rFonts w:ascii="仿宋" w:eastAsia="仿宋" w:hAnsi="仿宋" w:cs="仿宋" w:hint="eastAsia"/>
            <w:lang w:eastAsia="zh-CN"/>
          </w:rPr>
          <w:t>十一、遮光剂项目社会影响</w:t>
        </w:r>
        <w:r>
          <w:tab/>
        </w:r>
        <w:r>
          <w:fldChar w:fldCharType="begin"/>
        </w:r>
        <w:r>
          <w:instrText xml:space="preserve"> PAGEREF _Toc19220 \h </w:instrText>
        </w:r>
        <w:r>
          <w:fldChar w:fldCharType="separate"/>
        </w:r>
        <w:r>
          <w:t>47</w:t>
        </w:r>
        <w:r>
          <w:fldChar w:fldCharType="end"/>
        </w:r>
      </w:hyperlink>
    </w:p>
    <w:p>
      <w:pPr>
        <w:pStyle w:val="TOC2"/>
        <w:tabs>
          <w:tab w:val="right" w:leader="dot" w:pos="8306"/>
        </w:tabs>
      </w:pPr>
      <w:hyperlink w:anchor="_Toc6047" w:history="1">
        <w:r>
          <w:rPr>
            <w:rFonts w:ascii="仿宋" w:eastAsia="仿宋" w:hAnsi="仿宋" w:cs="仿宋" w:hint="eastAsia"/>
            <w:lang w:eastAsia="zh-CN"/>
          </w:rPr>
          <w:t>(一)、社会责任与义务</w:t>
        </w:r>
        <w:r>
          <w:tab/>
        </w:r>
        <w:r>
          <w:fldChar w:fldCharType="begin"/>
        </w:r>
        <w:r>
          <w:instrText xml:space="preserve"> PAGEREF _Toc6047 \h </w:instrText>
        </w:r>
        <w:r>
          <w:fldChar w:fldCharType="separate"/>
        </w:r>
        <w:r>
          <w:t>47</w:t>
        </w:r>
        <w:r>
          <w:fldChar w:fldCharType="end"/>
        </w:r>
      </w:hyperlink>
    </w:p>
    <w:p>
      <w:pPr>
        <w:pStyle w:val="TOC2"/>
        <w:tabs>
          <w:tab w:val="right" w:leader="dot" w:pos="8306"/>
        </w:tabs>
      </w:pPr>
      <w:hyperlink w:anchor="_Toc13144" w:history="1">
        <w:r>
          <w:rPr>
            <w:rFonts w:ascii="仿宋" w:eastAsia="仿宋" w:hAnsi="仿宋" w:cs="仿宋" w:hint="eastAsia"/>
            <w:lang w:eastAsia="zh-CN"/>
          </w:rPr>
          <w:t>(二)、社会参与与沟通</w:t>
        </w:r>
        <w:r>
          <w:tab/>
        </w:r>
        <w:r>
          <w:fldChar w:fldCharType="begin"/>
        </w:r>
        <w:r>
          <w:instrText xml:space="preserve"> PAGEREF _Toc13144 \h </w:instrText>
        </w:r>
        <w:r>
          <w:fldChar w:fldCharType="separate"/>
        </w:r>
        <w:r>
          <w:t>48</w:t>
        </w:r>
        <w:r>
          <w:fldChar w:fldCharType="end"/>
        </w:r>
      </w:hyperlink>
    </w:p>
    <w:p>
      <w:pPr>
        <w:pStyle w:val="TOC1"/>
        <w:tabs>
          <w:tab w:val="right" w:leader="dot" w:pos="8306"/>
        </w:tabs>
      </w:pPr>
      <w:hyperlink w:anchor="_Toc12110" w:history="1">
        <w:r>
          <w:rPr>
            <w:rFonts w:ascii="仿宋" w:eastAsia="仿宋" w:hAnsi="仿宋" w:cs="仿宋" w:hint="eastAsia"/>
            <w:lang w:eastAsia="zh-CN"/>
          </w:rPr>
          <w:t>十二、遮光剂项目技术管理</w:t>
        </w:r>
        <w:r>
          <w:tab/>
        </w:r>
        <w:r>
          <w:fldChar w:fldCharType="begin"/>
        </w:r>
        <w:r>
          <w:instrText xml:space="preserve"> PAGEREF _Toc12110 \h </w:instrText>
        </w:r>
        <w:r>
          <w:fldChar w:fldCharType="separate"/>
        </w:r>
        <w:r>
          <w:t>49</w:t>
        </w:r>
        <w:r>
          <w:fldChar w:fldCharType="end"/>
        </w:r>
      </w:hyperlink>
    </w:p>
    <w:p>
      <w:pPr>
        <w:pStyle w:val="TOC2"/>
        <w:tabs>
          <w:tab w:val="right" w:leader="dot" w:pos="8306"/>
        </w:tabs>
      </w:pPr>
      <w:hyperlink w:anchor="_Toc5246" w:history="1">
        <w:r>
          <w:rPr>
            <w:rFonts w:ascii="仿宋" w:eastAsia="仿宋" w:hAnsi="仿宋" w:cs="仿宋" w:hint="eastAsia"/>
            <w:lang w:eastAsia="zh-CN"/>
          </w:rPr>
          <w:t>(一)、技术方案选用方向</w:t>
        </w:r>
        <w:r>
          <w:tab/>
        </w:r>
        <w:r>
          <w:fldChar w:fldCharType="begin"/>
        </w:r>
        <w:r>
          <w:instrText xml:space="preserve"> PAGEREF _Toc5246 \h </w:instrText>
        </w:r>
        <w:r>
          <w:fldChar w:fldCharType="separate"/>
        </w:r>
        <w:r>
          <w:t>49</w:t>
        </w:r>
        <w:r>
          <w:fldChar w:fldCharType="end"/>
        </w:r>
      </w:hyperlink>
    </w:p>
    <w:p>
      <w:pPr>
        <w:pStyle w:val="TOC2"/>
        <w:tabs>
          <w:tab w:val="right" w:leader="dot" w:pos="8306"/>
        </w:tabs>
      </w:pPr>
      <w:hyperlink w:anchor="_Toc18020" w:history="1">
        <w:r>
          <w:rPr>
            <w:rFonts w:ascii="仿宋" w:eastAsia="仿宋" w:hAnsi="仿宋" w:cs="仿宋" w:hint="eastAsia"/>
            <w:lang w:eastAsia="zh-CN"/>
          </w:rPr>
          <w:t>(二)、工艺技术方案选用原则</w:t>
        </w:r>
        <w:r>
          <w:tab/>
        </w:r>
        <w:r>
          <w:fldChar w:fldCharType="begin"/>
        </w:r>
        <w:r>
          <w:instrText xml:space="preserve"> PAGEREF _Toc18020 \h </w:instrText>
        </w:r>
        <w:r>
          <w:fldChar w:fldCharType="separate"/>
        </w:r>
        <w:r>
          <w:t>51</w:t>
        </w:r>
        <w:r>
          <w:fldChar w:fldCharType="end"/>
        </w:r>
      </w:hyperlink>
    </w:p>
    <w:p>
      <w:pPr>
        <w:pStyle w:val="TOC2"/>
        <w:tabs>
          <w:tab w:val="right" w:leader="dot" w:pos="8306"/>
        </w:tabs>
      </w:pPr>
      <w:hyperlink w:anchor="_Toc1602" w:history="1">
        <w:r>
          <w:rPr>
            <w:rFonts w:ascii="仿宋" w:eastAsia="仿宋" w:hAnsi="仿宋" w:cs="仿宋" w:hint="eastAsia"/>
            <w:lang w:eastAsia="zh-CN"/>
          </w:rPr>
          <w:t>(三)、工艺技术方案要求</w:t>
        </w:r>
        <w:r>
          <w:tab/>
        </w:r>
        <w:r>
          <w:fldChar w:fldCharType="begin"/>
        </w:r>
        <w:r>
          <w:instrText xml:space="preserve"> PAGEREF _Toc1602 \h </w:instrText>
        </w:r>
        <w:r>
          <w:fldChar w:fldCharType="separate"/>
        </w:r>
        <w:r>
          <w:t>53</w:t>
        </w:r>
        <w:r>
          <w:fldChar w:fldCharType="end"/>
        </w:r>
      </w:hyperlink>
    </w:p>
    <w:p>
      <w:pPr>
        <w:pStyle w:val="TOC1"/>
        <w:tabs>
          <w:tab w:val="right" w:leader="dot" w:pos="8306"/>
        </w:tabs>
      </w:pPr>
      <w:hyperlink w:anchor="_Toc6187" w:history="1">
        <w:r>
          <w:rPr>
            <w:rFonts w:ascii="仿宋" w:eastAsia="仿宋" w:hAnsi="仿宋" w:cs="仿宋" w:hint="eastAsia"/>
            <w:lang w:eastAsia="zh-CN"/>
          </w:rPr>
          <w:t>十三、遮光剂项目实施时间节点</w:t>
        </w:r>
        <w:r>
          <w:tab/>
        </w:r>
        <w:r>
          <w:fldChar w:fldCharType="begin"/>
        </w:r>
        <w:r>
          <w:instrText xml:space="preserve"> PAGEREF _Toc6187 \h </w:instrText>
        </w:r>
        <w:r>
          <w:fldChar w:fldCharType="separate"/>
        </w:r>
        <w:r>
          <w:t>55</w:t>
        </w:r>
        <w:r>
          <w:fldChar w:fldCharType="end"/>
        </w:r>
      </w:hyperlink>
    </w:p>
    <w:p>
      <w:pPr>
        <w:pStyle w:val="TOC2"/>
        <w:tabs>
          <w:tab w:val="right" w:leader="dot" w:pos="8306"/>
        </w:tabs>
      </w:pPr>
      <w:hyperlink w:anchor="_Toc14163" w:history="1">
        <w:r>
          <w:rPr>
            <w:rFonts w:ascii="仿宋" w:eastAsia="仿宋" w:hAnsi="仿宋" w:cs="仿宋" w:hint="eastAsia"/>
            <w:lang w:eastAsia="zh-CN"/>
          </w:rPr>
          <w:t>(一)、遮光剂项目启动阶段时间节点</w:t>
        </w:r>
        <w:r>
          <w:tab/>
        </w:r>
        <w:r>
          <w:fldChar w:fldCharType="begin"/>
        </w:r>
        <w:r>
          <w:instrText xml:space="preserve"> PAGEREF _Toc14163 \h </w:instrText>
        </w:r>
        <w:r>
          <w:fldChar w:fldCharType="separate"/>
        </w:r>
        <w:r>
          <w:t>55</w:t>
        </w:r>
        <w:r>
          <w:fldChar w:fldCharType="end"/>
        </w:r>
      </w:hyperlink>
    </w:p>
    <w:p>
      <w:pPr>
        <w:pStyle w:val="TOC2"/>
        <w:tabs>
          <w:tab w:val="right" w:leader="dot" w:pos="8306"/>
        </w:tabs>
      </w:pPr>
      <w:hyperlink w:anchor="_Toc16092" w:history="1">
        <w:r>
          <w:rPr>
            <w:rFonts w:ascii="仿宋" w:eastAsia="仿宋" w:hAnsi="仿宋" w:cs="仿宋" w:hint="eastAsia"/>
            <w:lang w:eastAsia="zh-CN"/>
          </w:rPr>
          <w:t>(二)、遮光剂项目执行阶段时间节点</w:t>
        </w:r>
        <w:r>
          <w:tab/>
        </w:r>
        <w:r>
          <w:fldChar w:fldCharType="begin"/>
        </w:r>
        <w:r>
          <w:instrText xml:space="preserve"> PAGEREF _Toc16092 \h </w:instrText>
        </w:r>
        <w:r>
          <w:fldChar w:fldCharType="separate"/>
        </w:r>
        <w:r>
          <w:t>56</w:t>
        </w:r>
        <w:r>
          <w:fldChar w:fldCharType="end"/>
        </w:r>
      </w:hyperlink>
    </w:p>
    <w:p>
      <w:pPr>
        <w:pStyle w:val="TOC2"/>
        <w:tabs>
          <w:tab w:val="right" w:leader="dot" w:pos="8306"/>
        </w:tabs>
      </w:pPr>
      <w:hyperlink w:anchor="_Toc3633" w:history="1">
        <w:r>
          <w:rPr>
            <w:rFonts w:ascii="仿宋" w:eastAsia="仿宋" w:hAnsi="仿宋" w:cs="仿宋" w:hint="eastAsia"/>
            <w:lang w:eastAsia="zh-CN"/>
          </w:rPr>
          <w:t>(三)、遮光剂项目完成阶段时间节点</w:t>
        </w:r>
        <w:r>
          <w:tab/>
        </w:r>
        <w:r>
          <w:fldChar w:fldCharType="begin"/>
        </w:r>
        <w:r>
          <w:instrText xml:space="preserve"> PAGEREF _Toc3633 \h </w:instrText>
        </w:r>
        <w:r>
          <w:fldChar w:fldCharType="separate"/>
        </w:r>
        <w:r>
          <w:t>57</w:t>
        </w:r>
        <w:r>
          <w:fldChar w:fldCharType="end"/>
        </w:r>
      </w:hyperlink>
    </w:p>
    <w:p>
      <w:pPr>
        <w:pStyle w:val="TOC1"/>
        <w:tabs>
          <w:tab w:val="right" w:leader="dot" w:pos="8306"/>
        </w:tabs>
      </w:pPr>
      <w:hyperlink w:anchor="_Toc28568" w:history="1">
        <w:r>
          <w:rPr>
            <w:rFonts w:ascii="仿宋" w:eastAsia="仿宋" w:hAnsi="仿宋" w:cs="仿宋" w:hint="eastAsia"/>
            <w:lang w:eastAsia="zh-CN"/>
          </w:rPr>
          <w:t>十四、遮光剂项目治理与监督</w:t>
        </w:r>
        <w:r>
          <w:tab/>
        </w:r>
        <w:r>
          <w:fldChar w:fldCharType="begin"/>
        </w:r>
        <w:r>
          <w:instrText xml:space="preserve"> PAGEREF _Toc28568 \h </w:instrText>
        </w:r>
        <w:r>
          <w:fldChar w:fldCharType="separate"/>
        </w:r>
        <w:r>
          <w:t>58</w:t>
        </w:r>
        <w:r>
          <w:fldChar w:fldCharType="end"/>
        </w:r>
      </w:hyperlink>
    </w:p>
    <w:p>
      <w:pPr>
        <w:pStyle w:val="TOC2"/>
        <w:tabs>
          <w:tab w:val="right" w:leader="dot" w:pos="8306"/>
        </w:tabs>
      </w:pPr>
      <w:hyperlink w:anchor="_Toc6565" w:history="1">
        <w:r>
          <w:rPr>
            <w:rFonts w:ascii="仿宋" w:eastAsia="仿宋" w:hAnsi="仿宋" w:cs="仿宋" w:hint="eastAsia"/>
            <w:lang w:eastAsia="zh-CN"/>
          </w:rPr>
          <w:t>(一)、遮光剂项目治理结构</w:t>
        </w:r>
        <w:r>
          <w:tab/>
        </w:r>
        <w:r>
          <w:fldChar w:fldCharType="begin"/>
        </w:r>
        <w:r>
          <w:instrText xml:space="preserve"> PAGEREF _Toc6565 \h </w:instrText>
        </w:r>
        <w:r>
          <w:fldChar w:fldCharType="separate"/>
        </w:r>
        <w:r>
          <w:t>58</w:t>
        </w:r>
        <w:r>
          <w:fldChar w:fldCharType="end"/>
        </w:r>
      </w:hyperlink>
    </w:p>
    <w:p>
      <w:pPr>
        <w:pStyle w:val="TOC2"/>
        <w:tabs>
          <w:tab w:val="right" w:leader="dot" w:pos="8306"/>
        </w:tabs>
      </w:pPr>
      <w:hyperlink w:anchor="_Toc15203" w:history="1">
        <w:r>
          <w:rPr>
            <w:rFonts w:ascii="仿宋" w:eastAsia="仿宋" w:hAnsi="仿宋" w:cs="仿宋" w:hint="eastAsia"/>
            <w:lang w:eastAsia="zh-CN"/>
          </w:rPr>
          <w:t>(二)、监督与审计</w:t>
        </w:r>
        <w:r>
          <w:tab/>
        </w:r>
        <w:r>
          <w:fldChar w:fldCharType="begin"/>
        </w:r>
        <w:r>
          <w:instrText xml:space="preserve"> PAGEREF _Toc15203 \h </w:instrText>
        </w:r>
        <w:r>
          <w:fldChar w:fldCharType="separate"/>
        </w:r>
        <w:r>
          <w:t>59</w:t>
        </w:r>
        <w:r>
          <w:fldChar w:fldCharType="end"/>
        </w:r>
      </w:hyperlink>
    </w:p>
    <w:p>
      <w:pPr>
        <w:pStyle w:val="TOC1"/>
        <w:tabs>
          <w:tab w:val="right" w:leader="dot" w:pos="8306"/>
        </w:tabs>
      </w:pPr>
      <w:hyperlink w:anchor="_Toc5733" w:history="1">
        <w:r>
          <w:rPr>
            <w:rFonts w:ascii="仿宋" w:eastAsia="仿宋" w:hAnsi="仿宋" w:cs="仿宋" w:hint="eastAsia"/>
            <w:lang w:eastAsia="zh-CN"/>
          </w:rPr>
          <w:t>十五、营销与推广策略</w:t>
        </w:r>
        <w:r>
          <w:tab/>
        </w:r>
        <w:r>
          <w:fldChar w:fldCharType="begin"/>
        </w:r>
        <w:r>
          <w:instrText xml:space="preserve"> PAGEREF _Toc5733 \h </w:instrText>
        </w:r>
        <w:r>
          <w:fldChar w:fldCharType="separate"/>
        </w:r>
        <w:r>
          <w:t>61</w:t>
        </w:r>
        <w:r>
          <w:fldChar w:fldCharType="end"/>
        </w:r>
      </w:hyperlink>
    </w:p>
    <w:p>
      <w:pPr>
        <w:pStyle w:val="TOC2"/>
        <w:tabs>
          <w:tab w:val="right" w:leader="dot" w:pos="8306"/>
        </w:tabs>
      </w:pPr>
      <w:hyperlink w:anchor="_Toc9439" w:history="1">
        <w:r>
          <w:rPr>
            <w:rFonts w:ascii="仿宋" w:eastAsia="仿宋" w:hAnsi="仿宋" w:cs="仿宋" w:hint="eastAsia"/>
            <w:lang w:eastAsia="zh-CN"/>
          </w:rPr>
          <w:t>(一)、产品/服务定位与特点</w:t>
        </w:r>
        <w:r>
          <w:tab/>
        </w:r>
        <w:r>
          <w:fldChar w:fldCharType="begin"/>
        </w:r>
        <w:r>
          <w:instrText xml:space="preserve"> PAGEREF _Toc9439 \h </w:instrText>
        </w:r>
        <w:r>
          <w:fldChar w:fldCharType="separate"/>
        </w:r>
        <w:r>
          <w:t>61</w:t>
        </w:r>
        <w:r>
          <w:fldChar w:fldCharType="end"/>
        </w:r>
      </w:hyperlink>
    </w:p>
    <w:p>
      <w:pPr>
        <w:pStyle w:val="TOC2"/>
        <w:tabs>
          <w:tab w:val="right" w:leader="dot" w:pos="8306"/>
        </w:tabs>
      </w:pPr>
      <w:hyperlink w:anchor="_Toc14942" w:history="1">
        <w:r>
          <w:rPr>
            <w:rFonts w:ascii="仿宋" w:eastAsia="仿宋" w:hAnsi="仿宋" w:cs="仿宋" w:hint="eastAsia"/>
            <w:lang w:eastAsia="zh-CN"/>
          </w:rPr>
          <w:t>(二)、市场定位与竞争分析</w:t>
        </w:r>
        <w:r>
          <w:tab/>
        </w:r>
        <w:r>
          <w:fldChar w:fldCharType="begin"/>
        </w:r>
        <w:r>
          <w:instrText xml:space="preserve"> PAGEREF _Toc14942 \h </w:instrText>
        </w:r>
        <w:r>
          <w:fldChar w:fldCharType="separate"/>
        </w:r>
        <w:r>
          <w:t>62</w:t>
        </w:r>
        <w:r>
          <w:fldChar w:fldCharType="end"/>
        </w:r>
      </w:hyperlink>
    </w:p>
    <w:p>
      <w:pPr>
        <w:pStyle w:val="TOC2"/>
        <w:tabs>
          <w:tab w:val="right" w:leader="dot" w:pos="8306"/>
        </w:tabs>
      </w:pPr>
      <w:hyperlink w:anchor="_Toc6349" w:history="1">
        <w:r>
          <w:rPr>
            <w:rFonts w:ascii="仿宋" w:eastAsia="仿宋" w:hAnsi="仿宋" w:cs="仿宋" w:hint="eastAsia"/>
            <w:lang w:eastAsia="zh-CN"/>
          </w:rPr>
          <w:t>(三)、营销渠道与策略</w:t>
        </w:r>
        <w:r>
          <w:tab/>
        </w:r>
        <w:r>
          <w:fldChar w:fldCharType="begin"/>
        </w:r>
        <w:r>
          <w:instrText xml:space="preserve"> PAGEREF _Toc6349 \h </w:instrText>
        </w:r>
        <w:r>
          <w:fldChar w:fldCharType="separate"/>
        </w:r>
        <w:r>
          <w:t>63</w:t>
        </w:r>
        <w:r>
          <w:fldChar w:fldCharType="end"/>
        </w:r>
      </w:hyperlink>
    </w:p>
    <w:p>
      <w:pPr>
        <w:pStyle w:val="TOC2"/>
        <w:tabs>
          <w:tab w:val="right" w:leader="dot" w:pos="8306"/>
        </w:tabs>
      </w:pPr>
      <w:hyperlink w:anchor="_Toc15282" w:history="1">
        <w:r>
          <w:rPr>
            <w:rFonts w:ascii="仿宋" w:eastAsia="仿宋" w:hAnsi="仿宋" w:cs="仿宋" w:hint="eastAsia"/>
            <w:lang w:eastAsia="zh-CN"/>
          </w:rPr>
          <w:t>(四)、推广与宣传活动</w:t>
        </w:r>
        <w:r>
          <w:tab/>
        </w:r>
        <w:r>
          <w:fldChar w:fldCharType="begin"/>
        </w:r>
        <w:r>
          <w:instrText xml:space="preserve"> PAGEREF _Toc15282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79"/>
      <w:r>
        <w:rPr>
          <w:rFonts w:ascii="仿宋" w:eastAsia="仿宋" w:hAnsi="仿宋" w:cs="仿宋" w:hint="eastAsia"/>
          <w:sz w:val="28"/>
          <w:lang w:eastAsia="zh-CN"/>
        </w:rPr>
        <w:t>一、遮光剂项目土建工程</w:t>
      </w:r>
      <w:bookmarkEnd w:id="2"/>
    </w:p>
    <w:p>
      <w:pPr>
        <w:pStyle w:val="Heading2"/>
        <w:rPr>
          <w:rFonts w:ascii="仿宋" w:eastAsia="仿宋" w:hAnsi="仿宋" w:cs="仿宋" w:hint="eastAsia"/>
          <w:lang w:eastAsia="zh-CN"/>
        </w:rPr>
      </w:pPr>
      <w:bookmarkStart w:id="3" w:name="_Toc98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在遮光剂项目的建筑工程设计中，我们将秉承一系列重要的设计原则，以确保遮光剂项目建筑在功能、美观、可持续性等方面达到最佳效果。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首要原则是确保建筑的功能性得到最大化的发挥。我们将充分理解遮光剂项目的实际需求，合理布局各个功能区域，保证建筑在满足业务需求的同时，提供高效的工作环境。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在建筑设计中，我们将综合考虑建设和运营成本。通过精细的经济效益分析，确保设计方案在高效利用资源的同时，对遮光剂项目的长期盈利能力有积极的贡献。</w:t>
      </w:r>
    </w:p>
    <w:p>
      <w:pPr>
        <w:pStyle w:val="Heading2"/>
        <w:ind w:firstLine="560" w:firstLineChars="200"/>
        <w:rPr>
          <w:rFonts w:ascii="仿宋" w:eastAsia="仿宋" w:hAnsi="仿宋" w:cs="仿宋" w:hint="eastAsia"/>
          <w:sz w:val="28"/>
          <w:lang w:eastAsia="zh-CN"/>
        </w:rPr>
      </w:pPr>
      <w:bookmarkStart w:id="4" w:name="_Toc241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土建工程设计中，我们将精准设定设计年限，结合遮光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遮光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遮光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遮光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遮光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本期工程遮光剂项目预计总建筑面积XXX平方米，其中：计容建筑面积XXX平方米，计划建筑工程投资XX万元，占遮光剂项目总投资的XX%。</w:t>
      </w:r>
    </w:p>
    <w:p>
      <w:pPr>
        <w:pStyle w:val="Heading1"/>
        <w:ind w:firstLine="560" w:firstLineChars="200"/>
        <w:rPr>
          <w:rFonts w:ascii="仿宋" w:eastAsia="仿宋" w:hAnsi="仿宋" w:cs="仿宋" w:hint="eastAsia"/>
          <w:sz w:val="28"/>
          <w:lang w:eastAsia="zh-CN"/>
        </w:rPr>
      </w:pPr>
      <w:bookmarkStart w:id="7" w:name="_Toc9928"/>
      <w:r>
        <w:rPr>
          <w:rFonts w:ascii="仿宋" w:eastAsia="仿宋" w:hAnsi="仿宋" w:cs="仿宋" w:hint="eastAsia"/>
          <w:sz w:val="28"/>
          <w:lang w:eastAsia="zh-CN"/>
        </w:rPr>
        <w:t>二、遮光剂项目选址可行性分析</w:t>
      </w:r>
      <w:bookmarkEnd w:id="7"/>
    </w:p>
    <w:p>
      <w:pPr>
        <w:pStyle w:val="Heading2"/>
        <w:rPr>
          <w:rFonts w:ascii="仿宋" w:eastAsia="仿宋" w:hAnsi="仿宋" w:cs="仿宋" w:hint="eastAsia"/>
          <w:lang w:eastAsia="zh-CN"/>
        </w:rPr>
      </w:pPr>
      <w:bookmarkStart w:id="8" w:name="_Toc17128"/>
      <w:r>
        <w:rPr>
          <w:rFonts w:ascii="仿宋" w:eastAsia="仿宋" w:hAnsi="仿宋" w:cs="仿宋" w:hint="eastAsia"/>
          <w:lang w:eastAsia="zh-CN"/>
        </w:rPr>
        <w:t>(一)、遮光剂项目选址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该遮光剂项目选址位于XX省XX市XX区XXX街道</w:t>
      </w:r>
    </w:p>
    <w:p>
      <w:pPr>
        <w:pStyle w:val="Heading2"/>
        <w:ind w:firstLine="560" w:firstLineChars="200"/>
        <w:rPr>
          <w:rFonts w:ascii="仿宋" w:eastAsia="仿宋" w:hAnsi="仿宋" w:cs="仿宋" w:hint="eastAsia"/>
          <w:sz w:val="28"/>
          <w:lang w:eastAsia="zh-CN"/>
        </w:rPr>
      </w:pPr>
      <w:bookmarkStart w:id="9" w:name="_Toc2436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遮光剂项目的征地面积将根据遮光剂项目的实际规模和需求进行精确规划。具体面积XXX平方米，旨在确保遮光剂项目不仅能够满足当前的发展需求，还能够预留空间以适应未来的扩展。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净用地面积是在征地面积基础上去除不可利用面积后的实际可开发用地。具体面积XXX平方米，考虑到环保、交通、安全等多方面因素，以确保遮光剂项目在整体利用效率上达到最优。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遮光剂项目计划建设的建筑总规模具体面积XXX平方米。这一规模的确定综合考虑了遮光剂项目的性质、规模，以及城市规划的相关要求，确保建筑布局与周边环境协调一致。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绿地率是遮光剂项目用地中被规划为绿地的比例。具体面积XXX平方米，旨在通过合理规划绿地，改善遮光剂项目周边环境，提升居民生活质量，并符合城市整体绿化规划。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容积率是用地上可以建设的建筑总体积与用地面积之比。具体面积XXX，通过合理的容积率规划，确保遮光剂项目建筑规模与周边环境和谐共生。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确保遮光剂项目选址与当地城市规划相一致，具体面积XXX平方米。通过与城市规划部门深入沟通，确保遮光剂项目不仅符合城市的整体发展方向，还能够融入城市的发展布局，为城市的长远发展贡献力量。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充分了解并确保遮光剂项目选址符合当地产业政策，具体面积XXX平方米。这包括遮光剂项目对当地经济的促进作用，以及对相关产业的带动效应，确保遮光剂项目与地方政府的产业政策保持一致，促进共赢合作。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用地总体要求必须符合环保和可持续发展的原则，具体面积XXX平方米。通过采用绿色建筑设计、节能减排等措施，确保遮光剂项目在建设和运营过程中对环境的影响最小化，达到可持续发展的要求。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确保遮光剂项目选址具备必要的公共设施配套，具体面积XXX平方米。这包括交通便利性、教育、医疗等基础设施，以提高居民生活品质，使得遮光剂项目选址更具吸引力。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考虑用地总体要求对当地社会稳定性的影响，具体面积XXX平方米。通过深入了解当地社区反馈，确保遮光剂项目的选址和建设过程对当地社会和谐稳定产生积极作用。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遮光剂项目选址不仅符合法规和规划，还在实际操作中具有可行性。这一全面规划将为遮光剂项目的成功实施提供坚实的基础，确保遮光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63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遮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遮光剂项目的设备规划和空间设计中，我们将采取灵活设备布局的措施。设备布局将根据实际需求进行灵活设计，避免不必要的浪费。通过合理规划设备摆放位置，我们将提高设备的利用率，减少设备间距，以确保遮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遮光剂项目内部引入共享设施的概念，例如共享会议室、办公区等。通过这种方式，我们可以减少对资源的重复建设，提高资源共享效率，从而减小遮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91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遮光剂项目的总图布置中，我们将不同功能区域进行明确的规划，以最大程度满足遮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137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我们首先关注市场因素，包括潜在客户分布、竞争对手位置、市场需求等。通过深入的市场调研，我们能够更准确地评估选址对于市场开拓和产品销售的影响，确保遮光剂项目能够在有利的市场环境中蓬勃发展。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遮光剂项目对环境的影响是综合评价的重要因素之一。我们将详细考虑选址周边的自然环境、生态保护区、水源地等情况，确保遮光剂项目的建设和运营对环境影响最小化，并符合当地的环保法规标准。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对选址的评价还需充分考虑当地政府的产业政策和法规。我们将详细了解遮光剂项目所在地的相关政策，确保遮光剂项目的规划和运营与当地法规相符，降低不必要的法律风险。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考虑到社会稳定性对企业运营的重要性，我们将评估选址地区的社会安全情况、劳工关系、社区反馈等方面，以确保遮光剂项目的建设和运营不会受到社会稳定性的负面影响。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最后，我们将综合考虑用地成本，包括土地购置费用、土地开发成本等。通过对用地成本的详细评估，我们能够做出更为精确的经济效益分析，为遮光剂项目的投资决策提供有力支持。</w:t>
      </w:r>
    </w:p>
    <w:p>
      <w:pPr>
        <w:pStyle w:val="Heading1"/>
        <w:ind w:firstLine="560" w:firstLineChars="200"/>
        <w:rPr>
          <w:rFonts w:ascii="仿宋" w:eastAsia="仿宋" w:hAnsi="仿宋" w:cs="仿宋" w:hint="eastAsia"/>
          <w:sz w:val="28"/>
          <w:lang w:eastAsia="zh-CN"/>
        </w:rPr>
      </w:pPr>
      <w:bookmarkStart w:id="13" w:name="_Toc4022"/>
      <w:r>
        <w:rPr>
          <w:rFonts w:ascii="仿宋" w:eastAsia="仿宋" w:hAnsi="仿宋" w:cs="仿宋" w:hint="eastAsia"/>
          <w:sz w:val="28"/>
          <w:lang w:eastAsia="zh-CN"/>
        </w:rPr>
        <w:t>三、遮光剂项目建设单位说明</w:t>
      </w:r>
      <w:bookmarkEnd w:id="13"/>
    </w:p>
    <w:p>
      <w:pPr>
        <w:pStyle w:val="Heading2"/>
        <w:rPr>
          <w:rFonts w:ascii="仿宋" w:eastAsia="仿宋" w:hAnsi="仿宋" w:cs="仿宋" w:hint="eastAsia"/>
          <w:lang w:eastAsia="zh-CN"/>
        </w:rPr>
      </w:pPr>
      <w:bookmarkStart w:id="14" w:name="_Toc23774"/>
      <w:r>
        <w:rPr>
          <w:rFonts w:ascii="仿宋" w:eastAsia="仿宋" w:hAnsi="仿宋" w:cs="仿宋" w:hint="eastAsia"/>
          <w:lang w:eastAsia="zh-CN"/>
        </w:rPr>
        <w:t>(一)、遮光剂项目承办单位基本情况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62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遮光剂项目承办单位的XXXX，我们着眼于实现可持续的经济效益。通过技术创新和解决方案的提供，公司预计在遮光剂项目执行期间将获得可观的收入增长。这一收入来源主要包括遮光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同时，我们注重成本控制和效率提升，以确保遮光剂项目的可持续盈利。透过精细的管理和资源优化，公司期望实现遮光剂项目利润最大化。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遮光剂项目实施进行全面的投资评估，包括遮光剂项目启动阶段的资金投入和后续运营成本。通过对遮光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遮光剂项目实施过程中具备足够的资金流动性，公司将进行详尽的现金流分析。这包括资金需求的合理预测、遮光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086"/>
      <w:r>
        <w:rPr>
          <w:rFonts w:ascii="仿宋" w:eastAsia="仿宋" w:hAnsi="仿宋" w:cs="仿宋" w:hint="eastAsia"/>
          <w:sz w:val="28"/>
          <w:lang w:eastAsia="zh-CN"/>
        </w:rPr>
        <w:t>四、遮光剂项目概论</w:t>
      </w:r>
      <w:bookmarkEnd w:id="16"/>
    </w:p>
    <w:p>
      <w:pPr>
        <w:pStyle w:val="Heading2"/>
        <w:rPr>
          <w:rFonts w:ascii="仿宋" w:eastAsia="仿宋" w:hAnsi="仿宋" w:cs="仿宋" w:hint="eastAsia"/>
          <w:lang w:eastAsia="zh-CN"/>
        </w:rPr>
      </w:pPr>
      <w:bookmarkStart w:id="17" w:name="_Toc5762"/>
      <w:r>
        <w:rPr>
          <w:rFonts w:ascii="仿宋" w:eastAsia="仿宋" w:hAnsi="仿宋" w:cs="仿宋" w:hint="eastAsia"/>
          <w:lang w:eastAsia="zh-CN"/>
        </w:rPr>
        <w:t>(一)、遮光剂项目概况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起源追溯至对市场的深入洞察。市场的不断演变与变革为遮光剂项目提供了难得的机遇。当前市场存在的需求缺口和变革的大环境共同构成了遮光剂项目的背景。这个遮光剂项目旨在充分利用市场机遇，填补行业中尚未满足的需求，为客户提供全新的解决方案。市场的变革和需求的增长使得这个遮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遮光剂项目名称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正式命名为遮光剂。这个名称不仅仅是一个标识，更代表了遮光剂项目的核心理念和愿景。它蕴含着遮光剂项目所要解决问题的关键字，具有强烈的表达和辨识度，为遮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遮光剂项目目标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核心目标是提供一种全新、高效的解决方案，满足客户日益增长的需求。遮光剂项目追求的不仅仅是满足市场需求，更是在市场中获得卓越的竞争优势。通过不断提升产品或服务的质量和创新水平，遮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遮光剂项目范围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全面涵盖了产品研发、制造、市场推广和售后服务，确保从产品设计到最终用户体验的全方位关注。这一全面的遮光剂项目范围是为了确保遮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遮光剂项目时间表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遮光剂项目计划在未来18个月内完成，包括研发、测试、市场试点和正式推出等不同阶段。这个时间表的合理设计是为了确保遮光剂项目各个阶段的顺利推进，以便按时交付高质量的成果。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遮光剂项目预算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遮光剂项目总预算估算为XX百万美元，主要分配在研发、市场推广、人员培训和运营等方面。这一充足的预算为遮光剂项目提供了充足的资源，确保遮光剂项目在各个方面都能取得优异的表现。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遮光剂项目风险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遮光剂项目可能面临的风险包括市场接受度低、技术难题、竞争激烈等。遮光剂项目团队已经制定了相应的风险应对计划，通过前瞻性的风险管理，确保遮光剂项目在面对不确定性时能够迅速做出应对。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遮光剂项目团队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遮光剂项目汇聚了一支经验丰富、多领域专业素养的核心团队，确保遮光剂项目在各个方面都能拥有高水平的执行力。团队的协同作战是遮光剂项目成功的关键因素之一。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遮光剂项目背景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遮光剂项目的背景根植于市场对更高效、创新产品的渴望，同时也受到科技发展对行业格局的深刻改变的影响。这为遮光剂项目提供了广阔的发展空间和市场需求。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遮光剂项目现状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截至目前，遮光剂项目已完成市场调研和技术验证，取得了初步的成功。这为遮光剂项目在未来的发展奠定了坚实的基础，为更远大的目标打下了坚实的基石。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655"/>
      <w:r>
        <w:rPr>
          <w:rFonts w:ascii="仿宋" w:eastAsia="仿宋" w:hAnsi="仿宋" w:cs="仿宋" w:hint="eastAsia"/>
          <w:sz w:val="28"/>
          <w:lang w:eastAsia="zh-CN"/>
        </w:rPr>
        <w:t>(二)、遮光剂项目目标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keyword》遮光剂项目首要业务目标是在市场中占据有利地位，实现产品/服务的成功推广和销售。通过不断提升产品质量、创新性，遮光剂项目追求成为行业中的领导者，赢得更多客户的青睐。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在科技迅速发展的时代，遮光剂项目着眼于技术创新。通过持续的研发和技术升级，遮光剂项目旨在推出更具创新性的产品或服务，以满足市场对新鲜、先进解决方案的需求。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为了建立可持续的客户关系，遮光剂项目设定了客户满意度目标。通过提供卓越的产品质量和优质的客户服务，遮光剂项目追求赢得客户的信任和忠诚度，确保他们的满意度达到行业领先水平。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遮光剂项目注重社会责任和可持续发展。通过实施环保、社会责任遮光剂项目，遮光剂项目致力于在经济发展的同时保护环境，促进社会公平，实现可持续经营。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遮光剂项目的团队是实现目标的核心驱动力。因此，遮光剂项目设定了团队发展目标，包括提升团队成员的专业技能、培养领导力，以及搭建协同高效的团队工作氛围。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509"/>
      <w:r>
        <w:rPr>
          <w:rFonts w:ascii="仿宋" w:eastAsia="仿宋" w:hAnsi="仿宋" w:cs="仿宋" w:hint="eastAsia"/>
          <w:sz w:val="28"/>
          <w:lang w:eastAsia="zh-CN"/>
        </w:rPr>
        <w:t>(三)、遮光剂项目提出的理由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遮光剂项目提出的理由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源于对市场机遇的深刻洞察。当前市场中存在的需求缺口和行业发展趋势表明，有巨大的商业机会等待被开发。通过准确捕捉市场机遇，遮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理念基于对技术创新的信仰。通过持续的研发和技术投入，遮光剂项目有望推出更具创新性的产品或服务。在科技飞速发展的当下，遮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https://d.book118.com/228040062033006030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353CA"/>
    <w:rsid w:val="0D3353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4006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2024-01-21T12:49:00Z</dcterms:created>
  <dcterms:modified xsi:type="dcterms:W3CDTF">2024-01-21T12:49:48Z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3BD86E26640342818D5F80DB60F05918_11</vt:lpwstr>
  </property>
  <property fmtid="{D5CDD505-2E9C-101B-9397-08002B2CF9AE}" pid="3" name="KSOProductBuildVer">
    <vt:lpwstr>2052-12.1.0.16120</vt:lpwstr>
  </property>
</Properties>
</file>