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生活饮用水处理设备项目可行性建设方案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 w:history="1">
        <w:r>
          <w:rPr>
            <w:rFonts w:ascii="仿宋" w:eastAsia="仿宋" w:hAnsi="仿宋" w:cs="仿宋" w:hint="eastAsia"/>
            <w:lang w:eastAsia="zh-CN"/>
          </w:rPr>
          <w:t>前言</w:t>
        </w:r>
        <w:r>
          <w:tab/>
        </w:r>
        <w:r>
          <w:fldChar w:fldCharType="begin"/>
        </w:r>
        <w:r>
          <w:instrText xml:space="preserve"> PAGEREF _Toc2084 \h </w:instrText>
        </w:r>
        <w:r>
          <w:fldChar w:fldCharType="separate"/>
        </w:r>
        <w:r>
          <w:t>3</w:t>
        </w:r>
        <w:r>
          <w:fldChar w:fldCharType="end"/>
        </w:r>
      </w:hyperlink>
    </w:p>
    <w:p>
      <w:pPr>
        <w:pStyle w:val="TOC1"/>
        <w:tabs>
          <w:tab w:val="right" w:leader="dot" w:pos="8306"/>
        </w:tabs>
      </w:pPr>
      <w:hyperlink w:anchor="_Toc16269" w:history="1">
        <w:r>
          <w:rPr>
            <w:rFonts w:ascii="仿宋" w:eastAsia="仿宋" w:hAnsi="仿宋" w:cs="仿宋" w:hint="eastAsia"/>
            <w:lang w:eastAsia="zh-CN"/>
          </w:rPr>
          <w:t>一、资源开发及综合利用分析</w:t>
        </w:r>
        <w:r>
          <w:tab/>
        </w:r>
        <w:r>
          <w:fldChar w:fldCharType="begin"/>
        </w:r>
        <w:r>
          <w:instrText xml:space="preserve"> PAGEREF _Toc16269 \h </w:instrText>
        </w:r>
        <w:r>
          <w:fldChar w:fldCharType="separate"/>
        </w:r>
        <w:r>
          <w:t>3</w:t>
        </w:r>
        <w:r>
          <w:fldChar w:fldCharType="end"/>
        </w:r>
      </w:hyperlink>
    </w:p>
    <w:p>
      <w:pPr>
        <w:pStyle w:val="TOC2"/>
        <w:tabs>
          <w:tab w:val="right" w:leader="dot" w:pos="8306"/>
        </w:tabs>
      </w:pPr>
      <w:hyperlink w:anchor="_Toc21747" w:history="1">
        <w:r>
          <w:rPr>
            <w:rFonts w:ascii="仿宋" w:eastAsia="仿宋" w:hAnsi="仿宋" w:cs="仿宋" w:hint="eastAsia"/>
            <w:lang w:eastAsia="zh-CN"/>
          </w:rPr>
          <w:t>(一)、资源开发方案</w:t>
        </w:r>
        <w:r>
          <w:tab/>
        </w:r>
        <w:r>
          <w:fldChar w:fldCharType="begin"/>
        </w:r>
        <w:r>
          <w:instrText xml:space="preserve"> PAGEREF _Toc21747 \h </w:instrText>
        </w:r>
        <w:r>
          <w:fldChar w:fldCharType="separate"/>
        </w:r>
        <w:r>
          <w:t>3</w:t>
        </w:r>
        <w:r>
          <w:fldChar w:fldCharType="end"/>
        </w:r>
      </w:hyperlink>
    </w:p>
    <w:p>
      <w:pPr>
        <w:pStyle w:val="TOC2"/>
        <w:tabs>
          <w:tab w:val="right" w:leader="dot" w:pos="8306"/>
        </w:tabs>
      </w:pPr>
      <w:hyperlink w:anchor="_Toc23057" w:history="1">
        <w:r>
          <w:rPr>
            <w:rFonts w:ascii="仿宋" w:eastAsia="仿宋" w:hAnsi="仿宋" w:cs="仿宋" w:hint="eastAsia"/>
            <w:lang w:eastAsia="zh-CN"/>
          </w:rPr>
          <w:t>(二)、资源利用方案</w:t>
        </w:r>
        <w:r>
          <w:tab/>
        </w:r>
        <w:r>
          <w:fldChar w:fldCharType="begin"/>
        </w:r>
        <w:r>
          <w:instrText xml:space="preserve"> PAGEREF _Toc23057 \h </w:instrText>
        </w:r>
        <w:r>
          <w:fldChar w:fldCharType="separate"/>
        </w:r>
        <w:r>
          <w:t>4</w:t>
        </w:r>
        <w:r>
          <w:fldChar w:fldCharType="end"/>
        </w:r>
      </w:hyperlink>
    </w:p>
    <w:p>
      <w:pPr>
        <w:pStyle w:val="TOC2"/>
        <w:tabs>
          <w:tab w:val="right" w:leader="dot" w:pos="8306"/>
        </w:tabs>
      </w:pPr>
      <w:hyperlink w:anchor="_Toc21048" w:history="1">
        <w:r>
          <w:rPr>
            <w:rFonts w:ascii="仿宋" w:eastAsia="仿宋" w:hAnsi="仿宋" w:cs="仿宋" w:hint="eastAsia"/>
            <w:lang w:eastAsia="zh-CN"/>
          </w:rPr>
          <w:t>(三)、资源节约措施</w:t>
        </w:r>
        <w:r>
          <w:tab/>
        </w:r>
        <w:r>
          <w:fldChar w:fldCharType="begin"/>
        </w:r>
        <w:r>
          <w:instrText xml:space="preserve"> PAGEREF _Toc21048 \h </w:instrText>
        </w:r>
        <w:r>
          <w:fldChar w:fldCharType="separate"/>
        </w:r>
        <w:r>
          <w:t>5</w:t>
        </w:r>
        <w:r>
          <w:fldChar w:fldCharType="end"/>
        </w:r>
      </w:hyperlink>
    </w:p>
    <w:p>
      <w:pPr>
        <w:pStyle w:val="TOC1"/>
        <w:tabs>
          <w:tab w:val="right" w:leader="dot" w:pos="8306"/>
        </w:tabs>
      </w:pPr>
      <w:hyperlink w:anchor="_Toc3309" w:history="1">
        <w:r>
          <w:rPr>
            <w:rFonts w:ascii="仿宋" w:eastAsia="仿宋" w:hAnsi="仿宋" w:cs="仿宋" w:hint="eastAsia"/>
            <w:lang w:eastAsia="zh-CN"/>
          </w:rPr>
          <w:t>二、生活饮用水处理设备项目概论</w:t>
        </w:r>
        <w:r>
          <w:tab/>
        </w:r>
        <w:r>
          <w:fldChar w:fldCharType="begin"/>
        </w:r>
        <w:r>
          <w:instrText xml:space="preserve"> PAGEREF _Toc3309 \h </w:instrText>
        </w:r>
        <w:r>
          <w:fldChar w:fldCharType="separate"/>
        </w:r>
        <w:r>
          <w:t>6</w:t>
        </w:r>
        <w:r>
          <w:fldChar w:fldCharType="end"/>
        </w:r>
      </w:hyperlink>
    </w:p>
    <w:p>
      <w:pPr>
        <w:pStyle w:val="TOC2"/>
        <w:tabs>
          <w:tab w:val="right" w:leader="dot" w:pos="8306"/>
        </w:tabs>
      </w:pPr>
      <w:hyperlink w:anchor="_Toc1606" w:history="1">
        <w:r>
          <w:rPr>
            <w:rFonts w:ascii="仿宋" w:eastAsia="仿宋" w:hAnsi="仿宋" w:cs="仿宋" w:hint="eastAsia"/>
            <w:lang w:eastAsia="zh-CN"/>
          </w:rPr>
          <w:t>(一)、项目申报单位概况</w:t>
        </w:r>
        <w:r>
          <w:tab/>
        </w:r>
        <w:r>
          <w:fldChar w:fldCharType="begin"/>
        </w:r>
        <w:r>
          <w:instrText xml:space="preserve"> PAGEREF _Toc1606 \h </w:instrText>
        </w:r>
        <w:r>
          <w:fldChar w:fldCharType="separate"/>
        </w:r>
        <w:r>
          <w:t>6</w:t>
        </w:r>
        <w:r>
          <w:fldChar w:fldCharType="end"/>
        </w:r>
      </w:hyperlink>
    </w:p>
    <w:p>
      <w:pPr>
        <w:pStyle w:val="TOC2"/>
        <w:tabs>
          <w:tab w:val="right" w:leader="dot" w:pos="8306"/>
        </w:tabs>
      </w:pPr>
      <w:hyperlink w:anchor="_Toc9475" w:history="1">
        <w:r>
          <w:rPr>
            <w:rFonts w:ascii="仿宋" w:eastAsia="仿宋" w:hAnsi="仿宋" w:cs="仿宋" w:hint="eastAsia"/>
            <w:lang w:eastAsia="zh-CN"/>
          </w:rPr>
          <w:t>(二)、项目概况</w:t>
        </w:r>
        <w:r>
          <w:tab/>
        </w:r>
        <w:r>
          <w:fldChar w:fldCharType="begin"/>
        </w:r>
        <w:r>
          <w:instrText xml:space="preserve"> PAGEREF _Toc9475 \h </w:instrText>
        </w:r>
        <w:r>
          <w:fldChar w:fldCharType="separate"/>
        </w:r>
        <w:r>
          <w:t>7</w:t>
        </w:r>
        <w:r>
          <w:fldChar w:fldCharType="end"/>
        </w:r>
      </w:hyperlink>
    </w:p>
    <w:p>
      <w:pPr>
        <w:pStyle w:val="TOC1"/>
        <w:tabs>
          <w:tab w:val="right" w:leader="dot" w:pos="8306"/>
        </w:tabs>
      </w:pPr>
      <w:hyperlink w:anchor="_Toc21220" w:history="1">
        <w:r>
          <w:rPr>
            <w:rFonts w:ascii="仿宋" w:eastAsia="仿宋" w:hAnsi="仿宋" w:cs="仿宋" w:hint="eastAsia"/>
            <w:lang w:eastAsia="zh-CN"/>
          </w:rPr>
          <w:t>三、财务管理与成本控制</w:t>
        </w:r>
        <w:r>
          <w:tab/>
        </w:r>
        <w:r>
          <w:fldChar w:fldCharType="begin"/>
        </w:r>
        <w:r>
          <w:instrText xml:space="preserve"> PAGEREF _Toc21220 \h </w:instrText>
        </w:r>
        <w:r>
          <w:fldChar w:fldCharType="separate"/>
        </w:r>
        <w:r>
          <w:t>10</w:t>
        </w:r>
        <w:r>
          <w:fldChar w:fldCharType="end"/>
        </w:r>
      </w:hyperlink>
    </w:p>
    <w:p>
      <w:pPr>
        <w:pStyle w:val="TOC2"/>
        <w:tabs>
          <w:tab w:val="right" w:leader="dot" w:pos="8306"/>
        </w:tabs>
      </w:pPr>
      <w:hyperlink w:anchor="_Toc27558" w:history="1">
        <w:r>
          <w:rPr>
            <w:rFonts w:ascii="仿宋" w:eastAsia="仿宋" w:hAnsi="仿宋" w:cs="仿宋" w:hint="eastAsia"/>
            <w:lang w:eastAsia="zh-CN"/>
          </w:rPr>
          <w:t>(一)、财务管理体系建设</w:t>
        </w:r>
        <w:r>
          <w:tab/>
        </w:r>
        <w:r>
          <w:fldChar w:fldCharType="begin"/>
        </w:r>
        <w:r>
          <w:instrText xml:space="preserve"> PAGEREF _Toc27558 \h </w:instrText>
        </w:r>
        <w:r>
          <w:fldChar w:fldCharType="separate"/>
        </w:r>
        <w:r>
          <w:t>10</w:t>
        </w:r>
        <w:r>
          <w:fldChar w:fldCharType="end"/>
        </w:r>
      </w:hyperlink>
    </w:p>
    <w:p>
      <w:pPr>
        <w:pStyle w:val="TOC2"/>
        <w:tabs>
          <w:tab w:val="right" w:leader="dot" w:pos="8306"/>
        </w:tabs>
      </w:pPr>
      <w:hyperlink w:anchor="_Toc14364" w:history="1">
        <w:r>
          <w:rPr>
            <w:rFonts w:ascii="仿宋" w:eastAsia="仿宋" w:hAnsi="仿宋" w:cs="仿宋" w:hint="eastAsia"/>
            <w:lang w:eastAsia="zh-CN"/>
          </w:rPr>
          <w:t>(二)、成本控制措施</w:t>
        </w:r>
        <w:r>
          <w:tab/>
        </w:r>
        <w:r>
          <w:fldChar w:fldCharType="begin"/>
        </w:r>
        <w:r>
          <w:instrText xml:space="preserve"> PAGEREF _Toc14364 \h </w:instrText>
        </w:r>
        <w:r>
          <w:fldChar w:fldCharType="separate"/>
        </w:r>
        <w:r>
          <w:t>12</w:t>
        </w:r>
        <w:r>
          <w:fldChar w:fldCharType="end"/>
        </w:r>
      </w:hyperlink>
    </w:p>
    <w:p>
      <w:pPr>
        <w:pStyle w:val="TOC1"/>
        <w:tabs>
          <w:tab w:val="right" w:leader="dot" w:pos="8306"/>
        </w:tabs>
      </w:pPr>
      <w:hyperlink w:anchor="_Toc21687" w:history="1">
        <w:r>
          <w:rPr>
            <w:rFonts w:ascii="仿宋" w:eastAsia="仿宋" w:hAnsi="仿宋" w:cs="仿宋" w:hint="eastAsia"/>
            <w:lang w:eastAsia="zh-CN"/>
          </w:rPr>
          <w:t>四、经济影响分析</w:t>
        </w:r>
        <w:r>
          <w:tab/>
        </w:r>
        <w:r>
          <w:fldChar w:fldCharType="begin"/>
        </w:r>
        <w:r>
          <w:instrText xml:space="preserve"> PAGEREF _Toc21687 \h </w:instrText>
        </w:r>
        <w:r>
          <w:fldChar w:fldCharType="separate"/>
        </w:r>
        <w:r>
          <w:t>13</w:t>
        </w:r>
        <w:r>
          <w:fldChar w:fldCharType="end"/>
        </w:r>
      </w:hyperlink>
    </w:p>
    <w:p>
      <w:pPr>
        <w:pStyle w:val="TOC2"/>
        <w:tabs>
          <w:tab w:val="right" w:leader="dot" w:pos="8306"/>
        </w:tabs>
      </w:pPr>
      <w:hyperlink w:anchor="_Toc26207" w:history="1">
        <w:r>
          <w:rPr>
            <w:rFonts w:ascii="仿宋" w:eastAsia="仿宋" w:hAnsi="仿宋" w:cs="仿宋" w:hint="eastAsia"/>
            <w:lang w:eastAsia="zh-CN"/>
          </w:rPr>
          <w:t>(一)、经济费用效益或费用效果分析</w:t>
        </w:r>
        <w:r>
          <w:tab/>
        </w:r>
        <w:r>
          <w:fldChar w:fldCharType="begin"/>
        </w:r>
        <w:r>
          <w:instrText xml:space="preserve"> PAGEREF _Toc26207 \h </w:instrText>
        </w:r>
        <w:r>
          <w:fldChar w:fldCharType="separate"/>
        </w:r>
        <w:r>
          <w:t>13</w:t>
        </w:r>
        <w:r>
          <w:fldChar w:fldCharType="end"/>
        </w:r>
      </w:hyperlink>
    </w:p>
    <w:p>
      <w:pPr>
        <w:pStyle w:val="TOC2"/>
        <w:tabs>
          <w:tab w:val="right" w:leader="dot" w:pos="8306"/>
        </w:tabs>
      </w:pPr>
      <w:hyperlink w:anchor="_Toc29353" w:history="1">
        <w:r>
          <w:rPr>
            <w:rFonts w:ascii="仿宋" w:eastAsia="仿宋" w:hAnsi="仿宋" w:cs="仿宋" w:hint="eastAsia"/>
            <w:lang w:eastAsia="zh-CN"/>
          </w:rPr>
          <w:t>(二)、行业影响分析</w:t>
        </w:r>
        <w:r>
          <w:tab/>
        </w:r>
        <w:r>
          <w:fldChar w:fldCharType="begin"/>
        </w:r>
        <w:r>
          <w:instrText xml:space="preserve"> PAGEREF _Toc29353 \h </w:instrText>
        </w:r>
        <w:r>
          <w:fldChar w:fldCharType="separate"/>
        </w:r>
        <w:r>
          <w:t>15</w:t>
        </w:r>
        <w:r>
          <w:fldChar w:fldCharType="end"/>
        </w:r>
      </w:hyperlink>
    </w:p>
    <w:p>
      <w:pPr>
        <w:pStyle w:val="TOC2"/>
        <w:tabs>
          <w:tab w:val="right" w:leader="dot" w:pos="8306"/>
        </w:tabs>
      </w:pPr>
      <w:hyperlink w:anchor="_Toc25336" w:history="1">
        <w:r>
          <w:rPr>
            <w:rFonts w:ascii="仿宋" w:eastAsia="仿宋" w:hAnsi="仿宋" w:cs="仿宋" w:hint="eastAsia"/>
            <w:lang w:eastAsia="zh-CN"/>
          </w:rPr>
          <w:t>(三)、区域经济影响分析</w:t>
        </w:r>
        <w:r>
          <w:tab/>
        </w:r>
        <w:r>
          <w:fldChar w:fldCharType="begin"/>
        </w:r>
        <w:r>
          <w:instrText xml:space="preserve"> PAGEREF _Toc25336 \h </w:instrText>
        </w:r>
        <w:r>
          <w:fldChar w:fldCharType="separate"/>
        </w:r>
        <w:r>
          <w:t>17</w:t>
        </w:r>
        <w:r>
          <w:fldChar w:fldCharType="end"/>
        </w:r>
      </w:hyperlink>
    </w:p>
    <w:p>
      <w:pPr>
        <w:pStyle w:val="TOC2"/>
        <w:tabs>
          <w:tab w:val="right" w:leader="dot" w:pos="8306"/>
        </w:tabs>
      </w:pPr>
      <w:hyperlink w:anchor="_Toc1975" w:history="1">
        <w:r>
          <w:rPr>
            <w:rFonts w:ascii="仿宋" w:eastAsia="仿宋" w:hAnsi="仿宋" w:cs="仿宋" w:hint="eastAsia"/>
            <w:lang w:eastAsia="zh-CN"/>
          </w:rPr>
          <w:t>(四)、宏观经济影响分析</w:t>
        </w:r>
        <w:r>
          <w:tab/>
        </w:r>
        <w:r>
          <w:fldChar w:fldCharType="begin"/>
        </w:r>
        <w:r>
          <w:instrText xml:space="preserve"> PAGEREF _Toc1975 \h </w:instrText>
        </w:r>
        <w:r>
          <w:fldChar w:fldCharType="separate"/>
        </w:r>
        <w:r>
          <w:t>18</w:t>
        </w:r>
        <w:r>
          <w:fldChar w:fldCharType="end"/>
        </w:r>
      </w:hyperlink>
    </w:p>
    <w:p>
      <w:pPr>
        <w:pStyle w:val="TOC1"/>
        <w:tabs>
          <w:tab w:val="right" w:leader="dot" w:pos="8306"/>
        </w:tabs>
      </w:pPr>
      <w:hyperlink w:anchor="_Toc22754" w:history="1">
        <w:r>
          <w:rPr>
            <w:rFonts w:ascii="仿宋" w:eastAsia="仿宋" w:hAnsi="仿宋" w:cs="仿宋" w:hint="eastAsia"/>
            <w:lang w:eastAsia="zh-CN"/>
          </w:rPr>
          <w:t>五、发展规划、产业政策和行业准入分析</w:t>
        </w:r>
        <w:r>
          <w:tab/>
        </w:r>
        <w:r>
          <w:fldChar w:fldCharType="begin"/>
        </w:r>
        <w:r>
          <w:instrText xml:space="preserve"> PAGEREF _Toc22754 \h </w:instrText>
        </w:r>
        <w:r>
          <w:fldChar w:fldCharType="separate"/>
        </w:r>
        <w:r>
          <w:t>19</w:t>
        </w:r>
        <w:r>
          <w:fldChar w:fldCharType="end"/>
        </w:r>
      </w:hyperlink>
    </w:p>
    <w:p>
      <w:pPr>
        <w:pStyle w:val="TOC2"/>
        <w:tabs>
          <w:tab w:val="right" w:leader="dot" w:pos="8306"/>
        </w:tabs>
      </w:pPr>
      <w:hyperlink w:anchor="_Toc1498" w:history="1">
        <w:r>
          <w:rPr>
            <w:rFonts w:ascii="仿宋" w:eastAsia="仿宋" w:hAnsi="仿宋" w:cs="仿宋" w:hint="eastAsia"/>
            <w:lang w:eastAsia="zh-CN"/>
          </w:rPr>
          <w:t>(一)、发展规划分析</w:t>
        </w:r>
        <w:r>
          <w:tab/>
        </w:r>
        <w:r>
          <w:fldChar w:fldCharType="begin"/>
        </w:r>
        <w:r>
          <w:instrText xml:space="preserve"> PAGEREF _Toc1498 \h </w:instrText>
        </w:r>
        <w:r>
          <w:fldChar w:fldCharType="separate"/>
        </w:r>
        <w:r>
          <w:t>19</w:t>
        </w:r>
        <w:r>
          <w:fldChar w:fldCharType="end"/>
        </w:r>
      </w:hyperlink>
    </w:p>
    <w:p>
      <w:pPr>
        <w:pStyle w:val="TOC2"/>
        <w:tabs>
          <w:tab w:val="right" w:leader="dot" w:pos="8306"/>
        </w:tabs>
      </w:pPr>
      <w:hyperlink w:anchor="_Toc16762" w:history="1">
        <w:r>
          <w:rPr>
            <w:rFonts w:ascii="仿宋" w:eastAsia="仿宋" w:hAnsi="仿宋" w:cs="仿宋" w:hint="eastAsia"/>
            <w:lang w:eastAsia="zh-CN"/>
          </w:rPr>
          <w:t>(二)、产业政策分析</w:t>
        </w:r>
        <w:r>
          <w:tab/>
        </w:r>
        <w:r>
          <w:fldChar w:fldCharType="begin"/>
        </w:r>
        <w:r>
          <w:instrText xml:space="preserve"> PAGEREF _Toc16762 \h </w:instrText>
        </w:r>
        <w:r>
          <w:fldChar w:fldCharType="separate"/>
        </w:r>
        <w:r>
          <w:t>21</w:t>
        </w:r>
        <w:r>
          <w:fldChar w:fldCharType="end"/>
        </w:r>
      </w:hyperlink>
    </w:p>
    <w:p>
      <w:pPr>
        <w:pStyle w:val="TOC2"/>
        <w:tabs>
          <w:tab w:val="right" w:leader="dot" w:pos="8306"/>
        </w:tabs>
      </w:pPr>
      <w:hyperlink w:anchor="_Toc6962" w:history="1">
        <w:r>
          <w:rPr>
            <w:rFonts w:ascii="仿宋" w:eastAsia="仿宋" w:hAnsi="仿宋" w:cs="仿宋" w:hint="eastAsia"/>
            <w:lang w:eastAsia="zh-CN"/>
          </w:rPr>
          <w:t>(三)、行业准入分析</w:t>
        </w:r>
        <w:r>
          <w:tab/>
        </w:r>
        <w:r>
          <w:fldChar w:fldCharType="begin"/>
        </w:r>
        <w:r>
          <w:instrText xml:space="preserve"> PAGEREF _Toc6962 \h </w:instrText>
        </w:r>
        <w:r>
          <w:fldChar w:fldCharType="separate"/>
        </w:r>
        <w:r>
          <w:t>23</w:t>
        </w:r>
        <w:r>
          <w:fldChar w:fldCharType="end"/>
        </w:r>
      </w:hyperlink>
    </w:p>
    <w:p>
      <w:pPr>
        <w:pStyle w:val="TOC1"/>
        <w:tabs>
          <w:tab w:val="right" w:leader="dot" w:pos="8306"/>
        </w:tabs>
      </w:pPr>
      <w:hyperlink w:anchor="_Toc11181" w:history="1">
        <w:r>
          <w:rPr>
            <w:rFonts w:ascii="仿宋" w:eastAsia="仿宋" w:hAnsi="仿宋" w:cs="仿宋" w:hint="eastAsia"/>
            <w:lang w:eastAsia="zh-CN"/>
          </w:rPr>
          <w:t>六、建设风险评估分析</w:t>
        </w:r>
        <w:r>
          <w:tab/>
        </w:r>
        <w:r>
          <w:fldChar w:fldCharType="begin"/>
        </w:r>
        <w:r>
          <w:instrText xml:space="preserve"> PAGEREF _Toc11181 \h </w:instrText>
        </w:r>
        <w:r>
          <w:fldChar w:fldCharType="separate"/>
        </w:r>
        <w:r>
          <w:t>24</w:t>
        </w:r>
        <w:r>
          <w:fldChar w:fldCharType="end"/>
        </w:r>
      </w:hyperlink>
    </w:p>
    <w:p>
      <w:pPr>
        <w:pStyle w:val="TOC2"/>
        <w:tabs>
          <w:tab w:val="right" w:leader="dot" w:pos="8306"/>
        </w:tabs>
      </w:pPr>
      <w:hyperlink w:anchor="_Toc5896" w:history="1">
        <w:r>
          <w:rPr>
            <w:rFonts w:ascii="仿宋" w:eastAsia="仿宋" w:hAnsi="仿宋" w:cs="仿宋" w:hint="eastAsia"/>
            <w:lang w:eastAsia="zh-CN"/>
          </w:rPr>
          <w:t>(一)、政策风险分析</w:t>
        </w:r>
        <w:r>
          <w:tab/>
        </w:r>
        <w:r>
          <w:fldChar w:fldCharType="begin"/>
        </w:r>
        <w:r>
          <w:instrText xml:space="preserve"> PAGEREF _Toc5896 \h </w:instrText>
        </w:r>
        <w:r>
          <w:fldChar w:fldCharType="separate"/>
        </w:r>
        <w:r>
          <w:t>24</w:t>
        </w:r>
        <w:r>
          <w:fldChar w:fldCharType="end"/>
        </w:r>
      </w:hyperlink>
    </w:p>
    <w:p>
      <w:pPr>
        <w:pStyle w:val="TOC2"/>
        <w:tabs>
          <w:tab w:val="right" w:leader="dot" w:pos="8306"/>
        </w:tabs>
      </w:pPr>
      <w:hyperlink w:anchor="_Toc23940" w:history="1">
        <w:r>
          <w:rPr>
            <w:rFonts w:ascii="仿宋" w:eastAsia="仿宋" w:hAnsi="仿宋" w:cs="仿宋" w:hint="eastAsia"/>
            <w:lang w:eastAsia="zh-CN"/>
          </w:rPr>
          <w:t>(二)、社会风险分析</w:t>
        </w:r>
        <w:r>
          <w:tab/>
        </w:r>
        <w:r>
          <w:fldChar w:fldCharType="begin"/>
        </w:r>
        <w:r>
          <w:instrText xml:space="preserve"> PAGEREF _Toc23940 \h </w:instrText>
        </w:r>
        <w:r>
          <w:fldChar w:fldCharType="separate"/>
        </w:r>
        <w:r>
          <w:t>25</w:t>
        </w:r>
        <w:r>
          <w:fldChar w:fldCharType="end"/>
        </w:r>
      </w:hyperlink>
    </w:p>
    <w:p>
      <w:pPr>
        <w:pStyle w:val="TOC2"/>
        <w:tabs>
          <w:tab w:val="right" w:leader="dot" w:pos="8306"/>
        </w:tabs>
      </w:pPr>
      <w:hyperlink w:anchor="_Toc5012" w:history="1">
        <w:r>
          <w:rPr>
            <w:rFonts w:ascii="仿宋" w:eastAsia="仿宋" w:hAnsi="仿宋" w:cs="仿宋" w:hint="eastAsia"/>
            <w:lang w:eastAsia="zh-CN"/>
          </w:rPr>
          <w:t>(三)、市场风险分析</w:t>
        </w:r>
        <w:r>
          <w:tab/>
        </w:r>
        <w:r>
          <w:fldChar w:fldCharType="begin"/>
        </w:r>
        <w:r>
          <w:instrText xml:space="preserve"> PAGEREF _Toc5012 \h </w:instrText>
        </w:r>
        <w:r>
          <w:fldChar w:fldCharType="separate"/>
        </w:r>
        <w:r>
          <w:t>27</w:t>
        </w:r>
        <w:r>
          <w:fldChar w:fldCharType="end"/>
        </w:r>
      </w:hyperlink>
    </w:p>
    <w:p>
      <w:pPr>
        <w:pStyle w:val="TOC2"/>
        <w:tabs>
          <w:tab w:val="right" w:leader="dot" w:pos="8306"/>
        </w:tabs>
      </w:pPr>
      <w:hyperlink w:anchor="_Toc11082" w:history="1">
        <w:r>
          <w:rPr>
            <w:rFonts w:ascii="仿宋" w:eastAsia="仿宋" w:hAnsi="仿宋" w:cs="仿宋" w:hint="eastAsia"/>
            <w:lang w:eastAsia="zh-CN"/>
          </w:rPr>
          <w:t>(四)、资金风险分析</w:t>
        </w:r>
        <w:r>
          <w:tab/>
        </w:r>
        <w:r>
          <w:fldChar w:fldCharType="begin"/>
        </w:r>
        <w:r>
          <w:instrText xml:space="preserve"> PAGEREF _Toc11082 \h </w:instrText>
        </w:r>
        <w:r>
          <w:fldChar w:fldCharType="separate"/>
        </w:r>
        <w:r>
          <w:t>28</w:t>
        </w:r>
        <w:r>
          <w:fldChar w:fldCharType="end"/>
        </w:r>
      </w:hyperlink>
    </w:p>
    <w:p>
      <w:pPr>
        <w:pStyle w:val="TOC2"/>
        <w:tabs>
          <w:tab w:val="right" w:leader="dot" w:pos="8306"/>
        </w:tabs>
      </w:pPr>
      <w:hyperlink w:anchor="_Toc29475" w:history="1">
        <w:r>
          <w:rPr>
            <w:rFonts w:ascii="仿宋" w:eastAsia="仿宋" w:hAnsi="仿宋" w:cs="仿宋" w:hint="eastAsia"/>
            <w:lang w:eastAsia="zh-CN"/>
          </w:rPr>
          <w:t>(五)、技术风险分析</w:t>
        </w:r>
        <w:r>
          <w:tab/>
        </w:r>
        <w:r>
          <w:fldChar w:fldCharType="begin"/>
        </w:r>
        <w:r>
          <w:instrText xml:space="preserve"> PAGEREF _Toc29475 \h </w:instrText>
        </w:r>
        <w:r>
          <w:fldChar w:fldCharType="separate"/>
        </w:r>
        <w:r>
          <w:t>29</w:t>
        </w:r>
        <w:r>
          <w:fldChar w:fldCharType="end"/>
        </w:r>
      </w:hyperlink>
    </w:p>
    <w:p>
      <w:pPr>
        <w:pStyle w:val="TOC2"/>
        <w:tabs>
          <w:tab w:val="right" w:leader="dot" w:pos="8306"/>
        </w:tabs>
      </w:pPr>
      <w:hyperlink w:anchor="_Toc30875" w:history="1">
        <w:r>
          <w:rPr>
            <w:rFonts w:ascii="仿宋" w:eastAsia="仿宋" w:hAnsi="仿宋" w:cs="仿宋" w:hint="eastAsia"/>
            <w:lang w:eastAsia="zh-CN"/>
          </w:rPr>
          <w:t>(六)、财务风险分析</w:t>
        </w:r>
        <w:r>
          <w:tab/>
        </w:r>
        <w:r>
          <w:fldChar w:fldCharType="begin"/>
        </w:r>
        <w:r>
          <w:instrText xml:space="preserve"> PAGEREF _Toc30875 \h </w:instrText>
        </w:r>
        <w:r>
          <w:fldChar w:fldCharType="separate"/>
        </w:r>
        <w:r>
          <w:t>30</w:t>
        </w:r>
        <w:r>
          <w:fldChar w:fldCharType="end"/>
        </w:r>
      </w:hyperlink>
    </w:p>
    <w:p>
      <w:pPr>
        <w:pStyle w:val="TOC2"/>
        <w:tabs>
          <w:tab w:val="right" w:leader="dot" w:pos="8306"/>
        </w:tabs>
      </w:pPr>
      <w:hyperlink w:anchor="_Toc29530" w:history="1">
        <w:r>
          <w:rPr>
            <w:rFonts w:ascii="仿宋" w:eastAsia="仿宋" w:hAnsi="仿宋" w:cs="仿宋" w:hint="eastAsia"/>
            <w:lang w:eastAsia="zh-CN"/>
          </w:rPr>
          <w:t>(七)、管理风险分析</w:t>
        </w:r>
        <w:r>
          <w:tab/>
        </w:r>
        <w:r>
          <w:fldChar w:fldCharType="begin"/>
        </w:r>
        <w:r>
          <w:instrText xml:space="preserve"> PAGEREF _Toc29530 \h </w:instrText>
        </w:r>
        <w:r>
          <w:fldChar w:fldCharType="separate"/>
        </w:r>
        <w:r>
          <w:t>32</w:t>
        </w:r>
        <w:r>
          <w:fldChar w:fldCharType="end"/>
        </w:r>
      </w:hyperlink>
    </w:p>
    <w:p>
      <w:pPr>
        <w:pStyle w:val="TOC2"/>
        <w:tabs>
          <w:tab w:val="right" w:leader="dot" w:pos="8306"/>
        </w:tabs>
      </w:pPr>
      <w:hyperlink w:anchor="_Toc15125" w:history="1">
        <w:r>
          <w:rPr>
            <w:rFonts w:ascii="仿宋" w:eastAsia="仿宋" w:hAnsi="仿宋" w:cs="仿宋" w:hint="eastAsia"/>
            <w:lang w:eastAsia="zh-CN"/>
          </w:rPr>
          <w:t>(八)、其它风险分析</w:t>
        </w:r>
        <w:r>
          <w:tab/>
        </w:r>
        <w:r>
          <w:fldChar w:fldCharType="begin"/>
        </w:r>
        <w:r>
          <w:instrText xml:space="preserve"> PAGEREF _Toc15125 \h </w:instrText>
        </w:r>
        <w:r>
          <w:fldChar w:fldCharType="separate"/>
        </w:r>
        <w:r>
          <w:t>33</w:t>
        </w:r>
        <w:r>
          <w:fldChar w:fldCharType="end"/>
        </w:r>
      </w:hyperlink>
    </w:p>
    <w:p>
      <w:pPr>
        <w:pStyle w:val="TOC2"/>
        <w:tabs>
          <w:tab w:val="right" w:leader="dot" w:pos="8306"/>
        </w:tabs>
      </w:pPr>
      <w:hyperlink w:anchor="_Toc28585" w:history="1">
        <w:r>
          <w:rPr>
            <w:rFonts w:ascii="仿宋" w:eastAsia="仿宋" w:hAnsi="仿宋" w:cs="仿宋" w:hint="eastAsia"/>
            <w:lang w:eastAsia="zh-CN"/>
          </w:rPr>
          <w:t>(九)、社会影响评估</w:t>
        </w:r>
        <w:r>
          <w:tab/>
        </w:r>
        <w:r>
          <w:fldChar w:fldCharType="begin"/>
        </w:r>
        <w:r>
          <w:instrText xml:space="preserve"> PAGEREF _Toc28585 \h </w:instrText>
        </w:r>
        <w:r>
          <w:fldChar w:fldCharType="separate"/>
        </w:r>
        <w:r>
          <w:t>35</w:t>
        </w:r>
        <w:r>
          <w:fldChar w:fldCharType="end"/>
        </w:r>
      </w:hyperlink>
    </w:p>
    <w:p>
      <w:pPr>
        <w:pStyle w:val="TOC1"/>
        <w:tabs>
          <w:tab w:val="right" w:leader="dot" w:pos="8306"/>
        </w:tabs>
      </w:pPr>
      <w:hyperlink w:anchor="_Toc21392" w:history="1">
        <w:r>
          <w:rPr>
            <w:rFonts w:ascii="仿宋" w:eastAsia="仿宋" w:hAnsi="仿宋" w:cs="仿宋" w:hint="eastAsia"/>
            <w:lang w:eastAsia="zh-CN"/>
          </w:rPr>
          <w:t>七、经济效益与社会效益优化</w:t>
        </w:r>
        <w:r>
          <w:tab/>
        </w:r>
        <w:r>
          <w:fldChar w:fldCharType="begin"/>
        </w:r>
        <w:r>
          <w:instrText xml:space="preserve"> PAGEREF _Toc21392 \h </w:instrText>
        </w:r>
        <w:r>
          <w:fldChar w:fldCharType="separate"/>
        </w:r>
        <w:r>
          <w:t>37</w:t>
        </w:r>
        <w:r>
          <w:fldChar w:fldCharType="end"/>
        </w:r>
      </w:hyperlink>
    </w:p>
    <w:p>
      <w:pPr>
        <w:pStyle w:val="TOC2"/>
        <w:tabs>
          <w:tab w:val="right" w:leader="dot" w:pos="8306"/>
        </w:tabs>
      </w:pPr>
      <w:hyperlink w:anchor="_Toc29733" w:history="1">
        <w:r>
          <w:rPr>
            <w:rFonts w:ascii="仿宋" w:eastAsia="仿宋" w:hAnsi="仿宋" w:cs="仿宋" w:hint="eastAsia"/>
            <w:lang w:eastAsia="zh-CN"/>
          </w:rPr>
          <w:t>(一)、经济效益提升策略</w:t>
        </w:r>
        <w:r>
          <w:tab/>
        </w:r>
        <w:r>
          <w:fldChar w:fldCharType="begin"/>
        </w:r>
        <w:r>
          <w:instrText xml:space="preserve"> PAGEREF _Toc29733 \h </w:instrText>
        </w:r>
        <w:r>
          <w:fldChar w:fldCharType="separate"/>
        </w:r>
        <w:r>
          <w:t>37</w:t>
        </w:r>
        <w:r>
          <w:fldChar w:fldCharType="end"/>
        </w:r>
      </w:hyperlink>
    </w:p>
    <w:p>
      <w:pPr>
        <w:pStyle w:val="TOC2"/>
        <w:tabs>
          <w:tab w:val="right" w:leader="dot" w:pos="8306"/>
        </w:tabs>
      </w:pPr>
      <w:hyperlink w:anchor="_Toc31228" w:history="1">
        <w:r>
          <w:rPr>
            <w:rFonts w:ascii="仿宋" w:eastAsia="仿宋" w:hAnsi="仿宋" w:cs="仿宋" w:hint="eastAsia"/>
            <w:lang w:eastAsia="zh-CN"/>
          </w:rPr>
          <w:t>(二)、社会效益增强方案</w:t>
        </w:r>
        <w:r>
          <w:tab/>
        </w:r>
        <w:r>
          <w:fldChar w:fldCharType="begin"/>
        </w:r>
        <w:r>
          <w:instrText xml:space="preserve"> PAGEREF _Toc31228 \h </w:instrText>
        </w:r>
        <w:r>
          <w:fldChar w:fldCharType="separate"/>
        </w:r>
        <w:r>
          <w:t>38</w:t>
        </w:r>
        <w:r>
          <w:fldChar w:fldCharType="end"/>
        </w:r>
      </w:hyperlink>
    </w:p>
    <w:p>
      <w:pPr>
        <w:pStyle w:val="TOC1"/>
        <w:tabs>
          <w:tab w:val="right" w:leader="dot" w:pos="8306"/>
        </w:tabs>
      </w:pPr>
      <w:hyperlink w:anchor="_Toc3170" w:history="1">
        <w:r>
          <w:rPr>
            <w:rFonts w:ascii="仿宋" w:eastAsia="仿宋" w:hAnsi="仿宋" w:cs="仿宋" w:hint="eastAsia"/>
            <w:lang w:eastAsia="zh-CN"/>
          </w:rPr>
          <w:t>八、项目实施与管理方案</w:t>
        </w:r>
        <w:r>
          <w:tab/>
        </w:r>
        <w:r>
          <w:fldChar w:fldCharType="begin"/>
        </w:r>
        <w:r>
          <w:instrText xml:space="preserve"> PAGEREF _Toc3170 \h </w:instrText>
        </w:r>
        <w:r>
          <w:fldChar w:fldCharType="separate"/>
        </w:r>
        <w:r>
          <w:t>39</w:t>
        </w:r>
        <w:r>
          <w:fldChar w:fldCharType="end"/>
        </w:r>
      </w:hyperlink>
    </w:p>
    <w:p>
      <w:pPr>
        <w:pStyle w:val="TOC2"/>
        <w:tabs>
          <w:tab w:val="right" w:leader="dot" w:pos="8306"/>
        </w:tabs>
      </w:pPr>
      <w:hyperlink w:anchor="_Toc6495" w:history="1">
        <w:r>
          <w:rPr>
            <w:rFonts w:ascii="仿宋" w:eastAsia="仿宋" w:hAnsi="仿宋" w:cs="仿宋" w:hint="eastAsia"/>
            <w:lang w:eastAsia="zh-CN"/>
          </w:rPr>
          <w:t>(一)、项目实施计划</w:t>
        </w:r>
        <w:r>
          <w:tab/>
        </w:r>
        <w:r>
          <w:fldChar w:fldCharType="begin"/>
        </w:r>
        <w:r>
          <w:instrText xml:space="preserve"> PAGEREF _Toc6495 \h </w:instrText>
        </w:r>
        <w:r>
          <w:fldChar w:fldCharType="separate"/>
        </w:r>
        <w:r>
          <w:t>39</w:t>
        </w:r>
        <w:r>
          <w:fldChar w:fldCharType="end"/>
        </w:r>
      </w:hyperlink>
    </w:p>
    <w:p>
      <w:pPr>
        <w:pStyle w:val="TOC2"/>
        <w:tabs>
          <w:tab w:val="right" w:leader="dot" w:pos="8306"/>
        </w:tabs>
      </w:pPr>
      <w:hyperlink w:anchor="_Toc22029" w:history="1">
        <w:r>
          <w:rPr>
            <w:rFonts w:ascii="仿宋" w:eastAsia="仿宋" w:hAnsi="仿宋" w:cs="仿宋" w:hint="eastAsia"/>
            <w:lang w:eastAsia="zh-CN"/>
          </w:rPr>
          <w:t>(二)、项目组织机构与职责</w:t>
        </w:r>
        <w:r>
          <w:tab/>
        </w:r>
        <w:r>
          <w:fldChar w:fldCharType="begin"/>
        </w:r>
        <w:r>
          <w:instrText xml:space="preserve"> PAGEREF _Toc22029 \h </w:instrText>
        </w:r>
        <w:r>
          <w:fldChar w:fldCharType="separate"/>
        </w:r>
        <w:r>
          <w:t>40</w:t>
        </w:r>
        <w:r>
          <w:fldChar w:fldCharType="end"/>
        </w:r>
      </w:hyperlink>
    </w:p>
    <w:p>
      <w:pPr>
        <w:pStyle w:val="TOC2"/>
        <w:tabs>
          <w:tab w:val="right" w:leader="dot" w:pos="8306"/>
        </w:tabs>
      </w:pPr>
      <w:hyperlink w:anchor="_Toc9348" w:history="1">
        <w:r>
          <w:rPr>
            <w:rFonts w:ascii="仿宋" w:eastAsia="仿宋" w:hAnsi="仿宋" w:cs="仿宋" w:hint="eastAsia"/>
            <w:lang w:eastAsia="zh-CN"/>
          </w:rPr>
          <w:t>(三)、项目管理与监控体系</w:t>
        </w:r>
        <w:r>
          <w:tab/>
        </w:r>
        <w:r>
          <w:fldChar w:fldCharType="begin"/>
        </w:r>
        <w:r>
          <w:instrText xml:space="preserve"> PAGEREF _Toc9348 \h </w:instrText>
        </w:r>
        <w:r>
          <w:fldChar w:fldCharType="separate"/>
        </w:r>
        <w:r>
          <w:t>43</w:t>
        </w:r>
        <w:r>
          <w:fldChar w:fldCharType="end"/>
        </w:r>
      </w:hyperlink>
    </w:p>
    <w:p>
      <w:pPr>
        <w:pStyle w:val="TOC1"/>
        <w:tabs>
          <w:tab w:val="right" w:leader="dot" w:pos="8306"/>
        </w:tabs>
      </w:pPr>
      <w:hyperlink w:anchor="_Toc23885" w:history="1">
        <w:r>
          <w:rPr>
            <w:rFonts w:ascii="仿宋" w:eastAsia="仿宋" w:hAnsi="仿宋" w:cs="仿宋" w:hint="eastAsia"/>
            <w:lang w:eastAsia="zh-CN"/>
          </w:rPr>
          <w:t>九、客户关系管理与市场拓展</w:t>
        </w:r>
        <w:r>
          <w:tab/>
        </w:r>
        <w:r>
          <w:fldChar w:fldCharType="begin"/>
        </w:r>
        <w:r>
          <w:instrText xml:space="preserve"> PAGEREF _Toc23885 \h </w:instrText>
        </w:r>
        <w:r>
          <w:fldChar w:fldCharType="separate"/>
        </w:r>
        <w:r>
          <w:t>44</w:t>
        </w:r>
        <w:r>
          <w:fldChar w:fldCharType="end"/>
        </w:r>
      </w:hyperlink>
    </w:p>
    <w:p>
      <w:pPr>
        <w:pStyle w:val="TOC2"/>
        <w:tabs>
          <w:tab w:val="right" w:leader="dot" w:pos="8306"/>
        </w:tabs>
      </w:pPr>
      <w:hyperlink w:anchor="_Toc29015" w:history="1">
        <w:r>
          <w:rPr>
            <w:rFonts w:ascii="仿宋" w:eastAsia="仿宋" w:hAnsi="仿宋" w:cs="仿宋" w:hint="eastAsia"/>
            <w:lang w:eastAsia="zh-CN"/>
          </w:rPr>
          <w:t>(一)、客户关系管理策略</w:t>
        </w:r>
        <w:r>
          <w:tab/>
        </w:r>
        <w:r>
          <w:fldChar w:fldCharType="begin"/>
        </w:r>
        <w:r>
          <w:instrText xml:space="preserve"> PAGEREF _Toc29015 \h </w:instrText>
        </w:r>
        <w:r>
          <w:fldChar w:fldCharType="separate"/>
        </w:r>
        <w:r>
          <w:t>44</w:t>
        </w:r>
        <w:r>
          <w:fldChar w:fldCharType="end"/>
        </w:r>
      </w:hyperlink>
    </w:p>
    <w:p>
      <w:pPr>
        <w:pStyle w:val="TOC2"/>
        <w:tabs>
          <w:tab w:val="right" w:leader="dot" w:pos="8306"/>
        </w:tabs>
      </w:pPr>
      <w:hyperlink w:anchor="_Toc14647" w:history="1">
        <w:r>
          <w:rPr>
            <w:rFonts w:ascii="仿宋" w:eastAsia="仿宋" w:hAnsi="仿宋" w:cs="仿宋" w:hint="eastAsia"/>
            <w:lang w:eastAsia="zh-CN"/>
          </w:rPr>
          <w:t>(二)、市场拓展方案</w:t>
        </w:r>
        <w:r>
          <w:tab/>
        </w:r>
        <w:r>
          <w:fldChar w:fldCharType="begin"/>
        </w:r>
        <w:r>
          <w:instrText xml:space="preserve"> PAGEREF _Toc14647 \h </w:instrText>
        </w:r>
        <w:r>
          <w:fldChar w:fldCharType="separate"/>
        </w:r>
        <w:r>
          <w:t>46</w:t>
        </w:r>
        <w:r>
          <w:fldChar w:fldCharType="end"/>
        </w:r>
      </w:hyperlink>
    </w:p>
    <w:p>
      <w:pPr>
        <w:pStyle w:val="TOC1"/>
        <w:tabs>
          <w:tab w:val="right" w:leader="dot" w:pos="8306"/>
        </w:tabs>
      </w:pPr>
      <w:hyperlink w:anchor="_Toc22540" w:history="1">
        <w:r>
          <w:rPr>
            <w:rFonts w:ascii="仿宋" w:eastAsia="仿宋" w:hAnsi="仿宋" w:cs="仿宋" w:hint="eastAsia"/>
            <w:lang w:eastAsia="zh-CN"/>
          </w:rPr>
          <w:t>十、技术创新与产业升级</w:t>
        </w:r>
        <w:r>
          <w:tab/>
        </w:r>
        <w:r>
          <w:fldChar w:fldCharType="begin"/>
        </w:r>
        <w:r>
          <w:instrText xml:space="preserve"> PAGEREF _Toc22540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98" w:history="1">
        <w:r>
          <w:rPr>
            <w:rFonts w:ascii="仿宋" w:eastAsia="仿宋" w:hAnsi="仿宋" w:cs="仿宋" w:hint="eastAsia"/>
            <w:lang w:eastAsia="zh-CN"/>
          </w:rPr>
          <w:t>(一)、技术创新方向与目标</w:t>
        </w:r>
        <w:r>
          <w:tab/>
        </w:r>
        <w:r>
          <w:fldChar w:fldCharType="begin"/>
        </w:r>
        <w:r>
          <w:instrText xml:space="preserve"> PAGEREF _Toc20698 \h </w:instrText>
        </w:r>
        <w:r>
          <w:fldChar w:fldCharType="separate"/>
        </w:r>
        <w:r>
          <w:t>47</w:t>
        </w:r>
        <w:r>
          <w:fldChar w:fldCharType="end"/>
        </w:r>
      </w:hyperlink>
    </w:p>
    <w:p>
      <w:pPr>
        <w:pStyle w:val="TOC2"/>
        <w:tabs>
          <w:tab w:val="right" w:leader="dot" w:pos="8306"/>
        </w:tabs>
      </w:pPr>
      <w:hyperlink w:anchor="_Toc31867" w:history="1">
        <w:r>
          <w:rPr>
            <w:rFonts w:ascii="仿宋" w:eastAsia="仿宋" w:hAnsi="仿宋" w:cs="仿宋" w:hint="eastAsia"/>
            <w:lang w:eastAsia="zh-CN"/>
          </w:rPr>
          <w:t>(二)、产业升级路径与措施</w:t>
        </w:r>
        <w:r>
          <w:tab/>
        </w:r>
        <w:r>
          <w:fldChar w:fldCharType="begin"/>
        </w:r>
        <w:r>
          <w:instrText xml:space="preserve"> PAGEREF _Toc31867 \h </w:instrText>
        </w:r>
        <w:r>
          <w:fldChar w:fldCharType="separate"/>
        </w:r>
        <w:r>
          <w:t>48</w:t>
        </w:r>
        <w:r>
          <w:fldChar w:fldCharType="end"/>
        </w:r>
      </w:hyperlink>
    </w:p>
    <w:p>
      <w:pPr>
        <w:pStyle w:val="TOC1"/>
        <w:tabs>
          <w:tab w:val="right" w:leader="dot" w:pos="8306"/>
        </w:tabs>
      </w:pPr>
      <w:hyperlink w:anchor="_Toc13738" w:history="1">
        <w:r>
          <w:rPr>
            <w:rFonts w:ascii="仿宋" w:eastAsia="仿宋" w:hAnsi="仿宋" w:cs="仿宋" w:hint="eastAsia"/>
            <w:lang w:eastAsia="zh-CN"/>
          </w:rPr>
          <w:t>十一、环境保护与治理方案</w:t>
        </w:r>
        <w:r>
          <w:tab/>
        </w:r>
        <w:r>
          <w:fldChar w:fldCharType="begin"/>
        </w:r>
        <w:r>
          <w:instrText xml:space="preserve"> PAGEREF _Toc13738 \h </w:instrText>
        </w:r>
        <w:r>
          <w:fldChar w:fldCharType="separate"/>
        </w:r>
        <w:r>
          <w:t>49</w:t>
        </w:r>
        <w:r>
          <w:fldChar w:fldCharType="end"/>
        </w:r>
      </w:hyperlink>
    </w:p>
    <w:p>
      <w:pPr>
        <w:pStyle w:val="TOC2"/>
        <w:tabs>
          <w:tab w:val="right" w:leader="dot" w:pos="8306"/>
        </w:tabs>
      </w:pPr>
      <w:hyperlink w:anchor="_Toc6998" w:history="1">
        <w:r>
          <w:rPr>
            <w:rFonts w:ascii="仿宋" w:eastAsia="仿宋" w:hAnsi="仿宋" w:cs="仿宋" w:hint="eastAsia"/>
            <w:lang w:eastAsia="zh-CN"/>
          </w:rPr>
          <w:t>(一)、项目环境影响评估</w:t>
        </w:r>
        <w:r>
          <w:tab/>
        </w:r>
        <w:r>
          <w:fldChar w:fldCharType="begin"/>
        </w:r>
        <w:r>
          <w:instrText xml:space="preserve"> PAGEREF _Toc6998 \h </w:instrText>
        </w:r>
        <w:r>
          <w:fldChar w:fldCharType="separate"/>
        </w:r>
        <w:r>
          <w:t>49</w:t>
        </w:r>
        <w:r>
          <w:fldChar w:fldCharType="end"/>
        </w:r>
      </w:hyperlink>
    </w:p>
    <w:p>
      <w:pPr>
        <w:pStyle w:val="TOC2"/>
        <w:tabs>
          <w:tab w:val="right" w:leader="dot" w:pos="8306"/>
        </w:tabs>
      </w:pPr>
      <w:hyperlink w:anchor="_Toc9817" w:history="1">
        <w:r>
          <w:rPr>
            <w:rFonts w:ascii="仿宋" w:eastAsia="仿宋" w:hAnsi="仿宋" w:cs="仿宋" w:hint="eastAsia"/>
            <w:lang w:eastAsia="zh-CN"/>
          </w:rPr>
          <w:t>(二)、环境保护措施与治理方案</w:t>
        </w:r>
        <w:r>
          <w:tab/>
        </w:r>
        <w:r>
          <w:fldChar w:fldCharType="begin"/>
        </w:r>
        <w:r>
          <w:instrText xml:space="preserve"> PAGEREF _Toc9817 \h </w:instrText>
        </w:r>
        <w:r>
          <w:fldChar w:fldCharType="separate"/>
        </w:r>
        <w:r>
          <w:t>50</w:t>
        </w:r>
        <w:r>
          <w:fldChar w:fldCharType="end"/>
        </w:r>
      </w:hyperlink>
    </w:p>
    <w:p>
      <w:pPr>
        <w:pStyle w:val="TOC1"/>
        <w:tabs>
          <w:tab w:val="right" w:leader="dot" w:pos="8306"/>
        </w:tabs>
      </w:pPr>
      <w:hyperlink w:anchor="_Toc16937" w:history="1">
        <w:r>
          <w:rPr>
            <w:rFonts w:ascii="仿宋" w:eastAsia="仿宋" w:hAnsi="仿宋" w:cs="仿宋" w:hint="eastAsia"/>
            <w:lang w:eastAsia="zh-CN"/>
          </w:rPr>
          <w:t>十二、项目进度计划</w:t>
        </w:r>
        <w:r>
          <w:tab/>
        </w:r>
        <w:r>
          <w:fldChar w:fldCharType="begin"/>
        </w:r>
        <w:r>
          <w:instrText xml:space="preserve"> PAGEREF _Toc16937 \h </w:instrText>
        </w:r>
        <w:r>
          <w:fldChar w:fldCharType="separate"/>
        </w:r>
        <w:r>
          <w:t>50</w:t>
        </w:r>
        <w:r>
          <w:fldChar w:fldCharType="end"/>
        </w:r>
      </w:hyperlink>
    </w:p>
    <w:p>
      <w:pPr>
        <w:pStyle w:val="TOC2"/>
        <w:tabs>
          <w:tab w:val="right" w:leader="dot" w:pos="8306"/>
        </w:tabs>
      </w:pPr>
      <w:hyperlink w:anchor="_Toc9566" w:history="1">
        <w:r>
          <w:rPr>
            <w:rFonts w:ascii="仿宋" w:eastAsia="仿宋" w:hAnsi="仿宋" w:cs="仿宋" w:hint="eastAsia"/>
            <w:lang w:eastAsia="zh-CN"/>
          </w:rPr>
          <w:t>(一)、建设周期</w:t>
        </w:r>
        <w:r>
          <w:tab/>
        </w:r>
        <w:r>
          <w:fldChar w:fldCharType="begin"/>
        </w:r>
        <w:r>
          <w:instrText xml:space="preserve"> PAGEREF _Toc9566 \h </w:instrText>
        </w:r>
        <w:r>
          <w:fldChar w:fldCharType="separate"/>
        </w:r>
        <w:r>
          <w:t>50</w:t>
        </w:r>
        <w:r>
          <w:fldChar w:fldCharType="end"/>
        </w:r>
      </w:hyperlink>
    </w:p>
    <w:p>
      <w:pPr>
        <w:pStyle w:val="TOC2"/>
        <w:tabs>
          <w:tab w:val="right" w:leader="dot" w:pos="8306"/>
        </w:tabs>
      </w:pPr>
      <w:hyperlink w:anchor="_Toc20547" w:history="1">
        <w:r>
          <w:rPr>
            <w:rFonts w:ascii="仿宋" w:eastAsia="仿宋" w:hAnsi="仿宋" w:cs="仿宋" w:hint="eastAsia"/>
            <w:lang w:eastAsia="zh-CN"/>
          </w:rPr>
          <w:t>(二)、建设进度</w:t>
        </w:r>
        <w:r>
          <w:tab/>
        </w:r>
        <w:r>
          <w:fldChar w:fldCharType="begin"/>
        </w:r>
        <w:r>
          <w:instrText xml:space="preserve"> PAGEREF _Toc20547 \h </w:instrText>
        </w:r>
        <w:r>
          <w:fldChar w:fldCharType="separate"/>
        </w:r>
        <w:r>
          <w:t>50</w:t>
        </w:r>
        <w:r>
          <w:fldChar w:fldCharType="end"/>
        </w:r>
      </w:hyperlink>
    </w:p>
    <w:p>
      <w:pPr>
        <w:pStyle w:val="TOC2"/>
        <w:tabs>
          <w:tab w:val="right" w:leader="dot" w:pos="8306"/>
        </w:tabs>
      </w:pPr>
      <w:hyperlink w:anchor="_Toc10419" w:history="1">
        <w:r>
          <w:rPr>
            <w:rFonts w:ascii="仿宋" w:eastAsia="仿宋" w:hAnsi="仿宋" w:cs="仿宋" w:hint="eastAsia"/>
            <w:lang w:eastAsia="zh-CN"/>
          </w:rPr>
          <w:t>(三)、进度安排注意事项</w:t>
        </w:r>
        <w:r>
          <w:tab/>
        </w:r>
        <w:r>
          <w:fldChar w:fldCharType="begin"/>
        </w:r>
        <w:r>
          <w:instrText xml:space="preserve"> PAGEREF _Toc10419 \h </w:instrText>
        </w:r>
        <w:r>
          <w:fldChar w:fldCharType="separate"/>
        </w:r>
        <w:r>
          <w:t>52</w:t>
        </w:r>
        <w:r>
          <w:fldChar w:fldCharType="end"/>
        </w:r>
      </w:hyperlink>
    </w:p>
    <w:p>
      <w:pPr>
        <w:pStyle w:val="TOC2"/>
        <w:tabs>
          <w:tab w:val="right" w:leader="dot" w:pos="8306"/>
        </w:tabs>
      </w:pPr>
      <w:hyperlink w:anchor="_Toc20473" w:history="1">
        <w:r>
          <w:rPr>
            <w:rFonts w:ascii="仿宋" w:eastAsia="仿宋" w:hAnsi="仿宋" w:cs="仿宋" w:hint="eastAsia"/>
            <w:lang w:eastAsia="zh-CN"/>
          </w:rPr>
          <w:t>(四)、人力资源配置</w:t>
        </w:r>
        <w:r>
          <w:tab/>
        </w:r>
        <w:r>
          <w:fldChar w:fldCharType="begin"/>
        </w:r>
        <w:r>
          <w:instrText xml:space="preserve"> PAGEREF _Toc20473 \h </w:instrText>
        </w:r>
        <w:r>
          <w:fldChar w:fldCharType="separate"/>
        </w:r>
        <w:r>
          <w:t>53</w:t>
        </w:r>
        <w:r>
          <w:fldChar w:fldCharType="end"/>
        </w:r>
      </w:hyperlink>
    </w:p>
    <w:p>
      <w:pPr>
        <w:pStyle w:val="TOC2"/>
        <w:tabs>
          <w:tab w:val="right" w:leader="dot" w:pos="8306"/>
        </w:tabs>
      </w:pPr>
      <w:hyperlink w:anchor="_Toc21654" w:history="1">
        <w:r>
          <w:rPr>
            <w:rFonts w:ascii="仿宋" w:eastAsia="仿宋" w:hAnsi="仿宋" w:cs="仿宋" w:hint="eastAsia"/>
            <w:lang w:eastAsia="zh-CN"/>
          </w:rPr>
          <w:t>(五)、员工培训</w:t>
        </w:r>
        <w:r>
          <w:tab/>
        </w:r>
        <w:r>
          <w:fldChar w:fldCharType="begin"/>
        </w:r>
        <w:r>
          <w:instrText xml:space="preserve"> PAGEREF _Toc21654 \h </w:instrText>
        </w:r>
        <w:r>
          <w:fldChar w:fldCharType="separate"/>
        </w:r>
        <w:r>
          <w:t>55</w:t>
        </w:r>
        <w:r>
          <w:fldChar w:fldCharType="end"/>
        </w:r>
      </w:hyperlink>
    </w:p>
    <w:p>
      <w:pPr>
        <w:pStyle w:val="TOC2"/>
        <w:tabs>
          <w:tab w:val="right" w:leader="dot" w:pos="8306"/>
        </w:tabs>
      </w:pPr>
      <w:hyperlink w:anchor="_Toc29406" w:history="1">
        <w:r>
          <w:rPr>
            <w:rFonts w:ascii="仿宋" w:eastAsia="仿宋" w:hAnsi="仿宋" w:cs="仿宋" w:hint="eastAsia"/>
            <w:lang w:eastAsia="zh-CN"/>
          </w:rPr>
          <w:t>(六)、项目实施保障</w:t>
        </w:r>
        <w:r>
          <w:tab/>
        </w:r>
        <w:r>
          <w:fldChar w:fldCharType="begin"/>
        </w:r>
        <w:r>
          <w:instrText xml:space="preserve"> PAGEREF _Toc29406 \h </w:instrText>
        </w:r>
        <w:r>
          <w:fldChar w:fldCharType="separate"/>
        </w:r>
        <w:r>
          <w:t>56</w:t>
        </w:r>
        <w:r>
          <w:fldChar w:fldCharType="end"/>
        </w:r>
      </w:hyperlink>
    </w:p>
    <w:p>
      <w:pPr>
        <w:pStyle w:val="TOC2"/>
        <w:tabs>
          <w:tab w:val="right" w:leader="dot" w:pos="8306"/>
        </w:tabs>
      </w:pPr>
      <w:hyperlink w:anchor="_Toc344" w:history="1">
        <w:r>
          <w:rPr>
            <w:rFonts w:ascii="仿宋" w:eastAsia="仿宋" w:hAnsi="仿宋" w:cs="仿宋" w:hint="eastAsia"/>
            <w:lang w:eastAsia="zh-CN"/>
          </w:rPr>
          <w:t>(七)、安全规范管理</w:t>
        </w:r>
        <w:r>
          <w:tab/>
        </w:r>
        <w:r>
          <w:fldChar w:fldCharType="begin"/>
        </w:r>
        <w:r>
          <w:instrText xml:space="preserve"> PAGEREF _Toc344 \h </w:instrText>
        </w:r>
        <w:r>
          <w:fldChar w:fldCharType="separate"/>
        </w:r>
        <w:r>
          <w:t>57</w:t>
        </w:r>
        <w:r>
          <w:fldChar w:fldCharType="end"/>
        </w:r>
      </w:hyperlink>
    </w:p>
    <w:p>
      <w:pPr>
        <w:pStyle w:val="TOC1"/>
        <w:tabs>
          <w:tab w:val="right" w:leader="dot" w:pos="8306"/>
        </w:tabs>
      </w:pPr>
      <w:hyperlink w:anchor="_Toc4328" w:history="1">
        <w:r>
          <w:rPr>
            <w:rFonts w:ascii="仿宋" w:eastAsia="仿宋" w:hAnsi="仿宋" w:cs="仿宋" w:hint="eastAsia"/>
            <w:lang w:eastAsia="zh-CN"/>
          </w:rPr>
          <w:t>十三、成果转化与推广应用</w:t>
        </w:r>
        <w:r>
          <w:tab/>
        </w:r>
        <w:r>
          <w:fldChar w:fldCharType="begin"/>
        </w:r>
        <w:r>
          <w:instrText xml:space="preserve"> PAGEREF _Toc4328 \h </w:instrText>
        </w:r>
        <w:r>
          <w:fldChar w:fldCharType="separate"/>
        </w:r>
        <w:r>
          <w:t>58</w:t>
        </w:r>
        <w:r>
          <w:fldChar w:fldCharType="end"/>
        </w:r>
      </w:hyperlink>
    </w:p>
    <w:p>
      <w:pPr>
        <w:pStyle w:val="TOC2"/>
        <w:tabs>
          <w:tab w:val="right" w:leader="dot" w:pos="8306"/>
        </w:tabs>
      </w:pPr>
      <w:hyperlink w:anchor="_Toc3184" w:history="1">
        <w:r>
          <w:rPr>
            <w:rFonts w:ascii="仿宋" w:eastAsia="仿宋" w:hAnsi="仿宋" w:cs="仿宋" w:hint="eastAsia"/>
            <w:lang w:eastAsia="zh-CN"/>
          </w:rPr>
          <w:t>(一)、成果转化策略制定</w:t>
        </w:r>
        <w:r>
          <w:tab/>
        </w:r>
        <w:r>
          <w:fldChar w:fldCharType="begin"/>
        </w:r>
        <w:r>
          <w:instrText xml:space="preserve"> PAGEREF _Toc3184 \h </w:instrText>
        </w:r>
        <w:r>
          <w:fldChar w:fldCharType="separate"/>
        </w:r>
        <w:r>
          <w:t>58</w:t>
        </w:r>
        <w:r>
          <w:fldChar w:fldCharType="end"/>
        </w:r>
      </w:hyperlink>
    </w:p>
    <w:p>
      <w:pPr>
        <w:pStyle w:val="TOC2"/>
        <w:tabs>
          <w:tab w:val="right" w:leader="dot" w:pos="8306"/>
        </w:tabs>
      </w:pPr>
      <w:hyperlink w:anchor="_Toc18844" w:history="1">
        <w:r>
          <w:rPr>
            <w:rFonts w:ascii="仿宋" w:eastAsia="仿宋" w:hAnsi="仿宋" w:cs="仿宋" w:hint="eastAsia"/>
            <w:lang w:eastAsia="zh-CN"/>
          </w:rPr>
          <w:t>(二)、成果推广应用方案</w:t>
        </w:r>
        <w:r>
          <w:tab/>
        </w:r>
        <w:r>
          <w:fldChar w:fldCharType="begin"/>
        </w:r>
        <w:r>
          <w:instrText xml:space="preserve"> PAGEREF _Toc18844 \h </w:instrText>
        </w:r>
        <w:r>
          <w:fldChar w:fldCharType="separate"/>
        </w:r>
        <w:r>
          <w:t>59</w:t>
        </w:r>
        <w:r>
          <w:fldChar w:fldCharType="end"/>
        </w:r>
      </w:hyperlink>
    </w:p>
    <w:p>
      <w:pPr>
        <w:pStyle w:val="TOC1"/>
        <w:tabs>
          <w:tab w:val="right" w:leader="dot" w:pos="8306"/>
        </w:tabs>
      </w:pPr>
      <w:hyperlink w:anchor="_Toc14200" w:history="1">
        <w:r>
          <w:rPr>
            <w:rFonts w:ascii="仿宋" w:eastAsia="仿宋" w:hAnsi="仿宋" w:cs="仿宋" w:hint="eastAsia"/>
            <w:lang w:eastAsia="zh-CN"/>
          </w:rPr>
          <w:t>十四、项目施工方案</w:t>
        </w:r>
        <w:r>
          <w:tab/>
        </w:r>
        <w:r>
          <w:fldChar w:fldCharType="begin"/>
        </w:r>
        <w:r>
          <w:instrText xml:space="preserve"> PAGEREF _Toc14200 \h </w:instrText>
        </w:r>
        <w:r>
          <w:fldChar w:fldCharType="separate"/>
        </w:r>
        <w:r>
          <w:t>61</w:t>
        </w:r>
        <w:r>
          <w:fldChar w:fldCharType="end"/>
        </w:r>
      </w:hyperlink>
    </w:p>
    <w:p>
      <w:pPr>
        <w:pStyle w:val="TOC2"/>
        <w:tabs>
          <w:tab w:val="right" w:leader="dot" w:pos="8306"/>
        </w:tabs>
      </w:pPr>
      <w:hyperlink w:anchor="_Toc8118" w:history="1">
        <w:r>
          <w:rPr>
            <w:rFonts w:ascii="仿宋" w:eastAsia="仿宋" w:hAnsi="仿宋" w:cs="仿宋" w:hint="eastAsia"/>
            <w:lang w:eastAsia="zh-CN"/>
          </w:rPr>
          <w:t>(一)、施工组织设计</w:t>
        </w:r>
        <w:r>
          <w:tab/>
        </w:r>
        <w:r>
          <w:fldChar w:fldCharType="begin"/>
        </w:r>
        <w:r>
          <w:instrText xml:space="preserve"> PAGEREF _Toc8118 \h </w:instrText>
        </w:r>
        <w:r>
          <w:fldChar w:fldCharType="separate"/>
        </w:r>
        <w:r>
          <w:t>61</w:t>
        </w:r>
        <w:r>
          <w:fldChar w:fldCharType="end"/>
        </w:r>
      </w:hyperlink>
    </w:p>
    <w:p>
      <w:pPr>
        <w:pStyle w:val="TOC2"/>
        <w:tabs>
          <w:tab w:val="right" w:leader="dot" w:pos="8306"/>
        </w:tabs>
      </w:pPr>
      <w:hyperlink w:anchor="_Toc11195" w:history="1">
        <w:r>
          <w:rPr>
            <w:rFonts w:ascii="仿宋" w:eastAsia="仿宋" w:hAnsi="仿宋" w:cs="仿宋" w:hint="eastAsia"/>
            <w:lang w:eastAsia="zh-CN"/>
          </w:rPr>
          <w:t>(二)、施工工艺与技术路线</w:t>
        </w:r>
        <w:r>
          <w:tab/>
        </w:r>
        <w:r>
          <w:fldChar w:fldCharType="begin"/>
        </w:r>
        <w:r>
          <w:instrText xml:space="preserve"> PAGEREF _Toc11195 \h </w:instrText>
        </w:r>
        <w:r>
          <w:fldChar w:fldCharType="separate"/>
        </w:r>
        <w:r>
          <w:t>62</w:t>
        </w:r>
        <w:r>
          <w:fldChar w:fldCharType="end"/>
        </w:r>
      </w:hyperlink>
    </w:p>
    <w:p>
      <w:pPr>
        <w:pStyle w:val="TOC2"/>
        <w:tabs>
          <w:tab w:val="right" w:leader="dot" w:pos="8306"/>
        </w:tabs>
      </w:pPr>
      <w:hyperlink w:anchor="_Toc27363" w:history="1">
        <w:r>
          <w:rPr>
            <w:rFonts w:ascii="仿宋" w:eastAsia="仿宋" w:hAnsi="仿宋" w:cs="仿宋" w:hint="eastAsia"/>
            <w:lang w:eastAsia="zh-CN"/>
          </w:rPr>
          <w:t>(三)、关键节点施工计划</w:t>
        </w:r>
        <w:r>
          <w:tab/>
        </w:r>
        <w:r>
          <w:fldChar w:fldCharType="begin"/>
        </w:r>
        <w:r>
          <w:instrText xml:space="preserve"> PAGEREF _Toc27363 \h </w:instrText>
        </w:r>
        <w:r>
          <w:fldChar w:fldCharType="separate"/>
        </w:r>
        <w:r>
          <w:t>64</w:t>
        </w:r>
        <w:r>
          <w:fldChar w:fldCharType="end"/>
        </w:r>
      </w:hyperlink>
    </w:p>
    <w:p>
      <w:pPr>
        <w:pStyle w:val="TOC2"/>
        <w:tabs>
          <w:tab w:val="right" w:leader="dot" w:pos="8306"/>
        </w:tabs>
      </w:pPr>
      <w:hyperlink w:anchor="_Toc12150" w:history="1">
        <w:r>
          <w:rPr>
            <w:rFonts w:ascii="仿宋" w:eastAsia="仿宋" w:hAnsi="仿宋" w:cs="仿宋" w:hint="eastAsia"/>
            <w:lang w:eastAsia="zh-CN"/>
          </w:rPr>
          <w:t>(四)、施工现场管理</w:t>
        </w:r>
        <w:r>
          <w:tab/>
        </w:r>
        <w:r>
          <w:fldChar w:fldCharType="begin"/>
        </w:r>
        <w:r>
          <w:instrText xml:space="preserve"> PAGEREF _Toc12150 \h </w:instrText>
        </w:r>
        <w:r>
          <w:fldChar w:fldCharType="separate"/>
        </w:r>
        <w:r>
          <w:t>65</w:t>
        </w:r>
        <w:r>
          <w:fldChar w:fldCharType="end"/>
        </w:r>
      </w:hyperlink>
    </w:p>
    <w:p>
      <w:pPr>
        <w:pStyle w:val="TOC1"/>
        <w:tabs>
          <w:tab w:val="right" w:leader="dot" w:pos="8306"/>
        </w:tabs>
      </w:pPr>
      <w:hyperlink w:anchor="_Toc6284" w:history="1">
        <w:r>
          <w:rPr>
            <w:rFonts w:ascii="仿宋" w:eastAsia="仿宋" w:hAnsi="仿宋" w:cs="仿宋" w:hint="eastAsia"/>
            <w:lang w:eastAsia="zh-CN"/>
          </w:rPr>
          <w:t>十五、质量管理与控制</w:t>
        </w:r>
        <w:r>
          <w:tab/>
        </w:r>
        <w:r>
          <w:fldChar w:fldCharType="begin"/>
        </w:r>
        <w:r>
          <w:instrText xml:space="preserve"> PAGEREF _Toc6284 \h </w:instrText>
        </w:r>
        <w:r>
          <w:fldChar w:fldCharType="separate"/>
        </w:r>
        <w:r>
          <w:t>67</w:t>
        </w:r>
        <w:r>
          <w:fldChar w:fldCharType="end"/>
        </w:r>
      </w:hyperlink>
    </w:p>
    <w:p>
      <w:pPr>
        <w:pStyle w:val="TOC2"/>
        <w:tabs>
          <w:tab w:val="right" w:leader="dot" w:pos="8306"/>
        </w:tabs>
      </w:pPr>
      <w:hyperlink w:anchor="_Toc16904" w:history="1">
        <w:r>
          <w:rPr>
            <w:rFonts w:ascii="仿宋" w:eastAsia="仿宋" w:hAnsi="仿宋" w:cs="仿宋" w:hint="eastAsia"/>
            <w:lang w:eastAsia="zh-CN"/>
          </w:rPr>
          <w:t>(一)、质量管理体系建设</w:t>
        </w:r>
        <w:r>
          <w:tab/>
        </w:r>
        <w:r>
          <w:fldChar w:fldCharType="begin"/>
        </w:r>
        <w:r>
          <w:instrText xml:space="preserve"> PAGEREF _Toc16904 \h </w:instrText>
        </w:r>
        <w:r>
          <w:fldChar w:fldCharType="separate"/>
        </w:r>
        <w:r>
          <w:t>67</w:t>
        </w:r>
        <w:r>
          <w:fldChar w:fldCharType="end"/>
        </w:r>
      </w:hyperlink>
    </w:p>
    <w:p>
      <w:pPr>
        <w:pStyle w:val="TOC2"/>
        <w:tabs>
          <w:tab w:val="right" w:leader="dot" w:pos="8306"/>
        </w:tabs>
      </w:pPr>
      <w:hyperlink w:anchor="_Toc15304" w:history="1">
        <w:r>
          <w:rPr>
            <w:rFonts w:ascii="仿宋" w:eastAsia="仿宋" w:hAnsi="仿宋" w:cs="仿宋" w:hint="eastAsia"/>
            <w:lang w:eastAsia="zh-CN"/>
          </w:rPr>
          <w:t>(二)、质量控制措施</w:t>
        </w:r>
        <w:r>
          <w:tab/>
        </w:r>
        <w:r>
          <w:fldChar w:fldCharType="begin"/>
        </w:r>
        <w:r>
          <w:instrText xml:space="preserve"> PAGEREF _Toc15304 \h </w:instrText>
        </w:r>
        <w:r>
          <w:fldChar w:fldCharType="separate"/>
        </w:r>
        <w:r>
          <w:t>69</w:t>
        </w:r>
        <w:r>
          <w:fldChar w:fldCharType="end"/>
        </w:r>
      </w:hyperlink>
    </w:p>
    <w:p>
      <w:pPr>
        <w:pStyle w:val="TOC1"/>
        <w:tabs>
          <w:tab w:val="right" w:leader="dot" w:pos="8306"/>
        </w:tabs>
      </w:pPr>
      <w:hyperlink w:anchor="_Toc16026" w:history="1">
        <w:r>
          <w:rPr>
            <w:rFonts w:ascii="仿宋" w:eastAsia="仿宋" w:hAnsi="仿宋" w:cs="仿宋" w:hint="eastAsia"/>
            <w:lang w:eastAsia="zh-CN"/>
          </w:rPr>
          <w:t>十六、设施与设备管理</w:t>
        </w:r>
        <w:r>
          <w:tab/>
        </w:r>
        <w:r>
          <w:fldChar w:fldCharType="begin"/>
        </w:r>
        <w:r>
          <w:instrText xml:space="preserve"> PAGEREF _Toc16026 \h </w:instrText>
        </w:r>
        <w:r>
          <w:fldChar w:fldCharType="separate"/>
        </w:r>
        <w:r>
          <w:t>70</w:t>
        </w:r>
        <w:r>
          <w:fldChar w:fldCharType="end"/>
        </w:r>
      </w:hyperlink>
    </w:p>
    <w:p>
      <w:pPr>
        <w:pStyle w:val="TOC2"/>
        <w:tabs>
          <w:tab w:val="right" w:leader="dot" w:pos="8306"/>
        </w:tabs>
      </w:pPr>
      <w:hyperlink w:anchor="_Toc11746" w:history="1">
        <w:r>
          <w:rPr>
            <w:rFonts w:ascii="仿宋" w:eastAsia="仿宋" w:hAnsi="仿宋" w:cs="仿宋" w:hint="eastAsia"/>
            <w:lang w:eastAsia="zh-CN"/>
          </w:rPr>
          <w:t>(一)、设施规划与配置</w:t>
        </w:r>
        <w:r>
          <w:tab/>
        </w:r>
        <w:r>
          <w:fldChar w:fldCharType="begin"/>
        </w:r>
        <w:r>
          <w:instrText xml:space="preserve"> PAGEREF _Toc11746 \h </w:instrText>
        </w:r>
        <w:r>
          <w:fldChar w:fldCharType="separate"/>
        </w:r>
        <w:r>
          <w:t>70</w:t>
        </w:r>
        <w:r>
          <w:fldChar w:fldCharType="end"/>
        </w:r>
      </w:hyperlink>
    </w:p>
    <w:p>
      <w:pPr>
        <w:pStyle w:val="TOC2"/>
        <w:tabs>
          <w:tab w:val="right" w:leader="dot" w:pos="8306"/>
        </w:tabs>
      </w:pPr>
      <w:hyperlink w:anchor="_Toc24836" w:history="1">
        <w:r>
          <w:rPr>
            <w:rFonts w:ascii="仿宋" w:eastAsia="仿宋" w:hAnsi="仿宋" w:cs="仿宋" w:hint="eastAsia"/>
            <w:lang w:eastAsia="zh-CN"/>
          </w:rPr>
          <w:t>(二)、设备采购与维护管理</w:t>
        </w:r>
        <w:r>
          <w:tab/>
        </w:r>
        <w:r>
          <w:fldChar w:fldCharType="begin"/>
        </w:r>
        <w:r>
          <w:instrText xml:space="preserve"> PAGEREF _Toc24836 \h </w:instrText>
        </w:r>
        <w:r>
          <w:fldChar w:fldCharType="separate"/>
        </w:r>
        <w:r>
          <w:t>70</w:t>
        </w:r>
        <w:r>
          <w:fldChar w:fldCharType="end"/>
        </w:r>
      </w:hyperlink>
    </w:p>
    <w:p>
      <w:pPr>
        <w:pStyle w:val="TOC2"/>
        <w:tabs>
          <w:tab w:val="right" w:leader="dot" w:pos="8306"/>
        </w:tabs>
      </w:pPr>
      <w:hyperlink w:anchor="_Toc19485" w:history="1">
        <w:r>
          <w:rPr>
            <w:rFonts w:ascii="仿宋" w:eastAsia="仿宋" w:hAnsi="仿宋" w:cs="仿宋" w:hint="eastAsia"/>
            <w:lang w:eastAsia="zh-CN"/>
          </w:rPr>
          <w:t>(三)、设施设备升级策略</w:t>
        </w:r>
        <w:r>
          <w:tab/>
        </w:r>
        <w:r>
          <w:fldChar w:fldCharType="begin"/>
        </w:r>
        <w:r>
          <w:instrText xml:space="preserve"> PAGEREF _Toc19485 \h </w:instrText>
        </w:r>
        <w:r>
          <w:fldChar w:fldCharType="separate"/>
        </w:r>
        <w:r>
          <w:t>71</w:t>
        </w:r>
        <w:r>
          <w:fldChar w:fldCharType="end"/>
        </w:r>
      </w:hyperlink>
    </w:p>
    <w:p>
      <w:pPr>
        <w:pStyle w:val="TOC1"/>
        <w:tabs>
          <w:tab w:val="right" w:leader="dot" w:pos="8306"/>
        </w:tabs>
      </w:pPr>
      <w:hyperlink w:anchor="_Toc9990" w:history="1">
        <w:r>
          <w:rPr>
            <w:rFonts w:ascii="仿宋" w:eastAsia="仿宋" w:hAnsi="仿宋" w:cs="仿宋" w:hint="eastAsia"/>
            <w:lang w:eastAsia="zh-CN"/>
          </w:rPr>
          <w:t>十七、人力资源管理与开发</w:t>
        </w:r>
        <w:r>
          <w:tab/>
        </w:r>
        <w:r>
          <w:fldChar w:fldCharType="begin"/>
        </w:r>
        <w:r>
          <w:instrText xml:space="preserve"> PAGEREF _Toc9990 \h </w:instrText>
        </w:r>
        <w:r>
          <w:fldChar w:fldCharType="separate"/>
        </w:r>
        <w:r>
          <w:t>72</w:t>
        </w:r>
        <w:r>
          <w:fldChar w:fldCharType="end"/>
        </w:r>
      </w:hyperlink>
    </w:p>
    <w:p>
      <w:pPr>
        <w:pStyle w:val="TOC2"/>
        <w:tabs>
          <w:tab w:val="right" w:leader="dot" w:pos="8306"/>
        </w:tabs>
      </w:pPr>
      <w:hyperlink w:anchor="_Toc1184" w:history="1">
        <w:r>
          <w:rPr>
            <w:rFonts w:ascii="仿宋" w:eastAsia="仿宋" w:hAnsi="仿宋" w:cs="仿宋" w:hint="eastAsia"/>
            <w:lang w:eastAsia="zh-CN"/>
          </w:rPr>
          <w:t>(一)、人力资源规划</w:t>
        </w:r>
        <w:r>
          <w:tab/>
        </w:r>
        <w:r>
          <w:fldChar w:fldCharType="begin"/>
        </w:r>
        <w:r>
          <w:instrText xml:space="preserve"> PAGEREF _Toc1184 \h </w:instrText>
        </w:r>
        <w:r>
          <w:fldChar w:fldCharType="separate"/>
        </w:r>
        <w:r>
          <w:t>72</w:t>
        </w:r>
        <w:r>
          <w:fldChar w:fldCharType="end"/>
        </w:r>
      </w:hyperlink>
    </w:p>
    <w:p>
      <w:pPr>
        <w:pStyle w:val="TOC2"/>
        <w:tabs>
          <w:tab w:val="right" w:leader="dot" w:pos="8306"/>
        </w:tabs>
      </w:pPr>
      <w:hyperlink w:anchor="_Toc6149" w:history="1">
        <w:r>
          <w:rPr>
            <w:rFonts w:ascii="仿宋" w:eastAsia="仿宋" w:hAnsi="仿宋" w:cs="仿宋" w:hint="eastAsia"/>
            <w:lang w:eastAsia="zh-CN"/>
          </w:rPr>
          <w:t>(二)、人力资源开发与培训</w:t>
        </w:r>
        <w:r>
          <w:tab/>
        </w:r>
        <w:r>
          <w:fldChar w:fldCharType="begin"/>
        </w:r>
        <w:r>
          <w:instrText xml:space="preserve"> PAGEREF _Toc6149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6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7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一、生活饮用水处理设备项目的技术资源开发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二、生活饮用水处理设备项目的人力资源管理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生活饮用水处理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三、生活饮用水处理设备项目的资金资源筹措与优化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生活饮用水处理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0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生活饮用水处理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生活饮用水处理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生活饮用水处理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0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生活饮用水处理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生活饮用水处理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生活饮用水处理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309"/>
      <w:r>
        <w:rPr>
          <w:rFonts w:ascii="仿宋" w:eastAsia="仿宋" w:hAnsi="仿宋" w:cs="仿宋" w:hint="eastAsia"/>
          <w:sz w:val="28"/>
          <w:lang w:eastAsia="zh-CN"/>
        </w:rPr>
        <w:t>二、生活饮用水处理设备项目概论</w:t>
      </w:r>
      <w:bookmarkEnd w:id="6"/>
    </w:p>
    <w:p>
      <w:pPr>
        <w:pStyle w:val="Heading2"/>
        <w:rPr>
          <w:rFonts w:ascii="仿宋" w:eastAsia="仿宋" w:hAnsi="仿宋" w:cs="仿宋" w:hint="eastAsia"/>
          <w:lang w:eastAsia="zh-CN"/>
        </w:rPr>
      </w:pPr>
      <w:bookmarkStart w:id="7" w:name="_Toc160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饮用水处理设备项目的申报单位是“XXX实业发展公司”，这是一家在其所处行业内备受尊敬的企业。公司自成立以来，通过其在生活饮用水处理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生活饮用水处理设备项目及其他多个行业领域中都有着显著的贡献。秦XX以其出色的领导才能和敏锐的商业洞察力，带领公司在生活饮用水处理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生活饮用水处理设备项目的重要合作伙伴。公司专注于[行业名称]领域，以创新作为驱动力，不断推动技术进步和市场扩张。在生活饮用水处理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生活饮用水处理设备项目中展现了强劲的增长和稳定的财务表现。公司通过有效的策略，在生活饮用水处理设备项目中扩大了其市场份额并增强了盈利能力。同时，公司积极承担社会责任，参与各类社会公益项目，增强了其在生活饮用水处理设备项目中的品牌形象和社会影响力。</w:t>
      </w:r>
    </w:p>
    <w:p>
      <w:pPr>
        <w:pStyle w:val="Heading2"/>
        <w:ind w:firstLine="560" w:firstLineChars="200"/>
        <w:rPr>
          <w:rFonts w:ascii="仿宋" w:eastAsia="仿宋" w:hAnsi="仿宋" w:cs="仿宋" w:hint="eastAsia"/>
          <w:sz w:val="28"/>
          <w:lang w:eastAsia="zh-CN"/>
        </w:rPr>
      </w:pPr>
      <w:bookmarkStart w:id="8" w:name="_Toc947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活饮用水处理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生活饮用水处理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22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755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生活饮用水处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https://d.book118.com/228041014110006033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生活饮用水处理设备项目可行性建设方案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6569A"/>
    <w:rsid w:val="77E65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101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2024-01-24T05:05:00Z</dcterms:created>
  <dcterms:modified xsi:type="dcterms:W3CDTF">2024-01-24T05:06:15Z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A1AB80B80B6144C88698389A61D0E211_11</vt:lpwstr>
  </property>
  <property fmtid="{D5CDD505-2E9C-101B-9397-08002B2CF9AE}" pid="3" name="KSOProductBuildVer">
    <vt:lpwstr>2052-12.1.0.16120</vt:lpwstr>
  </property>
</Properties>
</file>