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平板显示检测系统项目构思建设方案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63" w:history="1">
        <w:r>
          <w:rPr>
            <w:rFonts w:ascii="仿宋" w:eastAsia="仿宋" w:hAnsi="仿宋" w:cs="仿宋" w:hint="eastAsia"/>
            <w:lang w:eastAsia="zh-CN"/>
          </w:rPr>
          <w:t>序言</w:t>
        </w:r>
        <w:r>
          <w:tab/>
        </w:r>
        <w:r>
          <w:fldChar w:fldCharType="begin"/>
        </w:r>
        <w:r>
          <w:instrText xml:space="preserve"> PAGEREF _Toc26463 \h </w:instrText>
        </w:r>
        <w:r>
          <w:fldChar w:fldCharType="separate"/>
        </w:r>
        <w:r>
          <w:t>3</w:t>
        </w:r>
        <w:r>
          <w:fldChar w:fldCharType="end"/>
        </w:r>
      </w:hyperlink>
    </w:p>
    <w:p>
      <w:pPr>
        <w:pStyle w:val="TOC1"/>
        <w:tabs>
          <w:tab w:val="right" w:leader="dot" w:pos="8306"/>
        </w:tabs>
      </w:pPr>
      <w:hyperlink w:anchor="_Toc15128" w:history="1">
        <w:r>
          <w:rPr>
            <w:rFonts w:ascii="仿宋" w:eastAsia="仿宋" w:hAnsi="仿宋" w:cs="仿宋" w:hint="eastAsia"/>
            <w:lang w:eastAsia="zh-CN"/>
          </w:rPr>
          <w:t>一、财务管理与成本控制</w:t>
        </w:r>
        <w:r>
          <w:tab/>
        </w:r>
        <w:r>
          <w:fldChar w:fldCharType="begin"/>
        </w:r>
        <w:r>
          <w:instrText xml:space="preserve"> PAGEREF _Toc15128 \h </w:instrText>
        </w:r>
        <w:r>
          <w:fldChar w:fldCharType="separate"/>
        </w:r>
        <w:r>
          <w:t>3</w:t>
        </w:r>
        <w:r>
          <w:fldChar w:fldCharType="end"/>
        </w:r>
      </w:hyperlink>
    </w:p>
    <w:p>
      <w:pPr>
        <w:pStyle w:val="TOC2"/>
        <w:tabs>
          <w:tab w:val="right" w:leader="dot" w:pos="8306"/>
        </w:tabs>
      </w:pPr>
      <w:hyperlink w:anchor="_Toc27748" w:history="1">
        <w:r>
          <w:rPr>
            <w:rFonts w:ascii="仿宋" w:eastAsia="仿宋" w:hAnsi="仿宋" w:cs="仿宋" w:hint="eastAsia"/>
            <w:lang w:eastAsia="zh-CN"/>
          </w:rPr>
          <w:t>(一)、财务管理体系建设</w:t>
        </w:r>
        <w:r>
          <w:tab/>
        </w:r>
        <w:r>
          <w:fldChar w:fldCharType="begin"/>
        </w:r>
        <w:r>
          <w:instrText xml:space="preserve"> PAGEREF _Toc27748 \h </w:instrText>
        </w:r>
        <w:r>
          <w:fldChar w:fldCharType="separate"/>
        </w:r>
        <w:r>
          <w:t>3</w:t>
        </w:r>
        <w:r>
          <w:fldChar w:fldCharType="end"/>
        </w:r>
      </w:hyperlink>
    </w:p>
    <w:p>
      <w:pPr>
        <w:pStyle w:val="TOC2"/>
        <w:tabs>
          <w:tab w:val="right" w:leader="dot" w:pos="8306"/>
        </w:tabs>
      </w:pPr>
      <w:hyperlink w:anchor="_Toc29771" w:history="1">
        <w:r>
          <w:rPr>
            <w:rFonts w:ascii="仿宋" w:eastAsia="仿宋" w:hAnsi="仿宋" w:cs="仿宋" w:hint="eastAsia"/>
            <w:lang w:eastAsia="zh-CN"/>
          </w:rPr>
          <w:t>(二)、成本控制措施</w:t>
        </w:r>
        <w:r>
          <w:tab/>
        </w:r>
        <w:r>
          <w:fldChar w:fldCharType="begin"/>
        </w:r>
        <w:r>
          <w:instrText xml:space="preserve"> PAGEREF _Toc29771 \h </w:instrText>
        </w:r>
        <w:r>
          <w:fldChar w:fldCharType="separate"/>
        </w:r>
        <w:r>
          <w:t>4</w:t>
        </w:r>
        <w:r>
          <w:fldChar w:fldCharType="end"/>
        </w:r>
      </w:hyperlink>
    </w:p>
    <w:p>
      <w:pPr>
        <w:pStyle w:val="TOC1"/>
        <w:tabs>
          <w:tab w:val="right" w:leader="dot" w:pos="8306"/>
        </w:tabs>
      </w:pPr>
      <w:hyperlink w:anchor="_Toc26017" w:history="1">
        <w:r>
          <w:rPr>
            <w:rFonts w:ascii="仿宋" w:eastAsia="仿宋" w:hAnsi="仿宋" w:cs="仿宋" w:hint="eastAsia"/>
            <w:lang w:eastAsia="zh-CN"/>
          </w:rPr>
          <w:t>二、背景、必要性分析</w:t>
        </w:r>
        <w:r>
          <w:tab/>
        </w:r>
        <w:r>
          <w:fldChar w:fldCharType="begin"/>
        </w:r>
        <w:r>
          <w:instrText xml:space="preserve"> PAGEREF _Toc26017 \h </w:instrText>
        </w:r>
        <w:r>
          <w:fldChar w:fldCharType="separate"/>
        </w:r>
        <w:r>
          <w:t>5</w:t>
        </w:r>
        <w:r>
          <w:fldChar w:fldCharType="end"/>
        </w:r>
      </w:hyperlink>
    </w:p>
    <w:p>
      <w:pPr>
        <w:pStyle w:val="TOC2"/>
        <w:tabs>
          <w:tab w:val="right" w:leader="dot" w:pos="8306"/>
        </w:tabs>
      </w:pPr>
      <w:hyperlink w:anchor="_Toc8495" w:history="1">
        <w:r>
          <w:rPr>
            <w:rFonts w:ascii="仿宋" w:eastAsia="仿宋" w:hAnsi="仿宋" w:cs="仿宋" w:hint="eastAsia"/>
            <w:lang w:eastAsia="zh-CN"/>
          </w:rPr>
          <w:t>(一)、项目建设背景</w:t>
        </w:r>
        <w:r>
          <w:tab/>
        </w:r>
        <w:r>
          <w:fldChar w:fldCharType="begin"/>
        </w:r>
        <w:r>
          <w:instrText xml:space="preserve"> PAGEREF _Toc8495 \h </w:instrText>
        </w:r>
        <w:r>
          <w:fldChar w:fldCharType="separate"/>
        </w:r>
        <w:r>
          <w:t>5</w:t>
        </w:r>
        <w:r>
          <w:fldChar w:fldCharType="end"/>
        </w:r>
      </w:hyperlink>
    </w:p>
    <w:p>
      <w:pPr>
        <w:pStyle w:val="TOC2"/>
        <w:tabs>
          <w:tab w:val="right" w:leader="dot" w:pos="8306"/>
        </w:tabs>
      </w:pPr>
      <w:hyperlink w:anchor="_Toc32711" w:history="1">
        <w:r>
          <w:rPr>
            <w:rFonts w:ascii="仿宋" w:eastAsia="仿宋" w:hAnsi="仿宋" w:cs="仿宋" w:hint="eastAsia"/>
            <w:lang w:eastAsia="zh-CN"/>
          </w:rPr>
          <w:t>(二)、必要性分析</w:t>
        </w:r>
        <w:r>
          <w:tab/>
        </w:r>
        <w:r>
          <w:fldChar w:fldCharType="begin"/>
        </w:r>
        <w:r>
          <w:instrText xml:space="preserve"> PAGEREF _Toc32711 \h </w:instrText>
        </w:r>
        <w:r>
          <w:fldChar w:fldCharType="separate"/>
        </w:r>
        <w:r>
          <w:t>6</w:t>
        </w:r>
        <w:r>
          <w:fldChar w:fldCharType="end"/>
        </w:r>
      </w:hyperlink>
    </w:p>
    <w:p>
      <w:pPr>
        <w:pStyle w:val="TOC2"/>
        <w:tabs>
          <w:tab w:val="right" w:leader="dot" w:pos="8306"/>
        </w:tabs>
      </w:pPr>
      <w:hyperlink w:anchor="_Toc12391" w:history="1">
        <w:r>
          <w:rPr>
            <w:rFonts w:ascii="仿宋" w:eastAsia="仿宋" w:hAnsi="仿宋" w:cs="仿宋" w:hint="eastAsia"/>
            <w:lang w:eastAsia="zh-CN"/>
          </w:rPr>
          <w:t>(三)、项目建设有利条件</w:t>
        </w:r>
        <w:r>
          <w:tab/>
        </w:r>
        <w:r>
          <w:fldChar w:fldCharType="begin"/>
        </w:r>
        <w:r>
          <w:instrText xml:space="preserve"> PAGEREF _Toc12391 \h </w:instrText>
        </w:r>
        <w:r>
          <w:fldChar w:fldCharType="separate"/>
        </w:r>
        <w:r>
          <w:t>8</w:t>
        </w:r>
        <w:r>
          <w:fldChar w:fldCharType="end"/>
        </w:r>
      </w:hyperlink>
    </w:p>
    <w:p>
      <w:pPr>
        <w:pStyle w:val="TOC1"/>
        <w:tabs>
          <w:tab w:val="right" w:leader="dot" w:pos="8306"/>
        </w:tabs>
      </w:pPr>
      <w:hyperlink w:anchor="_Toc30908" w:history="1">
        <w:r>
          <w:rPr>
            <w:rFonts w:ascii="仿宋" w:eastAsia="仿宋" w:hAnsi="仿宋" w:cs="仿宋" w:hint="eastAsia"/>
            <w:lang w:eastAsia="zh-CN"/>
          </w:rPr>
          <w:t>三、平板显示检测系统项目概论</w:t>
        </w:r>
        <w:r>
          <w:tab/>
        </w:r>
        <w:r>
          <w:fldChar w:fldCharType="begin"/>
        </w:r>
        <w:r>
          <w:instrText xml:space="preserve"> PAGEREF _Toc30908 \h </w:instrText>
        </w:r>
        <w:r>
          <w:fldChar w:fldCharType="separate"/>
        </w:r>
        <w:r>
          <w:t>9</w:t>
        </w:r>
        <w:r>
          <w:fldChar w:fldCharType="end"/>
        </w:r>
      </w:hyperlink>
    </w:p>
    <w:p>
      <w:pPr>
        <w:pStyle w:val="TOC2"/>
        <w:tabs>
          <w:tab w:val="right" w:leader="dot" w:pos="8306"/>
        </w:tabs>
      </w:pPr>
      <w:hyperlink w:anchor="_Toc4814" w:history="1">
        <w:r>
          <w:rPr>
            <w:rFonts w:ascii="仿宋" w:eastAsia="仿宋" w:hAnsi="仿宋" w:cs="仿宋" w:hint="eastAsia"/>
            <w:lang w:eastAsia="zh-CN"/>
          </w:rPr>
          <w:t>(一)、项目申报单位概况</w:t>
        </w:r>
        <w:r>
          <w:tab/>
        </w:r>
        <w:r>
          <w:fldChar w:fldCharType="begin"/>
        </w:r>
        <w:r>
          <w:instrText xml:space="preserve"> PAGEREF _Toc4814 \h </w:instrText>
        </w:r>
        <w:r>
          <w:fldChar w:fldCharType="separate"/>
        </w:r>
        <w:r>
          <w:t>9</w:t>
        </w:r>
        <w:r>
          <w:fldChar w:fldCharType="end"/>
        </w:r>
      </w:hyperlink>
    </w:p>
    <w:p>
      <w:pPr>
        <w:pStyle w:val="TOC2"/>
        <w:tabs>
          <w:tab w:val="right" w:leader="dot" w:pos="8306"/>
        </w:tabs>
      </w:pPr>
      <w:hyperlink w:anchor="_Toc9810" w:history="1">
        <w:r>
          <w:rPr>
            <w:rFonts w:ascii="仿宋" w:eastAsia="仿宋" w:hAnsi="仿宋" w:cs="仿宋" w:hint="eastAsia"/>
            <w:lang w:eastAsia="zh-CN"/>
          </w:rPr>
          <w:t>(二)、项目概况</w:t>
        </w:r>
        <w:r>
          <w:tab/>
        </w:r>
        <w:r>
          <w:fldChar w:fldCharType="begin"/>
        </w:r>
        <w:r>
          <w:instrText xml:space="preserve"> PAGEREF _Toc9810 \h </w:instrText>
        </w:r>
        <w:r>
          <w:fldChar w:fldCharType="separate"/>
        </w:r>
        <w:r>
          <w:t>11</w:t>
        </w:r>
        <w:r>
          <w:fldChar w:fldCharType="end"/>
        </w:r>
      </w:hyperlink>
    </w:p>
    <w:p>
      <w:pPr>
        <w:pStyle w:val="TOC1"/>
        <w:tabs>
          <w:tab w:val="right" w:leader="dot" w:pos="8306"/>
        </w:tabs>
      </w:pPr>
      <w:hyperlink w:anchor="_Toc21961" w:history="1">
        <w:r>
          <w:rPr>
            <w:rFonts w:ascii="仿宋" w:eastAsia="仿宋" w:hAnsi="仿宋" w:cs="仿宋" w:hint="eastAsia"/>
            <w:lang w:eastAsia="zh-CN"/>
          </w:rPr>
          <w:t>四、发展规划、产业政策和行业准入分析</w:t>
        </w:r>
        <w:r>
          <w:tab/>
        </w:r>
        <w:r>
          <w:fldChar w:fldCharType="begin"/>
        </w:r>
        <w:r>
          <w:instrText xml:space="preserve"> PAGEREF _Toc21961 \h </w:instrText>
        </w:r>
        <w:r>
          <w:fldChar w:fldCharType="separate"/>
        </w:r>
        <w:r>
          <w:t>14</w:t>
        </w:r>
        <w:r>
          <w:fldChar w:fldCharType="end"/>
        </w:r>
      </w:hyperlink>
    </w:p>
    <w:p>
      <w:pPr>
        <w:pStyle w:val="TOC2"/>
        <w:tabs>
          <w:tab w:val="right" w:leader="dot" w:pos="8306"/>
        </w:tabs>
      </w:pPr>
      <w:hyperlink w:anchor="_Toc7118" w:history="1">
        <w:r>
          <w:rPr>
            <w:rFonts w:ascii="仿宋" w:eastAsia="仿宋" w:hAnsi="仿宋" w:cs="仿宋" w:hint="eastAsia"/>
            <w:lang w:eastAsia="zh-CN"/>
          </w:rPr>
          <w:t>(一)、发展规划分析</w:t>
        </w:r>
        <w:r>
          <w:tab/>
        </w:r>
        <w:r>
          <w:fldChar w:fldCharType="begin"/>
        </w:r>
        <w:r>
          <w:instrText xml:space="preserve"> PAGEREF _Toc7118 \h </w:instrText>
        </w:r>
        <w:r>
          <w:fldChar w:fldCharType="separate"/>
        </w:r>
        <w:r>
          <w:t>14</w:t>
        </w:r>
        <w:r>
          <w:fldChar w:fldCharType="end"/>
        </w:r>
      </w:hyperlink>
    </w:p>
    <w:p>
      <w:pPr>
        <w:pStyle w:val="TOC2"/>
        <w:tabs>
          <w:tab w:val="right" w:leader="dot" w:pos="8306"/>
        </w:tabs>
      </w:pPr>
      <w:hyperlink w:anchor="_Toc21809" w:history="1">
        <w:r>
          <w:rPr>
            <w:rFonts w:ascii="仿宋" w:eastAsia="仿宋" w:hAnsi="仿宋" w:cs="仿宋" w:hint="eastAsia"/>
            <w:lang w:eastAsia="zh-CN"/>
          </w:rPr>
          <w:t>(二)、产业政策分析</w:t>
        </w:r>
        <w:r>
          <w:tab/>
        </w:r>
        <w:r>
          <w:fldChar w:fldCharType="begin"/>
        </w:r>
        <w:r>
          <w:instrText xml:space="preserve"> PAGEREF _Toc21809 \h </w:instrText>
        </w:r>
        <w:r>
          <w:fldChar w:fldCharType="separate"/>
        </w:r>
        <w:r>
          <w:t>15</w:t>
        </w:r>
        <w:r>
          <w:fldChar w:fldCharType="end"/>
        </w:r>
      </w:hyperlink>
    </w:p>
    <w:p>
      <w:pPr>
        <w:pStyle w:val="TOC2"/>
        <w:tabs>
          <w:tab w:val="right" w:leader="dot" w:pos="8306"/>
        </w:tabs>
      </w:pPr>
      <w:hyperlink w:anchor="_Toc11428" w:history="1">
        <w:r>
          <w:rPr>
            <w:rFonts w:ascii="仿宋" w:eastAsia="仿宋" w:hAnsi="仿宋" w:cs="仿宋" w:hint="eastAsia"/>
            <w:lang w:eastAsia="zh-CN"/>
          </w:rPr>
          <w:t>(三)、行业准入分析</w:t>
        </w:r>
        <w:r>
          <w:tab/>
        </w:r>
        <w:r>
          <w:fldChar w:fldCharType="begin"/>
        </w:r>
        <w:r>
          <w:instrText xml:space="preserve"> PAGEREF _Toc11428 \h </w:instrText>
        </w:r>
        <w:r>
          <w:fldChar w:fldCharType="separate"/>
        </w:r>
        <w:r>
          <w:t>17</w:t>
        </w:r>
        <w:r>
          <w:fldChar w:fldCharType="end"/>
        </w:r>
      </w:hyperlink>
    </w:p>
    <w:p>
      <w:pPr>
        <w:pStyle w:val="TOC1"/>
        <w:tabs>
          <w:tab w:val="right" w:leader="dot" w:pos="8306"/>
        </w:tabs>
      </w:pPr>
      <w:hyperlink w:anchor="_Toc27043" w:history="1">
        <w:r>
          <w:rPr>
            <w:rFonts w:ascii="仿宋" w:eastAsia="仿宋" w:hAnsi="仿宋" w:cs="仿宋" w:hint="eastAsia"/>
            <w:lang w:eastAsia="zh-CN"/>
          </w:rPr>
          <w:t>五、环境和生态影响分析</w:t>
        </w:r>
        <w:r>
          <w:tab/>
        </w:r>
        <w:r>
          <w:fldChar w:fldCharType="begin"/>
        </w:r>
        <w:r>
          <w:instrText xml:space="preserve"> PAGEREF _Toc27043 \h </w:instrText>
        </w:r>
        <w:r>
          <w:fldChar w:fldCharType="separate"/>
        </w:r>
        <w:r>
          <w:t>18</w:t>
        </w:r>
        <w:r>
          <w:fldChar w:fldCharType="end"/>
        </w:r>
      </w:hyperlink>
    </w:p>
    <w:p>
      <w:pPr>
        <w:pStyle w:val="TOC2"/>
        <w:tabs>
          <w:tab w:val="right" w:leader="dot" w:pos="8306"/>
        </w:tabs>
      </w:pPr>
      <w:hyperlink w:anchor="_Toc15889" w:history="1">
        <w:r>
          <w:rPr>
            <w:rFonts w:ascii="仿宋" w:eastAsia="仿宋" w:hAnsi="仿宋" w:cs="仿宋" w:hint="eastAsia"/>
            <w:lang w:eastAsia="zh-CN"/>
          </w:rPr>
          <w:t>(一)、环境和生态现状</w:t>
        </w:r>
        <w:r>
          <w:tab/>
        </w:r>
        <w:r>
          <w:fldChar w:fldCharType="begin"/>
        </w:r>
        <w:r>
          <w:instrText xml:space="preserve"> PAGEREF _Toc15889 \h </w:instrText>
        </w:r>
        <w:r>
          <w:fldChar w:fldCharType="separate"/>
        </w:r>
        <w:r>
          <w:t>18</w:t>
        </w:r>
        <w:r>
          <w:fldChar w:fldCharType="end"/>
        </w:r>
      </w:hyperlink>
    </w:p>
    <w:p>
      <w:pPr>
        <w:pStyle w:val="TOC2"/>
        <w:tabs>
          <w:tab w:val="right" w:leader="dot" w:pos="8306"/>
        </w:tabs>
      </w:pPr>
      <w:hyperlink w:anchor="_Toc24117" w:history="1">
        <w:r>
          <w:rPr>
            <w:rFonts w:ascii="仿宋" w:eastAsia="仿宋" w:hAnsi="仿宋" w:cs="仿宋" w:hint="eastAsia"/>
            <w:lang w:eastAsia="zh-CN"/>
          </w:rPr>
          <w:t>(二)、生态环境影响分析</w:t>
        </w:r>
        <w:r>
          <w:tab/>
        </w:r>
        <w:r>
          <w:fldChar w:fldCharType="begin"/>
        </w:r>
        <w:r>
          <w:instrText xml:space="preserve"> PAGEREF _Toc24117 \h </w:instrText>
        </w:r>
        <w:r>
          <w:fldChar w:fldCharType="separate"/>
        </w:r>
        <w:r>
          <w:t>20</w:t>
        </w:r>
        <w:r>
          <w:fldChar w:fldCharType="end"/>
        </w:r>
      </w:hyperlink>
    </w:p>
    <w:p>
      <w:pPr>
        <w:pStyle w:val="TOC2"/>
        <w:tabs>
          <w:tab w:val="right" w:leader="dot" w:pos="8306"/>
        </w:tabs>
      </w:pPr>
      <w:hyperlink w:anchor="_Toc9845" w:history="1">
        <w:r>
          <w:rPr>
            <w:rFonts w:ascii="仿宋" w:eastAsia="仿宋" w:hAnsi="仿宋" w:cs="仿宋" w:hint="eastAsia"/>
            <w:lang w:eastAsia="zh-CN"/>
          </w:rPr>
          <w:t>(三)、生态环境保护措施</w:t>
        </w:r>
        <w:r>
          <w:tab/>
        </w:r>
        <w:r>
          <w:fldChar w:fldCharType="begin"/>
        </w:r>
        <w:r>
          <w:instrText xml:space="preserve"> PAGEREF _Toc9845 \h </w:instrText>
        </w:r>
        <w:r>
          <w:fldChar w:fldCharType="separate"/>
        </w:r>
        <w:r>
          <w:t>21</w:t>
        </w:r>
        <w:r>
          <w:fldChar w:fldCharType="end"/>
        </w:r>
      </w:hyperlink>
    </w:p>
    <w:p>
      <w:pPr>
        <w:pStyle w:val="TOC2"/>
        <w:tabs>
          <w:tab w:val="right" w:leader="dot" w:pos="8306"/>
        </w:tabs>
      </w:pPr>
      <w:hyperlink w:anchor="_Toc4315" w:history="1">
        <w:r>
          <w:rPr>
            <w:rFonts w:ascii="仿宋" w:eastAsia="仿宋" w:hAnsi="仿宋" w:cs="仿宋" w:hint="eastAsia"/>
            <w:lang w:eastAsia="zh-CN"/>
          </w:rPr>
          <w:t>(四)、地质灾害影响分析</w:t>
        </w:r>
        <w:r>
          <w:tab/>
        </w:r>
        <w:r>
          <w:fldChar w:fldCharType="begin"/>
        </w:r>
        <w:r>
          <w:instrText xml:space="preserve"> PAGEREF _Toc4315 \h </w:instrText>
        </w:r>
        <w:r>
          <w:fldChar w:fldCharType="separate"/>
        </w:r>
        <w:r>
          <w:t>23</w:t>
        </w:r>
        <w:r>
          <w:fldChar w:fldCharType="end"/>
        </w:r>
      </w:hyperlink>
    </w:p>
    <w:p>
      <w:pPr>
        <w:pStyle w:val="TOC2"/>
        <w:tabs>
          <w:tab w:val="right" w:leader="dot" w:pos="8306"/>
        </w:tabs>
      </w:pPr>
      <w:hyperlink w:anchor="_Toc4260" w:history="1">
        <w:r>
          <w:rPr>
            <w:rFonts w:ascii="仿宋" w:eastAsia="仿宋" w:hAnsi="仿宋" w:cs="仿宋" w:hint="eastAsia"/>
            <w:lang w:eastAsia="zh-CN"/>
          </w:rPr>
          <w:t>(五)、特殊环境影响</w:t>
        </w:r>
        <w:r>
          <w:tab/>
        </w:r>
        <w:r>
          <w:fldChar w:fldCharType="begin"/>
        </w:r>
        <w:r>
          <w:instrText xml:space="preserve"> PAGEREF _Toc4260 \h </w:instrText>
        </w:r>
        <w:r>
          <w:fldChar w:fldCharType="separate"/>
        </w:r>
        <w:r>
          <w:t>24</w:t>
        </w:r>
        <w:r>
          <w:fldChar w:fldCharType="end"/>
        </w:r>
      </w:hyperlink>
    </w:p>
    <w:p>
      <w:pPr>
        <w:pStyle w:val="TOC1"/>
        <w:tabs>
          <w:tab w:val="right" w:leader="dot" w:pos="8306"/>
        </w:tabs>
      </w:pPr>
      <w:hyperlink w:anchor="_Toc31500" w:history="1">
        <w:r>
          <w:rPr>
            <w:rFonts w:ascii="仿宋" w:eastAsia="仿宋" w:hAnsi="仿宋" w:cs="仿宋" w:hint="eastAsia"/>
            <w:lang w:eastAsia="zh-CN"/>
          </w:rPr>
          <w:t>六、社会影响分析</w:t>
        </w:r>
        <w:r>
          <w:tab/>
        </w:r>
        <w:r>
          <w:fldChar w:fldCharType="begin"/>
        </w:r>
        <w:r>
          <w:instrText xml:space="preserve"> PAGEREF _Toc31500 \h </w:instrText>
        </w:r>
        <w:r>
          <w:fldChar w:fldCharType="separate"/>
        </w:r>
        <w:r>
          <w:t>25</w:t>
        </w:r>
        <w:r>
          <w:fldChar w:fldCharType="end"/>
        </w:r>
      </w:hyperlink>
    </w:p>
    <w:p>
      <w:pPr>
        <w:pStyle w:val="TOC2"/>
        <w:tabs>
          <w:tab w:val="right" w:leader="dot" w:pos="8306"/>
        </w:tabs>
      </w:pPr>
      <w:hyperlink w:anchor="_Toc19069" w:history="1">
        <w:r>
          <w:rPr>
            <w:rFonts w:ascii="仿宋" w:eastAsia="仿宋" w:hAnsi="仿宋" w:cs="仿宋" w:hint="eastAsia"/>
            <w:lang w:eastAsia="zh-CN"/>
          </w:rPr>
          <w:t>(一)、社会影响效果分析</w:t>
        </w:r>
        <w:r>
          <w:tab/>
        </w:r>
        <w:r>
          <w:fldChar w:fldCharType="begin"/>
        </w:r>
        <w:r>
          <w:instrText xml:space="preserve"> PAGEREF _Toc19069 \h </w:instrText>
        </w:r>
        <w:r>
          <w:fldChar w:fldCharType="separate"/>
        </w:r>
        <w:r>
          <w:t>25</w:t>
        </w:r>
        <w:r>
          <w:fldChar w:fldCharType="end"/>
        </w:r>
      </w:hyperlink>
    </w:p>
    <w:p>
      <w:pPr>
        <w:pStyle w:val="TOC2"/>
        <w:tabs>
          <w:tab w:val="right" w:leader="dot" w:pos="8306"/>
        </w:tabs>
      </w:pPr>
      <w:hyperlink w:anchor="_Toc3166" w:history="1">
        <w:r>
          <w:rPr>
            <w:rFonts w:ascii="仿宋" w:eastAsia="仿宋" w:hAnsi="仿宋" w:cs="仿宋" w:hint="eastAsia"/>
            <w:lang w:eastAsia="zh-CN"/>
          </w:rPr>
          <w:t>(二)、社会适应性分析</w:t>
        </w:r>
        <w:r>
          <w:tab/>
        </w:r>
        <w:r>
          <w:fldChar w:fldCharType="begin"/>
        </w:r>
        <w:r>
          <w:instrText xml:space="preserve"> PAGEREF _Toc3166 \h </w:instrText>
        </w:r>
        <w:r>
          <w:fldChar w:fldCharType="separate"/>
        </w:r>
        <w:r>
          <w:t>28</w:t>
        </w:r>
        <w:r>
          <w:fldChar w:fldCharType="end"/>
        </w:r>
      </w:hyperlink>
    </w:p>
    <w:p>
      <w:pPr>
        <w:pStyle w:val="TOC2"/>
        <w:tabs>
          <w:tab w:val="right" w:leader="dot" w:pos="8306"/>
        </w:tabs>
      </w:pPr>
      <w:hyperlink w:anchor="_Toc24974" w:history="1">
        <w:r>
          <w:rPr>
            <w:rFonts w:ascii="仿宋" w:eastAsia="仿宋" w:hAnsi="仿宋" w:cs="仿宋" w:hint="eastAsia"/>
            <w:lang w:eastAsia="zh-CN"/>
          </w:rPr>
          <w:t>(三)、社会风险及对策分析</w:t>
        </w:r>
        <w:r>
          <w:tab/>
        </w:r>
        <w:r>
          <w:fldChar w:fldCharType="begin"/>
        </w:r>
        <w:r>
          <w:instrText xml:space="preserve"> PAGEREF _Toc24974 \h </w:instrText>
        </w:r>
        <w:r>
          <w:fldChar w:fldCharType="separate"/>
        </w:r>
        <w:r>
          <w:t>29</w:t>
        </w:r>
        <w:r>
          <w:fldChar w:fldCharType="end"/>
        </w:r>
      </w:hyperlink>
    </w:p>
    <w:p>
      <w:pPr>
        <w:pStyle w:val="TOC1"/>
        <w:tabs>
          <w:tab w:val="right" w:leader="dot" w:pos="8306"/>
        </w:tabs>
      </w:pPr>
      <w:hyperlink w:anchor="_Toc20276" w:history="1">
        <w:r>
          <w:rPr>
            <w:rFonts w:ascii="仿宋" w:eastAsia="仿宋" w:hAnsi="仿宋" w:cs="仿宋" w:hint="eastAsia"/>
            <w:lang w:eastAsia="zh-CN"/>
          </w:rPr>
          <w:t>七、资金管理与财务规划</w:t>
        </w:r>
        <w:r>
          <w:tab/>
        </w:r>
        <w:r>
          <w:fldChar w:fldCharType="begin"/>
        </w:r>
        <w:r>
          <w:instrText xml:space="preserve"> PAGEREF _Toc20276 \h </w:instrText>
        </w:r>
        <w:r>
          <w:fldChar w:fldCharType="separate"/>
        </w:r>
        <w:r>
          <w:t>33</w:t>
        </w:r>
        <w:r>
          <w:fldChar w:fldCharType="end"/>
        </w:r>
      </w:hyperlink>
    </w:p>
    <w:p>
      <w:pPr>
        <w:pStyle w:val="TOC2"/>
        <w:tabs>
          <w:tab w:val="right" w:leader="dot" w:pos="8306"/>
        </w:tabs>
      </w:pPr>
      <w:hyperlink w:anchor="_Toc17809" w:history="1">
        <w:r>
          <w:rPr>
            <w:rFonts w:ascii="仿宋" w:eastAsia="仿宋" w:hAnsi="仿宋" w:cs="仿宋" w:hint="eastAsia"/>
            <w:lang w:eastAsia="zh-CN"/>
          </w:rPr>
          <w:t>(一)、项目资金来源与筹措</w:t>
        </w:r>
        <w:r>
          <w:tab/>
        </w:r>
        <w:r>
          <w:fldChar w:fldCharType="begin"/>
        </w:r>
        <w:r>
          <w:instrText xml:space="preserve"> PAGEREF _Toc17809 \h </w:instrText>
        </w:r>
        <w:r>
          <w:fldChar w:fldCharType="separate"/>
        </w:r>
        <w:r>
          <w:t>33</w:t>
        </w:r>
        <w:r>
          <w:fldChar w:fldCharType="end"/>
        </w:r>
      </w:hyperlink>
    </w:p>
    <w:p>
      <w:pPr>
        <w:pStyle w:val="TOC2"/>
        <w:tabs>
          <w:tab w:val="right" w:leader="dot" w:pos="8306"/>
        </w:tabs>
      </w:pPr>
      <w:hyperlink w:anchor="_Toc20407" w:history="1">
        <w:r>
          <w:rPr>
            <w:rFonts w:ascii="仿宋" w:eastAsia="仿宋" w:hAnsi="仿宋" w:cs="仿宋" w:hint="eastAsia"/>
            <w:lang w:eastAsia="zh-CN"/>
          </w:rPr>
          <w:t>(二)、资金使用与监管</w:t>
        </w:r>
        <w:r>
          <w:tab/>
        </w:r>
        <w:r>
          <w:fldChar w:fldCharType="begin"/>
        </w:r>
        <w:r>
          <w:instrText xml:space="preserve"> PAGEREF _Toc20407 \h </w:instrText>
        </w:r>
        <w:r>
          <w:fldChar w:fldCharType="separate"/>
        </w:r>
        <w:r>
          <w:t>34</w:t>
        </w:r>
        <w:r>
          <w:fldChar w:fldCharType="end"/>
        </w:r>
      </w:hyperlink>
    </w:p>
    <w:p>
      <w:pPr>
        <w:pStyle w:val="TOC2"/>
        <w:tabs>
          <w:tab w:val="right" w:leader="dot" w:pos="8306"/>
        </w:tabs>
      </w:pPr>
      <w:hyperlink w:anchor="_Toc10240" w:history="1">
        <w:r>
          <w:rPr>
            <w:rFonts w:ascii="仿宋" w:eastAsia="仿宋" w:hAnsi="仿宋" w:cs="仿宋" w:hint="eastAsia"/>
            <w:lang w:eastAsia="zh-CN"/>
          </w:rPr>
          <w:t>(三)、财务规划与预测</w:t>
        </w:r>
        <w:r>
          <w:tab/>
        </w:r>
        <w:r>
          <w:fldChar w:fldCharType="begin"/>
        </w:r>
        <w:r>
          <w:instrText xml:space="preserve"> PAGEREF _Toc10240 \h </w:instrText>
        </w:r>
        <w:r>
          <w:fldChar w:fldCharType="separate"/>
        </w:r>
        <w:r>
          <w:t>36</w:t>
        </w:r>
        <w:r>
          <w:fldChar w:fldCharType="end"/>
        </w:r>
      </w:hyperlink>
    </w:p>
    <w:p>
      <w:pPr>
        <w:pStyle w:val="TOC1"/>
        <w:tabs>
          <w:tab w:val="right" w:leader="dot" w:pos="8306"/>
        </w:tabs>
      </w:pPr>
      <w:hyperlink w:anchor="_Toc16298" w:history="1">
        <w:r>
          <w:rPr>
            <w:rFonts w:ascii="仿宋" w:eastAsia="仿宋" w:hAnsi="仿宋" w:cs="仿宋" w:hint="eastAsia"/>
            <w:lang w:eastAsia="zh-CN"/>
          </w:rPr>
          <w:t>八、环境保护与治理方案</w:t>
        </w:r>
        <w:r>
          <w:tab/>
        </w:r>
        <w:r>
          <w:fldChar w:fldCharType="begin"/>
        </w:r>
        <w:r>
          <w:instrText xml:space="preserve"> PAGEREF _Toc16298 \h </w:instrText>
        </w:r>
        <w:r>
          <w:fldChar w:fldCharType="separate"/>
        </w:r>
        <w:r>
          <w:t>37</w:t>
        </w:r>
        <w:r>
          <w:fldChar w:fldCharType="end"/>
        </w:r>
      </w:hyperlink>
    </w:p>
    <w:p>
      <w:pPr>
        <w:pStyle w:val="TOC2"/>
        <w:tabs>
          <w:tab w:val="right" w:leader="dot" w:pos="8306"/>
        </w:tabs>
      </w:pPr>
      <w:hyperlink w:anchor="_Toc18704" w:history="1">
        <w:r>
          <w:rPr>
            <w:rFonts w:ascii="仿宋" w:eastAsia="仿宋" w:hAnsi="仿宋" w:cs="仿宋" w:hint="eastAsia"/>
            <w:lang w:eastAsia="zh-CN"/>
          </w:rPr>
          <w:t>(一)、项目环境影响评估</w:t>
        </w:r>
        <w:r>
          <w:tab/>
        </w:r>
        <w:r>
          <w:fldChar w:fldCharType="begin"/>
        </w:r>
        <w:r>
          <w:instrText xml:space="preserve"> PAGEREF _Toc18704 \h </w:instrText>
        </w:r>
        <w:r>
          <w:fldChar w:fldCharType="separate"/>
        </w:r>
        <w:r>
          <w:t>37</w:t>
        </w:r>
        <w:r>
          <w:fldChar w:fldCharType="end"/>
        </w:r>
      </w:hyperlink>
    </w:p>
    <w:p>
      <w:pPr>
        <w:pStyle w:val="TOC2"/>
        <w:tabs>
          <w:tab w:val="right" w:leader="dot" w:pos="8306"/>
        </w:tabs>
      </w:pPr>
      <w:hyperlink w:anchor="_Toc26080" w:history="1">
        <w:r>
          <w:rPr>
            <w:rFonts w:ascii="仿宋" w:eastAsia="仿宋" w:hAnsi="仿宋" w:cs="仿宋" w:hint="eastAsia"/>
            <w:lang w:eastAsia="zh-CN"/>
          </w:rPr>
          <w:t>(二)、环境保护措施与治理方案</w:t>
        </w:r>
        <w:r>
          <w:tab/>
        </w:r>
        <w:r>
          <w:fldChar w:fldCharType="begin"/>
        </w:r>
        <w:r>
          <w:instrText xml:space="preserve"> PAGEREF _Toc26080 \h </w:instrText>
        </w:r>
        <w:r>
          <w:fldChar w:fldCharType="separate"/>
        </w:r>
        <w:r>
          <w:t>37</w:t>
        </w:r>
        <w:r>
          <w:fldChar w:fldCharType="end"/>
        </w:r>
      </w:hyperlink>
    </w:p>
    <w:p>
      <w:pPr>
        <w:pStyle w:val="TOC1"/>
        <w:tabs>
          <w:tab w:val="right" w:leader="dot" w:pos="8306"/>
        </w:tabs>
      </w:pPr>
      <w:hyperlink w:anchor="_Toc9690" w:history="1">
        <w:r>
          <w:rPr>
            <w:rFonts w:ascii="仿宋" w:eastAsia="仿宋" w:hAnsi="仿宋" w:cs="仿宋" w:hint="eastAsia"/>
            <w:lang w:eastAsia="zh-CN"/>
          </w:rPr>
          <w:t>九、项目实施与管理方案</w:t>
        </w:r>
        <w:r>
          <w:tab/>
        </w:r>
        <w:r>
          <w:fldChar w:fldCharType="begin"/>
        </w:r>
        <w:r>
          <w:instrText xml:space="preserve"> PAGEREF _Toc9690 \h </w:instrText>
        </w:r>
        <w:r>
          <w:fldChar w:fldCharType="separate"/>
        </w:r>
        <w:r>
          <w:t>38</w:t>
        </w:r>
        <w:r>
          <w:fldChar w:fldCharType="end"/>
        </w:r>
      </w:hyperlink>
    </w:p>
    <w:p>
      <w:pPr>
        <w:pStyle w:val="TOC2"/>
        <w:tabs>
          <w:tab w:val="right" w:leader="dot" w:pos="8306"/>
        </w:tabs>
      </w:pPr>
      <w:hyperlink w:anchor="_Toc7771" w:history="1">
        <w:r>
          <w:rPr>
            <w:rFonts w:ascii="仿宋" w:eastAsia="仿宋" w:hAnsi="仿宋" w:cs="仿宋" w:hint="eastAsia"/>
            <w:lang w:eastAsia="zh-CN"/>
          </w:rPr>
          <w:t>(一)、项目实施计划</w:t>
        </w:r>
        <w:r>
          <w:tab/>
        </w:r>
        <w:r>
          <w:fldChar w:fldCharType="begin"/>
        </w:r>
        <w:r>
          <w:instrText xml:space="preserve"> PAGEREF _Toc7771 \h </w:instrText>
        </w:r>
        <w:r>
          <w:fldChar w:fldCharType="separate"/>
        </w:r>
        <w:r>
          <w:t>38</w:t>
        </w:r>
        <w:r>
          <w:fldChar w:fldCharType="end"/>
        </w:r>
      </w:hyperlink>
    </w:p>
    <w:p>
      <w:pPr>
        <w:pStyle w:val="TOC2"/>
        <w:tabs>
          <w:tab w:val="right" w:leader="dot" w:pos="8306"/>
        </w:tabs>
      </w:pPr>
      <w:hyperlink w:anchor="_Toc22653" w:history="1">
        <w:r>
          <w:rPr>
            <w:rFonts w:ascii="仿宋" w:eastAsia="仿宋" w:hAnsi="仿宋" w:cs="仿宋" w:hint="eastAsia"/>
            <w:lang w:eastAsia="zh-CN"/>
          </w:rPr>
          <w:t>(二)、项目组织机构与职责</w:t>
        </w:r>
        <w:r>
          <w:tab/>
        </w:r>
        <w:r>
          <w:fldChar w:fldCharType="begin"/>
        </w:r>
        <w:r>
          <w:instrText xml:space="preserve"> PAGEREF _Toc22653 \h </w:instrText>
        </w:r>
        <w:r>
          <w:fldChar w:fldCharType="separate"/>
        </w:r>
        <w:r>
          <w:t>39</w:t>
        </w:r>
        <w:r>
          <w:fldChar w:fldCharType="end"/>
        </w:r>
      </w:hyperlink>
    </w:p>
    <w:p>
      <w:pPr>
        <w:pStyle w:val="TOC2"/>
        <w:tabs>
          <w:tab w:val="right" w:leader="dot" w:pos="8306"/>
        </w:tabs>
      </w:pPr>
      <w:hyperlink w:anchor="_Toc6232" w:history="1">
        <w:r>
          <w:rPr>
            <w:rFonts w:ascii="仿宋" w:eastAsia="仿宋" w:hAnsi="仿宋" w:cs="仿宋" w:hint="eastAsia"/>
            <w:lang w:eastAsia="zh-CN"/>
          </w:rPr>
          <w:t>(三)、项目管理与监控体系</w:t>
        </w:r>
        <w:r>
          <w:tab/>
        </w:r>
        <w:r>
          <w:fldChar w:fldCharType="begin"/>
        </w:r>
        <w:r>
          <w:instrText xml:space="preserve"> PAGEREF _Toc6232 \h </w:instrText>
        </w:r>
        <w:r>
          <w:fldChar w:fldCharType="separate"/>
        </w:r>
        <w:r>
          <w:t>42</w:t>
        </w:r>
        <w:r>
          <w:fldChar w:fldCharType="end"/>
        </w:r>
      </w:hyperlink>
    </w:p>
    <w:p>
      <w:pPr>
        <w:pStyle w:val="TOC1"/>
        <w:tabs>
          <w:tab w:val="right" w:leader="dot" w:pos="8306"/>
        </w:tabs>
      </w:pPr>
      <w:hyperlink w:anchor="_Toc17009" w:history="1">
        <w:r>
          <w:rPr>
            <w:rFonts w:ascii="仿宋" w:eastAsia="仿宋" w:hAnsi="仿宋" w:cs="仿宋" w:hint="eastAsia"/>
            <w:lang w:eastAsia="zh-CN"/>
          </w:rPr>
          <w:t>十、土地利用与规划方案</w:t>
        </w:r>
        <w:r>
          <w:tab/>
        </w:r>
        <w:r>
          <w:fldChar w:fldCharType="begin"/>
        </w:r>
        <w:r>
          <w:instrText xml:space="preserve"> PAGEREF _Toc17009 \h </w:instrText>
        </w:r>
        <w:r>
          <w:fldChar w:fldCharType="separate"/>
        </w:r>
        <w:r>
          <w:t>43</w:t>
        </w:r>
        <w:r>
          <w:fldChar w:fldCharType="end"/>
        </w:r>
      </w:hyperlink>
    </w:p>
    <w:p>
      <w:pPr>
        <w:pStyle w:val="TOC2"/>
        <w:tabs>
          <w:tab w:val="right" w:leader="dot" w:pos="8306"/>
        </w:tabs>
      </w:pPr>
      <w:hyperlink w:anchor="_Toc10715" w:history="1">
        <w:r>
          <w:rPr>
            <w:rFonts w:ascii="仿宋" w:eastAsia="仿宋" w:hAnsi="仿宋" w:cs="仿宋" w:hint="eastAsia"/>
            <w:lang w:eastAsia="zh-CN"/>
          </w:rPr>
          <w:t>(一)、项目用地情况分析</w:t>
        </w:r>
        <w:r>
          <w:tab/>
        </w:r>
        <w:r>
          <w:fldChar w:fldCharType="begin"/>
        </w:r>
        <w:r>
          <w:instrText xml:space="preserve"> PAGEREF _Toc10715 \h </w:instrText>
        </w:r>
        <w:r>
          <w:fldChar w:fldCharType="separate"/>
        </w:r>
        <w:r>
          <w:t>43</w:t>
        </w:r>
        <w:r>
          <w:fldChar w:fldCharType="end"/>
        </w:r>
      </w:hyperlink>
    </w:p>
    <w:p>
      <w:pPr>
        <w:pStyle w:val="TOC2"/>
        <w:tabs>
          <w:tab w:val="right" w:leader="dot" w:pos="8306"/>
        </w:tabs>
      </w:pPr>
      <w:hyperlink w:anchor="_Toc6765" w:history="1">
        <w:r>
          <w:rPr>
            <w:rFonts w:ascii="仿宋" w:eastAsia="仿宋" w:hAnsi="仿宋" w:cs="仿宋" w:hint="eastAsia"/>
            <w:lang w:eastAsia="zh-CN"/>
          </w:rPr>
          <w:t>(二)、土地利用规划方案</w:t>
        </w:r>
        <w:r>
          <w:tab/>
        </w:r>
        <w:r>
          <w:fldChar w:fldCharType="begin"/>
        </w:r>
        <w:r>
          <w:instrText xml:space="preserve"> PAGEREF _Toc6765 \h </w:instrText>
        </w:r>
        <w:r>
          <w:fldChar w:fldCharType="separate"/>
        </w:r>
        <w:r>
          <w:t>44</w:t>
        </w:r>
        <w:r>
          <w:fldChar w:fldCharType="end"/>
        </w:r>
      </w:hyperlink>
    </w:p>
    <w:p>
      <w:pPr>
        <w:pStyle w:val="TOC1"/>
        <w:tabs>
          <w:tab w:val="right" w:leader="dot" w:pos="8306"/>
        </w:tabs>
      </w:pPr>
      <w:hyperlink w:anchor="_Toc3189" w:history="1">
        <w:r>
          <w:rPr>
            <w:rFonts w:ascii="仿宋" w:eastAsia="仿宋" w:hAnsi="仿宋" w:cs="仿宋" w:hint="eastAsia"/>
            <w:lang w:eastAsia="zh-CN"/>
          </w:rPr>
          <w:t>十一、项目变更管理</w:t>
        </w:r>
        <w:r>
          <w:tab/>
        </w:r>
        <w:r>
          <w:fldChar w:fldCharType="begin"/>
        </w:r>
        <w:r>
          <w:instrText xml:space="preserve"> PAGEREF _Toc3189 \h </w:instrText>
        </w:r>
        <w:r>
          <w:fldChar w:fldCharType="separate"/>
        </w:r>
        <w:r>
          <w:t>46</w:t>
        </w:r>
        <w:r>
          <w:fldChar w:fldCharType="end"/>
        </w:r>
      </w:hyperlink>
    </w:p>
    <w:p>
      <w:pPr>
        <w:pStyle w:val="TOC2"/>
        <w:tabs>
          <w:tab w:val="right" w:leader="dot" w:pos="8306"/>
        </w:tabs>
      </w:pPr>
      <w:hyperlink w:anchor="_Toc655" w:history="1">
        <w:r>
          <w:rPr>
            <w:rFonts w:ascii="仿宋" w:eastAsia="仿宋" w:hAnsi="仿宋" w:cs="仿宋" w:hint="eastAsia"/>
            <w:lang w:eastAsia="zh-CN"/>
          </w:rPr>
          <w:t>(一)、变更控制流程</w:t>
        </w:r>
        <w:r>
          <w:tab/>
        </w:r>
        <w:r>
          <w:fldChar w:fldCharType="begin"/>
        </w:r>
        <w:r>
          <w:instrText xml:space="preserve"> PAGEREF _Toc655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7" w:history="1">
        <w:r>
          <w:rPr>
            <w:rFonts w:ascii="仿宋" w:eastAsia="仿宋" w:hAnsi="仿宋" w:cs="仿宋" w:hint="eastAsia"/>
            <w:lang w:eastAsia="zh-CN"/>
          </w:rPr>
          <w:t>(二)、影响评估与处理</w:t>
        </w:r>
        <w:r>
          <w:tab/>
        </w:r>
        <w:r>
          <w:fldChar w:fldCharType="begin"/>
        </w:r>
        <w:r>
          <w:instrText xml:space="preserve"> PAGEREF _Toc13657 \h </w:instrText>
        </w:r>
        <w:r>
          <w:fldChar w:fldCharType="separate"/>
        </w:r>
        <w:r>
          <w:t>46</w:t>
        </w:r>
        <w:r>
          <w:fldChar w:fldCharType="end"/>
        </w:r>
      </w:hyperlink>
    </w:p>
    <w:p>
      <w:pPr>
        <w:pStyle w:val="TOC2"/>
        <w:tabs>
          <w:tab w:val="right" w:leader="dot" w:pos="8306"/>
        </w:tabs>
      </w:pPr>
      <w:hyperlink w:anchor="_Toc12452" w:history="1">
        <w:r>
          <w:rPr>
            <w:rFonts w:ascii="仿宋" w:eastAsia="仿宋" w:hAnsi="仿宋" w:cs="仿宋" w:hint="eastAsia"/>
            <w:lang w:eastAsia="zh-CN"/>
          </w:rPr>
          <w:t>(三)、变更记录与追踪</w:t>
        </w:r>
        <w:r>
          <w:tab/>
        </w:r>
        <w:r>
          <w:fldChar w:fldCharType="begin"/>
        </w:r>
        <w:r>
          <w:instrText xml:space="preserve"> PAGEREF _Toc12452 \h </w:instrText>
        </w:r>
        <w:r>
          <w:fldChar w:fldCharType="separate"/>
        </w:r>
        <w:r>
          <w:t>48</w:t>
        </w:r>
        <w:r>
          <w:fldChar w:fldCharType="end"/>
        </w:r>
      </w:hyperlink>
    </w:p>
    <w:p>
      <w:pPr>
        <w:pStyle w:val="TOC2"/>
        <w:tabs>
          <w:tab w:val="right" w:leader="dot" w:pos="8306"/>
        </w:tabs>
      </w:pPr>
      <w:hyperlink w:anchor="_Toc19196" w:history="1">
        <w:r>
          <w:rPr>
            <w:rFonts w:ascii="仿宋" w:eastAsia="仿宋" w:hAnsi="仿宋" w:cs="仿宋" w:hint="eastAsia"/>
            <w:lang w:eastAsia="zh-CN"/>
          </w:rPr>
          <w:t>(四)、变更管理策略</w:t>
        </w:r>
        <w:r>
          <w:tab/>
        </w:r>
        <w:r>
          <w:fldChar w:fldCharType="begin"/>
        </w:r>
        <w:r>
          <w:instrText xml:space="preserve"> PAGEREF _Toc19196 \h </w:instrText>
        </w:r>
        <w:r>
          <w:fldChar w:fldCharType="separate"/>
        </w:r>
        <w:r>
          <w:t>50</w:t>
        </w:r>
        <w:r>
          <w:fldChar w:fldCharType="end"/>
        </w:r>
      </w:hyperlink>
    </w:p>
    <w:p>
      <w:pPr>
        <w:pStyle w:val="TOC1"/>
        <w:tabs>
          <w:tab w:val="right" w:leader="dot" w:pos="8306"/>
        </w:tabs>
      </w:pPr>
      <w:hyperlink w:anchor="_Toc16828" w:history="1">
        <w:r>
          <w:rPr>
            <w:rFonts w:ascii="仿宋" w:eastAsia="仿宋" w:hAnsi="仿宋" w:cs="仿宋" w:hint="eastAsia"/>
            <w:lang w:eastAsia="zh-CN"/>
          </w:rPr>
          <w:t>十二、项目进度计划</w:t>
        </w:r>
        <w:r>
          <w:tab/>
        </w:r>
        <w:r>
          <w:fldChar w:fldCharType="begin"/>
        </w:r>
        <w:r>
          <w:instrText xml:space="preserve"> PAGEREF _Toc16828 \h </w:instrText>
        </w:r>
        <w:r>
          <w:fldChar w:fldCharType="separate"/>
        </w:r>
        <w:r>
          <w:t>51</w:t>
        </w:r>
        <w:r>
          <w:fldChar w:fldCharType="end"/>
        </w:r>
      </w:hyperlink>
    </w:p>
    <w:p>
      <w:pPr>
        <w:pStyle w:val="TOC2"/>
        <w:tabs>
          <w:tab w:val="right" w:leader="dot" w:pos="8306"/>
        </w:tabs>
      </w:pPr>
      <w:hyperlink w:anchor="_Toc3283" w:history="1">
        <w:r>
          <w:rPr>
            <w:rFonts w:ascii="仿宋" w:eastAsia="仿宋" w:hAnsi="仿宋" w:cs="仿宋" w:hint="eastAsia"/>
            <w:lang w:eastAsia="zh-CN"/>
          </w:rPr>
          <w:t>(一)、建设周期</w:t>
        </w:r>
        <w:r>
          <w:tab/>
        </w:r>
        <w:r>
          <w:fldChar w:fldCharType="begin"/>
        </w:r>
        <w:r>
          <w:instrText xml:space="preserve"> PAGEREF _Toc3283 \h </w:instrText>
        </w:r>
        <w:r>
          <w:fldChar w:fldCharType="separate"/>
        </w:r>
        <w:r>
          <w:t>51</w:t>
        </w:r>
        <w:r>
          <w:fldChar w:fldCharType="end"/>
        </w:r>
      </w:hyperlink>
    </w:p>
    <w:p>
      <w:pPr>
        <w:pStyle w:val="TOC2"/>
        <w:tabs>
          <w:tab w:val="right" w:leader="dot" w:pos="8306"/>
        </w:tabs>
      </w:pPr>
      <w:hyperlink w:anchor="_Toc23419" w:history="1">
        <w:r>
          <w:rPr>
            <w:rFonts w:ascii="仿宋" w:eastAsia="仿宋" w:hAnsi="仿宋" w:cs="仿宋" w:hint="eastAsia"/>
            <w:lang w:eastAsia="zh-CN"/>
          </w:rPr>
          <w:t>(二)、建设进度</w:t>
        </w:r>
        <w:r>
          <w:tab/>
        </w:r>
        <w:r>
          <w:fldChar w:fldCharType="begin"/>
        </w:r>
        <w:r>
          <w:instrText xml:space="preserve"> PAGEREF _Toc23419 \h </w:instrText>
        </w:r>
        <w:r>
          <w:fldChar w:fldCharType="separate"/>
        </w:r>
        <w:r>
          <w:t>52</w:t>
        </w:r>
        <w:r>
          <w:fldChar w:fldCharType="end"/>
        </w:r>
      </w:hyperlink>
    </w:p>
    <w:p>
      <w:pPr>
        <w:pStyle w:val="TOC2"/>
        <w:tabs>
          <w:tab w:val="right" w:leader="dot" w:pos="8306"/>
        </w:tabs>
      </w:pPr>
      <w:hyperlink w:anchor="_Toc26095" w:history="1">
        <w:r>
          <w:rPr>
            <w:rFonts w:ascii="仿宋" w:eastAsia="仿宋" w:hAnsi="仿宋" w:cs="仿宋" w:hint="eastAsia"/>
            <w:lang w:eastAsia="zh-CN"/>
          </w:rPr>
          <w:t>(三)、进度安排注意事项</w:t>
        </w:r>
        <w:r>
          <w:tab/>
        </w:r>
        <w:r>
          <w:fldChar w:fldCharType="begin"/>
        </w:r>
        <w:r>
          <w:instrText xml:space="preserve"> PAGEREF _Toc26095 \h </w:instrText>
        </w:r>
        <w:r>
          <w:fldChar w:fldCharType="separate"/>
        </w:r>
        <w:r>
          <w:t>53</w:t>
        </w:r>
        <w:r>
          <w:fldChar w:fldCharType="end"/>
        </w:r>
      </w:hyperlink>
    </w:p>
    <w:p>
      <w:pPr>
        <w:pStyle w:val="TOC2"/>
        <w:tabs>
          <w:tab w:val="right" w:leader="dot" w:pos="8306"/>
        </w:tabs>
      </w:pPr>
      <w:hyperlink w:anchor="_Toc4284" w:history="1">
        <w:r>
          <w:rPr>
            <w:rFonts w:ascii="仿宋" w:eastAsia="仿宋" w:hAnsi="仿宋" w:cs="仿宋" w:hint="eastAsia"/>
            <w:lang w:eastAsia="zh-CN"/>
          </w:rPr>
          <w:t>(四)、人力资源配置</w:t>
        </w:r>
        <w:r>
          <w:tab/>
        </w:r>
        <w:r>
          <w:fldChar w:fldCharType="begin"/>
        </w:r>
        <w:r>
          <w:instrText xml:space="preserve"> PAGEREF _Toc4284 \h </w:instrText>
        </w:r>
        <w:r>
          <w:fldChar w:fldCharType="separate"/>
        </w:r>
        <w:r>
          <w:t>54</w:t>
        </w:r>
        <w:r>
          <w:fldChar w:fldCharType="end"/>
        </w:r>
      </w:hyperlink>
    </w:p>
    <w:p>
      <w:pPr>
        <w:pStyle w:val="TOC2"/>
        <w:tabs>
          <w:tab w:val="right" w:leader="dot" w:pos="8306"/>
        </w:tabs>
      </w:pPr>
      <w:hyperlink w:anchor="_Toc27014" w:history="1">
        <w:r>
          <w:rPr>
            <w:rFonts w:ascii="仿宋" w:eastAsia="仿宋" w:hAnsi="仿宋" w:cs="仿宋" w:hint="eastAsia"/>
            <w:lang w:eastAsia="zh-CN"/>
          </w:rPr>
          <w:t>(五)、员工培训</w:t>
        </w:r>
        <w:r>
          <w:tab/>
        </w:r>
        <w:r>
          <w:fldChar w:fldCharType="begin"/>
        </w:r>
        <w:r>
          <w:instrText xml:space="preserve"> PAGEREF _Toc27014 \h </w:instrText>
        </w:r>
        <w:r>
          <w:fldChar w:fldCharType="separate"/>
        </w:r>
        <w:r>
          <w:t>56</w:t>
        </w:r>
        <w:r>
          <w:fldChar w:fldCharType="end"/>
        </w:r>
      </w:hyperlink>
    </w:p>
    <w:p>
      <w:pPr>
        <w:pStyle w:val="TOC2"/>
        <w:tabs>
          <w:tab w:val="right" w:leader="dot" w:pos="8306"/>
        </w:tabs>
      </w:pPr>
      <w:hyperlink w:anchor="_Toc27781" w:history="1">
        <w:r>
          <w:rPr>
            <w:rFonts w:ascii="仿宋" w:eastAsia="仿宋" w:hAnsi="仿宋" w:cs="仿宋" w:hint="eastAsia"/>
            <w:lang w:eastAsia="zh-CN"/>
          </w:rPr>
          <w:t>(六)、项目实施保障</w:t>
        </w:r>
        <w:r>
          <w:tab/>
        </w:r>
        <w:r>
          <w:fldChar w:fldCharType="begin"/>
        </w:r>
        <w:r>
          <w:instrText xml:space="preserve"> PAGEREF _Toc27781 \h </w:instrText>
        </w:r>
        <w:r>
          <w:fldChar w:fldCharType="separate"/>
        </w:r>
        <w:r>
          <w:t>57</w:t>
        </w:r>
        <w:r>
          <w:fldChar w:fldCharType="end"/>
        </w:r>
      </w:hyperlink>
    </w:p>
    <w:p>
      <w:pPr>
        <w:pStyle w:val="TOC2"/>
        <w:tabs>
          <w:tab w:val="right" w:leader="dot" w:pos="8306"/>
        </w:tabs>
      </w:pPr>
      <w:hyperlink w:anchor="_Toc12454" w:history="1">
        <w:r>
          <w:rPr>
            <w:rFonts w:ascii="仿宋" w:eastAsia="仿宋" w:hAnsi="仿宋" w:cs="仿宋" w:hint="eastAsia"/>
            <w:lang w:eastAsia="zh-CN"/>
          </w:rPr>
          <w:t>(七)、安全规范管理</w:t>
        </w:r>
        <w:r>
          <w:tab/>
        </w:r>
        <w:r>
          <w:fldChar w:fldCharType="begin"/>
        </w:r>
        <w:r>
          <w:instrText xml:space="preserve"> PAGEREF _Toc12454 \h </w:instrText>
        </w:r>
        <w:r>
          <w:fldChar w:fldCharType="separate"/>
        </w:r>
        <w:r>
          <w:t>58</w:t>
        </w:r>
        <w:r>
          <w:fldChar w:fldCharType="end"/>
        </w:r>
      </w:hyperlink>
    </w:p>
    <w:p>
      <w:pPr>
        <w:pStyle w:val="TOC1"/>
        <w:tabs>
          <w:tab w:val="right" w:leader="dot" w:pos="8306"/>
        </w:tabs>
      </w:pPr>
      <w:hyperlink w:anchor="_Toc23897" w:history="1">
        <w:r>
          <w:rPr>
            <w:rFonts w:ascii="仿宋" w:eastAsia="仿宋" w:hAnsi="仿宋" w:cs="仿宋" w:hint="eastAsia"/>
            <w:lang w:eastAsia="zh-CN"/>
          </w:rPr>
          <w:t>十三、设施与设备管理</w:t>
        </w:r>
        <w:r>
          <w:tab/>
        </w:r>
        <w:r>
          <w:fldChar w:fldCharType="begin"/>
        </w:r>
        <w:r>
          <w:instrText xml:space="preserve"> PAGEREF _Toc23897 \h </w:instrText>
        </w:r>
        <w:r>
          <w:fldChar w:fldCharType="separate"/>
        </w:r>
        <w:r>
          <w:t>59</w:t>
        </w:r>
        <w:r>
          <w:fldChar w:fldCharType="end"/>
        </w:r>
      </w:hyperlink>
    </w:p>
    <w:p>
      <w:pPr>
        <w:pStyle w:val="TOC2"/>
        <w:tabs>
          <w:tab w:val="right" w:leader="dot" w:pos="8306"/>
        </w:tabs>
      </w:pPr>
      <w:hyperlink w:anchor="_Toc2729" w:history="1">
        <w:r>
          <w:rPr>
            <w:rFonts w:ascii="仿宋" w:eastAsia="仿宋" w:hAnsi="仿宋" w:cs="仿宋" w:hint="eastAsia"/>
            <w:lang w:eastAsia="zh-CN"/>
          </w:rPr>
          <w:t>(一)、设施规划与配置</w:t>
        </w:r>
        <w:r>
          <w:tab/>
        </w:r>
        <w:r>
          <w:fldChar w:fldCharType="begin"/>
        </w:r>
        <w:r>
          <w:instrText xml:space="preserve"> PAGEREF _Toc2729 \h </w:instrText>
        </w:r>
        <w:r>
          <w:fldChar w:fldCharType="separate"/>
        </w:r>
        <w:r>
          <w:t>59</w:t>
        </w:r>
        <w:r>
          <w:fldChar w:fldCharType="end"/>
        </w:r>
      </w:hyperlink>
    </w:p>
    <w:p>
      <w:pPr>
        <w:pStyle w:val="TOC2"/>
        <w:tabs>
          <w:tab w:val="right" w:leader="dot" w:pos="8306"/>
        </w:tabs>
      </w:pPr>
      <w:hyperlink w:anchor="_Toc19569" w:history="1">
        <w:r>
          <w:rPr>
            <w:rFonts w:ascii="仿宋" w:eastAsia="仿宋" w:hAnsi="仿宋" w:cs="仿宋" w:hint="eastAsia"/>
            <w:lang w:eastAsia="zh-CN"/>
          </w:rPr>
          <w:t>(二)、设备采购与维护管理</w:t>
        </w:r>
        <w:r>
          <w:tab/>
        </w:r>
        <w:r>
          <w:fldChar w:fldCharType="begin"/>
        </w:r>
        <w:r>
          <w:instrText xml:space="preserve"> PAGEREF _Toc19569 \h </w:instrText>
        </w:r>
        <w:r>
          <w:fldChar w:fldCharType="separate"/>
        </w:r>
        <w:r>
          <w:t>60</w:t>
        </w:r>
        <w:r>
          <w:fldChar w:fldCharType="end"/>
        </w:r>
      </w:hyperlink>
    </w:p>
    <w:p>
      <w:pPr>
        <w:pStyle w:val="TOC2"/>
        <w:tabs>
          <w:tab w:val="right" w:leader="dot" w:pos="8306"/>
        </w:tabs>
      </w:pPr>
      <w:hyperlink w:anchor="_Toc15905" w:history="1">
        <w:r>
          <w:rPr>
            <w:rFonts w:ascii="仿宋" w:eastAsia="仿宋" w:hAnsi="仿宋" w:cs="仿宋" w:hint="eastAsia"/>
            <w:lang w:eastAsia="zh-CN"/>
          </w:rPr>
          <w:t>(三)、设施设备升级策略</w:t>
        </w:r>
        <w:r>
          <w:tab/>
        </w:r>
        <w:r>
          <w:fldChar w:fldCharType="begin"/>
        </w:r>
        <w:r>
          <w:instrText xml:space="preserve"> PAGEREF _Toc15905 \h </w:instrText>
        </w:r>
        <w:r>
          <w:fldChar w:fldCharType="separate"/>
        </w:r>
        <w:r>
          <w:t>60</w:t>
        </w:r>
        <w:r>
          <w:fldChar w:fldCharType="end"/>
        </w:r>
      </w:hyperlink>
    </w:p>
    <w:p>
      <w:pPr>
        <w:pStyle w:val="TOC1"/>
        <w:tabs>
          <w:tab w:val="right" w:leader="dot" w:pos="8306"/>
        </w:tabs>
      </w:pPr>
      <w:hyperlink w:anchor="_Toc18275" w:history="1">
        <w:r>
          <w:rPr>
            <w:rFonts w:ascii="仿宋" w:eastAsia="仿宋" w:hAnsi="仿宋" w:cs="仿宋" w:hint="eastAsia"/>
            <w:lang w:eastAsia="zh-CN"/>
          </w:rPr>
          <w:t>十四、企业合规与伦理</w:t>
        </w:r>
        <w:r>
          <w:tab/>
        </w:r>
        <w:r>
          <w:fldChar w:fldCharType="begin"/>
        </w:r>
        <w:r>
          <w:instrText xml:space="preserve"> PAGEREF _Toc18275 \h </w:instrText>
        </w:r>
        <w:r>
          <w:fldChar w:fldCharType="separate"/>
        </w:r>
        <w:r>
          <w:t>61</w:t>
        </w:r>
        <w:r>
          <w:fldChar w:fldCharType="end"/>
        </w:r>
      </w:hyperlink>
    </w:p>
    <w:p>
      <w:pPr>
        <w:pStyle w:val="TOC2"/>
        <w:tabs>
          <w:tab w:val="right" w:leader="dot" w:pos="8306"/>
        </w:tabs>
      </w:pPr>
      <w:hyperlink w:anchor="_Toc18010" w:history="1">
        <w:r>
          <w:rPr>
            <w:rFonts w:ascii="仿宋" w:eastAsia="仿宋" w:hAnsi="仿宋" w:cs="仿宋" w:hint="eastAsia"/>
            <w:lang w:eastAsia="zh-CN"/>
          </w:rPr>
          <w:t>(一)、合规政策与程序</w:t>
        </w:r>
        <w:r>
          <w:tab/>
        </w:r>
        <w:r>
          <w:fldChar w:fldCharType="begin"/>
        </w:r>
        <w:r>
          <w:instrText xml:space="preserve"> PAGEREF _Toc18010 \h </w:instrText>
        </w:r>
        <w:r>
          <w:fldChar w:fldCharType="separate"/>
        </w:r>
        <w:r>
          <w:t>61</w:t>
        </w:r>
        <w:r>
          <w:fldChar w:fldCharType="end"/>
        </w:r>
      </w:hyperlink>
    </w:p>
    <w:p>
      <w:pPr>
        <w:pStyle w:val="TOC2"/>
        <w:tabs>
          <w:tab w:val="right" w:leader="dot" w:pos="8306"/>
        </w:tabs>
      </w:pPr>
      <w:hyperlink w:anchor="_Toc6194" w:history="1">
        <w:r>
          <w:rPr>
            <w:rFonts w:ascii="仿宋" w:eastAsia="仿宋" w:hAnsi="仿宋" w:cs="仿宋" w:hint="eastAsia"/>
            <w:lang w:eastAsia="zh-CN"/>
          </w:rPr>
          <w:t>(二)、伦理规范与培训</w:t>
        </w:r>
        <w:r>
          <w:tab/>
        </w:r>
        <w:r>
          <w:fldChar w:fldCharType="begin"/>
        </w:r>
        <w:r>
          <w:instrText xml:space="preserve"> PAGEREF _Toc6194 \h </w:instrText>
        </w:r>
        <w:r>
          <w:fldChar w:fldCharType="separate"/>
        </w:r>
        <w:r>
          <w:t>62</w:t>
        </w:r>
        <w:r>
          <w:fldChar w:fldCharType="end"/>
        </w:r>
      </w:hyperlink>
    </w:p>
    <w:p>
      <w:pPr>
        <w:pStyle w:val="TOC2"/>
        <w:tabs>
          <w:tab w:val="right" w:leader="dot" w:pos="8306"/>
        </w:tabs>
      </w:pPr>
      <w:hyperlink w:anchor="_Toc6557" w:history="1">
        <w:r>
          <w:rPr>
            <w:rFonts w:ascii="仿宋" w:eastAsia="仿宋" w:hAnsi="仿宋" w:cs="仿宋" w:hint="eastAsia"/>
            <w:lang w:eastAsia="zh-CN"/>
          </w:rPr>
          <w:t>(三)、合规风险评估</w:t>
        </w:r>
        <w:r>
          <w:tab/>
        </w:r>
        <w:r>
          <w:fldChar w:fldCharType="begin"/>
        </w:r>
        <w:r>
          <w:instrText xml:space="preserve"> PAGEREF _Toc6557 \h </w:instrText>
        </w:r>
        <w:r>
          <w:fldChar w:fldCharType="separate"/>
        </w:r>
        <w:r>
          <w:t>63</w:t>
        </w:r>
        <w:r>
          <w:fldChar w:fldCharType="end"/>
        </w:r>
      </w:hyperlink>
    </w:p>
    <w:p>
      <w:pPr>
        <w:pStyle w:val="TOC2"/>
        <w:tabs>
          <w:tab w:val="right" w:leader="dot" w:pos="8306"/>
        </w:tabs>
      </w:pPr>
      <w:hyperlink w:anchor="_Toc18164" w:history="1">
        <w:r>
          <w:rPr>
            <w:rFonts w:ascii="仿宋" w:eastAsia="仿宋" w:hAnsi="仿宋" w:cs="仿宋" w:hint="eastAsia"/>
            <w:lang w:eastAsia="zh-CN"/>
          </w:rPr>
          <w:t>(四)、合规监督与执行</w:t>
        </w:r>
        <w:r>
          <w:tab/>
        </w:r>
        <w:r>
          <w:fldChar w:fldCharType="begin"/>
        </w:r>
        <w:r>
          <w:instrText xml:space="preserve"> PAGEREF _Toc18164 \h </w:instrText>
        </w:r>
        <w:r>
          <w:fldChar w:fldCharType="separate"/>
        </w:r>
        <w:r>
          <w:t>65</w:t>
        </w:r>
        <w:r>
          <w:fldChar w:fldCharType="end"/>
        </w:r>
      </w:hyperlink>
    </w:p>
    <w:p>
      <w:pPr>
        <w:pStyle w:val="TOC1"/>
        <w:tabs>
          <w:tab w:val="right" w:leader="dot" w:pos="8306"/>
        </w:tabs>
      </w:pPr>
      <w:hyperlink w:anchor="_Toc9945" w:history="1">
        <w:r>
          <w:rPr>
            <w:rFonts w:ascii="仿宋" w:eastAsia="仿宋" w:hAnsi="仿宋" w:cs="仿宋" w:hint="eastAsia"/>
            <w:lang w:eastAsia="zh-CN"/>
          </w:rPr>
          <w:t>十五、人力资源管理与开发</w:t>
        </w:r>
        <w:r>
          <w:tab/>
        </w:r>
        <w:r>
          <w:fldChar w:fldCharType="begin"/>
        </w:r>
        <w:r>
          <w:instrText xml:space="preserve"> PAGEREF _Toc9945 \h </w:instrText>
        </w:r>
        <w:r>
          <w:fldChar w:fldCharType="separate"/>
        </w:r>
        <w:r>
          <w:t>65</w:t>
        </w:r>
        <w:r>
          <w:fldChar w:fldCharType="end"/>
        </w:r>
      </w:hyperlink>
    </w:p>
    <w:p>
      <w:pPr>
        <w:pStyle w:val="TOC2"/>
        <w:tabs>
          <w:tab w:val="right" w:leader="dot" w:pos="8306"/>
        </w:tabs>
      </w:pPr>
      <w:hyperlink w:anchor="_Toc6494" w:history="1">
        <w:r>
          <w:rPr>
            <w:rFonts w:ascii="仿宋" w:eastAsia="仿宋" w:hAnsi="仿宋" w:cs="仿宋" w:hint="eastAsia"/>
            <w:lang w:eastAsia="zh-CN"/>
          </w:rPr>
          <w:t>(一)、人力资源规划</w:t>
        </w:r>
        <w:r>
          <w:tab/>
        </w:r>
        <w:r>
          <w:fldChar w:fldCharType="begin"/>
        </w:r>
        <w:r>
          <w:instrText xml:space="preserve"> PAGEREF _Toc6494 \h </w:instrText>
        </w:r>
        <w:r>
          <w:fldChar w:fldCharType="separate"/>
        </w:r>
        <w:r>
          <w:t>65</w:t>
        </w:r>
        <w:r>
          <w:fldChar w:fldCharType="end"/>
        </w:r>
      </w:hyperlink>
    </w:p>
    <w:p>
      <w:pPr>
        <w:pStyle w:val="TOC2"/>
        <w:tabs>
          <w:tab w:val="right" w:leader="dot" w:pos="8306"/>
        </w:tabs>
      </w:pPr>
      <w:hyperlink w:anchor="_Toc28005" w:history="1">
        <w:r>
          <w:rPr>
            <w:rFonts w:ascii="仿宋" w:eastAsia="仿宋" w:hAnsi="仿宋" w:cs="仿宋" w:hint="eastAsia"/>
            <w:lang w:eastAsia="zh-CN"/>
          </w:rPr>
          <w:t>(二)、人力资源开发与培训</w:t>
        </w:r>
        <w:r>
          <w:tab/>
        </w:r>
        <w:r>
          <w:fldChar w:fldCharType="begin"/>
        </w:r>
        <w:r>
          <w:instrText xml:space="preserve"> PAGEREF _Toc28005 \h </w:instrText>
        </w:r>
        <w:r>
          <w:fldChar w:fldCharType="separate"/>
        </w:r>
        <w:r>
          <w:t>67</w:t>
        </w:r>
        <w:r>
          <w:fldChar w:fldCharType="end"/>
        </w:r>
      </w:hyperlink>
    </w:p>
    <w:p>
      <w:pPr>
        <w:pStyle w:val="TOC1"/>
        <w:tabs>
          <w:tab w:val="right" w:leader="dot" w:pos="8306"/>
        </w:tabs>
      </w:pPr>
      <w:hyperlink w:anchor="_Toc2040" w:history="1">
        <w:r>
          <w:rPr>
            <w:rFonts w:ascii="仿宋" w:eastAsia="仿宋" w:hAnsi="仿宋" w:cs="仿宋" w:hint="eastAsia"/>
            <w:lang w:eastAsia="zh-CN"/>
          </w:rPr>
          <w:t>十六、质量管理与控制</w:t>
        </w:r>
        <w:r>
          <w:tab/>
        </w:r>
        <w:r>
          <w:fldChar w:fldCharType="begin"/>
        </w:r>
        <w:r>
          <w:instrText xml:space="preserve"> PAGEREF _Toc2040 \h </w:instrText>
        </w:r>
        <w:r>
          <w:fldChar w:fldCharType="separate"/>
        </w:r>
        <w:r>
          <w:t>69</w:t>
        </w:r>
        <w:r>
          <w:fldChar w:fldCharType="end"/>
        </w:r>
      </w:hyperlink>
    </w:p>
    <w:p>
      <w:pPr>
        <w:pStyle w:val="TOC2"/>
        <w:tabs>
          <w:tab w:val="right" w:leader="dot" w:pos="8306"/>
        </w:tabs>
      </w:pPr>
      <w:hyperlink w:anchor="_Toc26612" w:history="1">
        <w:r>
          <w:rPr>
            <w:rFonts w:ascii="仿宋" w:eastAsia="仿宋" w:hAnsi="仿宋" w:cs="仿宋" w:hint="eastAsia"/>
            <w:lang w:eastAsia="zh-CN"/>
          </w:rPr>
          <w:t>(一)、质量管理体系建设</w:t>
        </w:r>
        <w:r>
          <w:tab/>
        </w:r>
        <w:r>
          <w:fldChar w:fldCharType="begin"/>
        </w:r>
        <w:r>
          <w:instrText xml:space="preserve"> PAGEREF _Toc26612 \h </w:instrText>
        </w:r>
        <w:r>
          <w:fldChar w:fldCharType="separate"/>
        </w:r>
        <w:r>
          <w:t>69</w:t>
        </w:r>
        <w:r>
          <w:fldChar w:fldCharType="end"/>
        </w:r>
      </w:hyperlink>
    </w:p>
    <w:p>
      <w:pPr>
        <w:pStyle w:val="TOC2"/>
        <w:tabs>
          <w:tab w:val="right" w:leader="dot" w:pos="8306"/>
        </w:tabs>
      </w:pPr>
      <w:hyperlink w:anchor="_Toc7636" w:history="1">
        <w:r>
          <w:rPr>
            <w:rFonts w:ascii="仿宋" w:eastAsia="仿宋" w:hAnsi="仿宋" w:cs="仿宋" w:hint="eastAsia"/>
            <w:lang w:eastAsia="zh-CN"/>
          </w:rPr>
          <w:t>(二)、质量控制措施</w:t>
        </w:r>
        <w:r>
          <w:tab/>
        </w:r>
        <w:r>
          <w:fldChar w:fldCharType="begin"/>
        </w:r>
        <w:r>
          <w:instrText xml:space="preserve"> PAGEREF _Toc7636 \h </w:instrText>
        </w:r>
        <w:r>
          <w:fldChar w:fldCharType="separate"/>
        </w:r>
        <w:r>
          <w:t>71</w:t>
        </w:r>
        <w:r>
          <w:fldChar w:fldCharType="end"/>
        </w:r>
      </w:hyperlink>
    </w:p>
    <w:p>
      <w:pPr>
        <w:pStyle w:val="TOC1"/>
        <w:tabs>
          <w:tab w:val="right" w:leader="dot" w:pos="8306"/>
        </w:tabs>
      </w:pPr>
      <w:hyperlink w:anchor="_Toc3051" w:history="1">
        <w:r>
          <w:rPr>
            <w:rFonts w:ascii="仿宋" w:eastAsia="仿宋" w:hAnsi="仿宋" w:cs="仿宋" w:hint="eastAsia"/>
            <w:lang w:eastAsia="zh-CN"/>
          </w:rPr>
          <w:t>十七、知识产权管理与保护</w:t>
        </w:r>
        <w:r>
          <w:tab/>
        </w:r>
        <w:r>
          <w:fldChar w:fldCharType="begin"/>
        </w:r>
        <w:r>
          <w:instrText xml:space="preserve"> PAGEREF _Toc3051 \h </w:instrText>
        </w:r>
        <w:r>
          <w:fldChar w:fldCharType="separate"/>
        </w:r>
        <w:r>
          <w:t>72</w:t>
        </w:r>
        <w:r>
          <w:fldChar w:fldCharType="end"/>
        </w:r>
      </w:hyperlink>
    </w:p>
    <w:p>
      <w:pPr>
        <w:pStyle w:val="TOC2"/>
        <w:tabs>
          <w:tab w:val="right" w:leader="dot" w:pos="8306"/>
        </w:tabs>
      </w:pPr>
      <w:hyperlink w:anchor="_Toc7917" w:history="1">
        <w:r>
          <w:rPr>
            <w:rFonts w:ascii="仿宋" w:eastAsia="仿宋" w:hAnsi="仿宋" w:cs="仿宋" w:hint="eastAsia"/>
            <w:lang w:eastAsia="zh-CN"/>
          </w:rPr>
          <w:t>(一)、知识产权管理体系建设</w:t>
        </w:r>
        <w:r>
          <w:tab/>
        </w:r>
        <w:r>
          <w:fldChar w:fldCharType="begin"/>
        </w:r>
        <w:r>
          <w:instrText xml:space="preserve"> PAGEREF _Toc7917 \h </w:instrText>
        </w:r>
        <w:r>
          <w:fldChar w:fldCharType="separate"/>
        </w:r>
        <w:r>
          <w:t>72</w:t>
        </w:r>
        <w:r>
          <w:fldChar w:fldCharType="end"/>
        </w:r>
      </w:hyperlink>
    </w:p>
    <w:p>
      <w:pPr>
        <w:pStyle w:val="TOC2"/>
        <w:tabs>
          <w:tab w:val="right" w:leader="dot" w:pos="8306"/>
        </w:tabs>
      </w:pPr>
      <w:hyperlink w:anchor="_Toc26818" w:history="1">
        <w:r>
          <w:rPr>
            <w:rFonts w:ascii="仿宋" w:eastAsia="仿宋" w:hAnsi="仿宋" w:cs="仿宋" w:hint="eastAsia"/>
            <w:lang w:eastAsia="zh-CN"/>
          </w:rPr>
          <w:t>(二)、知识产权保护措施</w:t>
        </w:r>
        <w:r>
          <w:tab/>
        </w:r>
        <w:r>
          <w:fldChar w:fldCharType="begin"/>
        </w:r>
        <w:r>
          <w:instrText xml:space="preserve"> PAGEREF _Toc26818 \h </w:instrText>
        </w:r>
        <w:r>
          <w:fldChar w:fldCharType="separate"/>
        </w:r>
        <w:r>
          <w:t>73</w:t>
        </w:r>
        <w:r>
          <w:fldChar w:fldCharType="end"/>
        </w:r>
      </w:hyperlink>
    </w:p>
    <w:p>
      <w:pPr>
        <w:pStyle w:val="TOC1"/>
        <w:tabs>
          <w:tab w:val="right" w:leader="dot" w:pos="8306"/>
        </w:tabs>
      </w:pPr>
      <w:hyperlink w:anchor="_Toc29346" w:history="1">
        <w:r>
          <w:rPr>
            <w:rFonts w:ascii="仿宋" w:eastAsia="仿宋" w:hAnsi="仿宋" w:cs="仿宋" w:hint="eastAsia"/>
            <w:lang w:eastAsia="zh-CN"/>
          </w:rPr>
          <w:t>十八、成果转化与推广应用</w:t>
        </w:r>
        <w:r>
          <w:tab/>
        </w:r>
        <w:r>
          <w:fldChar w:fldCharType="begin"/>
        </w:r>
        <w:r>
          <w:instrText xml:space="preserve"> PAGEREF _Toc29346 \h </w:instrText>
        </w:r>
        <w:r>
          <w:fldChar w:fldCharType="separate"/>
        </w:r>
        <w:r>
          <w:t>75</w:t>
        </w:r>
        <w:r>
          <w:fldChar w:fldCharType="end"/>
        </w:r>
      </w:hyperlink>
    </w:p>
    <w:p>
      <w:pPr>
        <w:pStyle w:val="TOC2"/>
        <w:tabs>
          <w:tab w:val="right" w:leader="dot" w:pos="8306"/>
        </w:tabs>
      </w:pPr>
      <w:hyperlink w:anchor="_Toc3863" w:history="1">
        <w:r>
          <w:rPr>
            <w:rFonts w:ascii="仿宋" w:eastAsia="仿宋" w:hAnsi="仿宋" w:cs="仿宋" w:hint="eastAsia"/>
            <w:lang w:eastAsia="zh-CN"/>
          </w:rPr>
          <w:t>(一)、成果转化策略制定</w:t>
        </w:r>
        <w:r>
          <w:tab/>
        </w:r>
        <w:r>
          <w:fldChar w:fldCharType="begin"/>
        </w:r>
        <w:r>
          <w:instrText xml:space="preserve"> PAGEREF _Toc3863 \h </w:instrText>
        </w:r>
        <w:r>
          <w:fldChar w:fldCharType="separate"/>
        </w:r>
        <w:r>
          <w:t>75</w:t>
        </w:r>
        <w:r>
          <w:fldChar w:fldCharType="end"/>
        </w:r>
      </w:hyperlink>
    </w:p>
    <w:p>
      <w:pPr>
        <w:pStyle w:val="TOC2"/>
        <w:tabs>
          <w:tab w:val="right" w:leader="dot" w:pos="8306"/>
        </w:tabs>
      </w:pPr>
      <w:hyperlink w:anchor="_Toc31464" w:history="1">
        <w:r>
          <w:rPr>
            <w:rFonts w:ascii="仿宋" w:eastAsia="仿宋" w:hAnsi="仿宋" w:cs="仿宋" w:hint="eastAsia"/>
            <w:lang w:eastAsia="zh-CN"/>
          </w:rPr>
          <w:t>(二)、成果推广应用方案</w:t>
        </w:r>
        <w:r>
          <w:tab/>
        </w:r>
        <w:r>
          <w:fldChar w:fldCharType="begin"/>
        </w:r>
        <w:r>
          <w:instrText xml:space="preserve"> PAGEREF _Toc31464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7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板显示检测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77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01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849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平板显示检测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平板显示检测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271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平板显示检测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平板显示检测系统项目在其专注的领域内，特别是在人工智能和数据科学方面，有望推动显著的技术革新。项目的研发活动不仅有望孕育出改变行业运作方式的新技术，还可能在长远中影响整个技术生态系统。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平板显示检测系统项目还致力于提升当地居民的技能和就业能力，通过与当地教育机构合作提供培训和教育机会，从而提高社区整体的生活水平和社会福祉。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平板显示检测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239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平板显示检测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平板显示检测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0908"/>
      <w:r>
        <w:rPr>
          <w:rFonts w:ascii="仿宋" w:eastAsia="仿宋" w:hAnsi="仿宋" w:cs="仿宋" w:hint="eastAsia"/>
          <w:sz w:val="28"/>
          <w:lang w:eastAsia="zh-CN"/>
        </w:rPr>
        <w:t>三、平板显示检测系统项目概论</w:t>
      </w:r>
      <w:bookmarkEnd w:id="9"/>
    </w:p>
    <w:p>
      <w:pPr>
        <w:pStyle w:val="Heading2"/>
        <w:rPr>
          <w:rFonts w:ascii="仿宋" w:eastAsia="仿宋" w:hAnsi="仿宋" w:cs="仿宋" w:hint="eastAsia"/>
          <w:lang w:eastAsia="zh-CN"/>
        </w:rPr>
      </w:pPr>
      <w:bookmarkStart w:id="10" w:name="_Toc4814"/>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申报单位是“XXX实业发展公司”，这是一家在其所处行业内备受尊敬的企业。公司自成立以来，通过其在平板显示检测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平板显示检测系统项目及其他多个行业领域中都有着显著的贡献。秦XX以其出色的领导才能和敏锐的商业洞察力，带领公司在平板显示检测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平板显示检测系统项目的重要合作伙伴。公司专注于[行业名称]领域，以创新作为驱动力，不断推动技术进步和市场扩张。在平板显示检测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平板显示检测系统项目中展现了强劲的增长和稳定的财务表现。公司通过有效的策略，在平板显示检测系统项目中扩大了其市场份额并增强了盈利能力。同时，公司积极承担社会责任，参与各类社会公益项目，增强了其在平板显示检测系统项目中的品牌形象和社会影响力。</w:t>
      </w:r>
    </w:p>
    <w:p>
      <w:pPr>
        <w:pStyle w:val="Heading2"/>
        <w:ind w:firstLine="560" w:firstLineChars="200"/>
        <w:rPr>
          <w:rFonts w:ascii="仿宋" w:eastAsia="仿宋" w:hAnsi="仿宋" w:cs="仿宋" w:hint="eastAsia"/>
          <w:sz w:val="28"/>
          <w:lang w:eastAsia="zh-CN"/>
        </w:rPr>
      </w:pPr>
      <w:bookmarkStart w:id="11" w:name="_Toc981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https://d.book118.com/228042022064006046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46566"/>
    <w:rsid w:val="21146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4202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2024-03-03T18:51:00Z</dcterms:created>
  <dcterms:modified xsi:type="dcterms:W3CDTF">2024-03-03T18:52:13Z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F91F2910A1E34F1CA1E89835015D8A9A_11</vt:lpwstr>
  </property>
  <property fmtid="{D5CDD505-2E9C-101B-9397-08002B2CF9AE}" pid="3" name="KSOProductBuildVer">
    <vt:lpwstr>2052-12.1.0.16250</vt:lpwstr>
  </property>
</Properties>
</file>