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1252" w14:paraId="518E4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252" w14:paraId="3F9F9F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252" w14:paraId="5232AB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252" w:rsidRPr="00611252" w14:paraId="6F00C9D4" w14:textId="6E2C10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1252">
        <w:rPr>
          <w:rFonts w:ascii="宋体" w:eastAsia="宋体" w:hAnsi="宋体" w:hint="eastAsia"/>
          <w:b/>
          <w:sz w:val="60"/>
        </w:rPr>
        <w:t>工业能效管理项目风险评估报告</w:t>
      </w:r>
    </w:p>
    <w:p w:rsidR="00611252" w:rsidP="00611252" w14:paraId="25B3E8B2" w14:textId="698003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1252">
        <w:rPr>
          <w:rFonts w:ascii="仿宋" w:eastAsia="仿宋" w:hAnsi="仿宋" w:hint="eastAsia"/>
          <w:b/>
          <w:sz w:val="40"/>
        </w:rPr>
        <w:t>目录</w:t>
      </w:r>
    </w:p>
    <w:p w:rsidR="00611252" w14:paraId="5FACC6C7" w14:textId="7E10FA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1252" w14:paraId="0252B137" w14:textId="42773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1252" w14:paraId="39653431" w14:textId="6D30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1252" w14:paraId="7A9011E4" w14:textId="732DC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1252" w14:paraId="040B63B9" w14:textId="2339B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1252" w14:paraId="43FD687A" w14:textId="468EB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1252" w14:paraId="6B9DF9F8" w14:textId="59EB6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1252" w14:paraId="268B7D48" w14:textId="0FABA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1252" w14:paraId="5051F312" w14:textId="40F35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1252" w14:paraId="72E6D10D" w14:textId="75787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1252" w14:paraId="1BEEE5EC" w14:textId="369B6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1252" w14:paraId="36F74E80" w14:textId="78193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1252" w14:paraId="488B4E14" w14:textId="2FB45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1252" w14:paraId="233F3D58" w14:textId="42D59E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三、评价工业能效管理项目概述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1252" w14:paraId="4C2117E8" w14:textId="48176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1252" w14:paraId="2C9F0F4D" w14:textId="73D91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(二)、工业能效管理行业企业所在地的自然条件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11252" w14:paraId="6D1AC5A7" w14:textId="4A320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11252" w14:paraId="371D78DA" w14:textId="7F807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1252" w14:paraId="00B20D4E" w14:textId="2D4B7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11252" w14:paraId="49B50F19" w14:textId="2553F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1252" w14:paraId="421120E7" w14:textId="15669DE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1252" w14:paraId="262815A9" w14:textId="10CCE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1252" w14:paraId="6AD3C2C4" w14:textId="57805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1252" w14:paraId="58E3D941" w14:textId="2C9A9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11252" w14:paraId="38127CCA" w14:textId="3081F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1252" w14:paraId="384A139F" w14:textId="72FE9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1252" w14:paraId="0CDF841F" w14:textId="76567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1252" w14:paraId="75DC4611" w14:textId="1EF83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11252" w14:paraId="1E78EBD8" w14:textId="3346B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1252" w14:paraId="1FFC8614" w14:textId="044A4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1252" w14:paraId="35B0611E" w14:textId="3866B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1252" w14:paraId="4A8A8A0C" w14:textId="72CAE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1252" w14:paraId="3FDED982" w14:textId="06171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1252" w14:paraId="634B2053" w14:textId="5F464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1252" w14:paraId="5423F0A9" w14:textId="13FE8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11252" w14:paraId="01D45B70" w14:textId="0B9BA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11252" w14:paraId="4AC49B92" w14:textId="50DEC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11252" w14:paraId="73911F9B" w14:textId="5FBFB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11252" w14:paraId="21767FE9" w14:textId="5CF8A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11252" w14:paraId="5A15D832" w14:textId="2E2E8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11252" w14:paraId="1313EC1B" w14:textId="1D7DF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11252" w14:paraId="7E557789" w14:textId="7A2CC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11252" w14:paraId="2FD7B7A9" w14:textId="64757E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(二)、评价工业能效管理项目风险分析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11252" w14:paraId="01AD8FA9" w14:textId="6949E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11252" w14:paraId="7A6D01E2" w14:textId="71189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九、工业能效管理项目安全现状评价报告的存档与发布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11252" w14:paraId="42EE43D9" w14:textId="6874C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11252" w14:paraId="49ADB944" w14:textId="49A7C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11252" w14:paraId="28A952F3" w14:textId="5C97D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11252" w14:paraId="02E007AD" w14:textId="30C26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11252" w14:paraId="679331B1" w14:textId="4DD706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11252" w14:paraId="14E635D6" w14:textId="4E56B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11252" w14:paraId="5EAC17C0" w14:textId="6E8E8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_Toc158230799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11252" w14:paraId="0B1805C2" w14:textId="41425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11252" w14:paraId="33A19142" w14:textId="7B50E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11252" w14:paraId="584E6A24" w14:textId="397C3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11252" w14:paraId="534AC6C3" w14:textId="796BF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11252" w14:paraId="76B7FEF4" w14:textId="05F1F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11252" w14:paraId="0BBCC7DC" w14:textId="2420C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11252" w14:paraId="644C0814" w14:textId="1EB4FD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11252" w14:paraId="53DEDA34" w14:textId="1D260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11252" w14:paraId="2765EF28" w14:textId="3E377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11252" w14:paraId="0C94AB73" w14:textId="5308F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_Toc158230809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11252" w14:paraId="3E820D0E" w14:textId="43FF9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11252" w14:paraId="1E3BA75B" w14:textId="79A76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11252" w14:paraId="71901CA8" w14:textId="4450303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11252" w14:paraId="40A847A0" w14:textId="0D750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11252" w14:paraId="12D0A2DD" w14:textId="071CE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11252" w14:paraId="6904B4AD" w14:textId="7F931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11252" w14:paraId="74943A1E" w14:textId="3CE85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11252" w14:paraId="758698F7" w14:textId="73C50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_Toc158230817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11252" w:rsidP="00611252" w14:paraId="4C461C0E" w14:textId="47A7368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https://d.book118.com/228050022022006036</w:t>
        </w:r>
      </w:hyperlink>
    </w:p>
    <w:p w:rsidR="00611252" w:rsidP="0061125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paraId="0B905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252" w14:paraId="3896C2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paraId="3B91B9CA" w14:textId="3F2B6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1252" w14:paraId="7ABFF9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paraId="72F753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3F2B6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3F2B6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3F2B6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P="004E58D7" w14:textId="3F2B6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1125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paraId="0F0929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RPr="00611252" w:rsidP="00611252" w14:paraId="2AA30889" w14:textId="1559019B">
    <w:pPr>
      <w:pStyle w:val="Header"/>
      <w:rPr>
        <w:rFonts w:ascii="仿宋" w:eastAsia="仿宋" w:hAnsi="仿宋"/>
      </w:rPr>
    </w:pPr>
    <w:r w:rsidRPr="00611252">
      <w:rPr>
        <w:rFonts w:ascii="仿宋" w:eastAsia="仿宋" w:hAnsi="仿宋" w:hint="eastAsia"/>
      </w:rPr>
      <w:t>工业能效管理项目风险评估报告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paraId="583EAA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RPr="00611252" w:rsidP="00611252" w14:textId="1559019B">
    <w:pPr>
      <w:pStyle w:val="Header"/>
      <w:rPr>
        <w:rFonts w:ascii="仿宋" w:eastAsia="仿宋" w:hAnsi="仿宋"/>
      </w:rPr>
    </w:pPr>
    <w:r w:rsidRPr="00611252">
      <w:rPr>
        <w:rFonts w:ascii="仿宋" w:eastAsia="仿宋" w:hAnsi="仿宋" w:hint="eastAsia"/>
      </w:rPr>
      <w:t>工业能效管理项目风险评估报告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RPr="00611252" w:rsidP="00611252" w14:textId="1559019B">
    <w:pPr>
      <w:pStyle w:val="Header"/>
      <w:rPr>
        <w:rFonts w:ascii="仿宋" w:eastAsia="仿宋" w:hAnsi="仿宋"/>
      </w:rPr>
    </w:pPr>
    <w:r w:rsidRPr="00611252">
      <w:rPr>
        <w:rFonts w:ascii="仿宋" w:eastAsia="仿宋" w:hAnsi="仿宋" w:hint="eastAsia"/>
      </w:rPr>
      <w:t>工业能效管理项目风险评估报告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RPr="00611252" w:rsidP="00611252" w14:textId="1559019B">
    <w:pPr>
      <w:pStyle w:val="Header"/>
      <w:rPr>
        <w:rFonts w:ascii="仿宋" w:eastAsia="仿宋" w:hAnsi="仿宋"/>
      </w:rPr>
    </w:pPr>
    <w:r w:rsidRPr="00611252">
      <w:rPr>
        <w:rFonts w:ascii="仿宋" w:eastAsia="仿宋" w:hAnsi="仿宋" w:hint="eastAsia"/>
      </w:rPr>
      <w:t>工业能效管理项目风险评估报告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:rsidRPr="00611252" w:rsidP="00611252" w14:textId="1559019B">
    <w:pPr>
      <w:pStyle w:val="Header"/>
      <w:rPr>
        <w:rFonts w:ascii="仿宋" w:eastAsia="仿宋" w:hAnsi="仿宋"/>
      </w:rPr>
    </w:pPr>
    <w:r w:rsidRPr="00611252">
      <w:rPr>
        <w:rFonts w:ascii="仿宋" w:eastAsia="仿宋" w:hAnsi="仿宋" w:hint="eastAsia"/>
      </w:rPr>
      <w:t>工业能效管理项目风险评估报告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2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52"/>
    <w:rsid w:val="004E58D7"/>
    <w:rsid w:val="006112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8A3667"/>
  <w15:chartTrackingRefBased/>
  <w15:docId w15:val="{08FE5F5E-C22E-4B49-973C-0FC68E44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12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12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12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12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12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12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12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12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1252"/>
  </w:style>
  <w:style w:type="paragraph" w:styleId="TOC1">
    <w:name w:val="toc 1"/>
    <w:basedOn w:val="Normal"/>
    <w:next w:val="Normal"/>
    <w:autoRedefine/>
    <w:uiPriority w:val="39"/>
    <w:unhideWhenUsed/>
    <w:rsid w:val="00611252"/>
  </w:style>
  <w:style w:type="paragraph" w:styleId="TOC2">
    <w:name w:val="toc 2"/>
    <w:basedOn w:val="Normal"/>
    <w:next w:val="Normal"/>
    <w:autoRedefine/>
    <w:uiPriority w:val="39"/>
    <w:unhideWhenUsed/>
    <w:rsid w:val="006112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8050022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6791</Words>
  <Characters>38711</Characters>
  <Application>Microsoft Office Word</Application>
  <DocSecurity>0</DocSecurity>
  <Lines>322</Lines>
  <Paragraphs>90</Paragraphs>
  <ScaleCrop>false</ScaleCrop>
  <Company/>
  <LinksUpToDate>false</LinksUpToDate>
  <CharactersWithSpaces>45412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2024-02-07T12:37:00Z</dcterms:created>
  <dcterms:modified xsi:type="dcterms:W3CDTF">2024-02-07T12:38:00Z</dcterms:modified>
</cp:coreProperties>
</file>