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地电场仪项目招商引资融资方案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73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_Toc2673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8" w:history="1">
        <w:r>
          <w:rPr>
            <w:rFonts w:ascii="仿宋" w:eastAsia="仿宋" w:hAnsi="仿宋" w:cs="仿宋" w:hint="eastAsia"/>
            <w:lang w:eastAsia="zh-CN"/>
          </w:rPr>
          <w:t>一、市场调研</w:t>
        </w:r>
        <w:r>
          <w:tab/>
        </w:r>
        <w:r>
          <w:fldChar w:fldCharType="begin"/>
        </w:r>
        <w:r>
          <w:instrText xml:space="preserve"> PAGEREF _Toc2838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8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_Toc12438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1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_Toc11191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4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_Toc4514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4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_Toc19304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24" w:history="1">
        <w:r>
          <w:rPr>
            <w:rFonts w:ascii="仿宋" w:eastAsia="仿宋" w:hAnsi="仿宋" w:cs="仿宋" w:hint="eastAsia"/>
            <w:lang w:eastAsia="zh-CN"/>
          </w:rPr>
          <w:t>二、地电场仪项目建设背景</w:t>
        </w:r>
        <w:r>
          <w:tab/>
        </w:r>
        <w:r>
          <w:fldChar w:fldCharType="begin"/>
        </w:r>
        <w:r>
          <w:instrText xml:space="preserve"> PAGEREF _Toc18224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1" w:history="1">
        <w:r>
          <w:rPr>
            <w:rFonts w:ascii="仿宋" w:eastAsia="仿宋" w:hAnsi="仿宋" w:cs="仿宋" w:hint="eastAsia"/>
            <w:lang w:eastAsia="zh-CN"/>
          </w:rPr>
          <w:t>(一)、地电场仪项目承办单位背景分析</w:t>
        </w:r>
        <w:r>
          <w:tab/>
        </w:r>
        <w:r>
          <w:fldChar w:fldCharType="begin"/>
        </w:r>
        <w:r>
          <w:instrText xml:space="preserve"> PAGEREF _Toc21881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7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_Toc28397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9" w:history="1">
        <w:r>
          <w:rPr>
            <w:rFonts w:ascii="仿宋" w:eastAsia="仿宋" w:hAnsi="仿宋" w:cs="仿宋" w:hint="eastAsia"/>
            <w:lang w:eastAsia="zh-CN"/>
          </w:rPr>
          <w:t>(三)、地电场仪项目建设对区域经济的影响</w:t>
        </w:r>
        <w:r>
          <w:tab/>
        </w:r>
        <w:r>
          <w:fldChar w:fldCharType="begin"/>
        </w:r>
        <w:r>
          <w:instrText xml:space="preserve"> PAGEREF _Toc14869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7" w:history="1">
        <w:r>
          <w:rPr>
            <w:rFonts w:ascii="仿宋" w:eastAsia="仿宋" w:hAnsi="仿宋" w:cs="仿宋" w:hint="eastAsia"/>
            <w:lang w:eastAsia="zh-CN"/>
          </w:rPr>
          <w:t>(四)、地电场仪项目必要性分析</w:t>
        </w:r>
        <w:r>
          <w:tab/>
        </w:r>
        <w:r>
          <w:fldChar w:fldCharType="begin"/>
        </w:r>
        <w:r>
          <w:instrText xml:space="preserve"> PAGEREF _Toc9407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5" w:history="1">
        <w:r>
          <w:rPr>
            <w:rFonts w:ascii="仿宋" w:eastAsia="仿宋" w:hAnsi="仿宋" w:cs="仿宋" w:hint="eastAsia"/>
            <w:lang w:eastAsia="zh-CN"/>
          </w:rPr>
          <w:t>三、地电场仪项目选址研究</w:t>
        </w:r>
        <w:r>
          <w:tab/>
        </w:r>
        <w:r>
          <w:fldChar w:fldCharType="begin"/>
        </w:r>
        <w:r>
          <w:instrText xml:space="preserve"> PAGEREF _Toc2125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8" w:history="1">
        <w:r>
          <w:rPr>
            <w:rFonts w:ascii="仿宋" w:eastAsia="仿宋" w:hAnsi="仿宋" w:cs="仿宋" w:hint="eastAsia"/>
            <w:lang w:eastAsia="zh-CN"/>
          </w:rPr>
          <w:t>(一)、地电场仪项目选址的指导原则</w:t>
        </w:r>
        <w:r>
          <w:tab/>
        </w:r>
        <w:r>
          <w:fldChar w:fldCharType="begin"/>
        </w:r>
        <w:r>
          <w:instrText xml:space="preserve"> PAGEREF _Toc6958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20" w:history="1">
        <w:r>
          <w:rPr>
            <w:rFonts w:ascii="仿宋" w:eastAsia="仿宋" w:hAnsi="仿宋" w:cs="仿宋" w:hint="eastAsia"/>
            <w:lang w:eastAsia="zh-CN"/>
          </w:rPr>
          <w:t>(二)、地电场仪项目选址</w:t>
        </w:r>
        <w:r>
          <w:tab/>
        </w:r>
        <w:r>
          <w:fldChar w:fldCharType="begin"/>
        </w:r>
        <w:r>
          <w:instrText xml:space="preserve"> PAGEREF _Toc29020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85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_Toc11285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9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_Toc18189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4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_Toc19434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5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_Toc22135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2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_Toc23572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9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_Toc18789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2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_Toc32042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88" w:history="1">
        <w:r>
          <w:rPr>
            <w:rFonts w:ascii="仿宋" w:eastAsia="仿宋" w:hAnsi="仿宋" w:cs="仿宋" w:hint="eastAsia"/>
            <w:lang w:eastAsia="zh-CN"/>
          </w:rPr>
          <w:t>四、生产安全保护</w:t>
        </w:r>
        <w:r>
          <w:tab/>
        </w:r>
        <w:r>
          <w:fldChar w:fldCharType="begin"/>
        </w:r>
        <w:r>
          <w:instrText xml:space="preserve"> PAGEREF _Toc19488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1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_Toc18461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2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_Toc25212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0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_Toc19850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43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_Toc28243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9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_Toc29899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2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_Toc15062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7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_Toc24717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0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_Toc15190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4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_Toc27874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3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_Toc24953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55" w:history="1">
        <w:r>
          <w:rPr>
            <w:rFonts w:ascii="仿宋" w:eastAsia="仿宋" w:hAnsi="仿宋" w:cs="仿宋" w:hint="eastAsia"/>
            <w:lang w:eastAsia="zh-CN"/>
          </w:rPr>
          <w:t>五、地电场仪项目实施进度</w:t>
        </w:r>
        <w:r>
          <w:tab/>
        </w:r>
        <w:r>
          <w:fldChar w:fldCharType="begin"/>
        </w:r>
        <w:r>
          <w:instrText xml:space="preserve"> PAGEREF _Toc15155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_Toc19959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4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_Toc8834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_Toc30798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7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_Toc20174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4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_Toc3349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3" w:history="1">
        <w:r>
          <w:rPr>
            <w:rFonts w:ascii="仿宋" w:eastAsia="仿宋" w:hAnsi="仿宋" w:cs="仿宋" w:hint="eastAsia"/>
            <w:lang w:eastAsia="zh-CN"/>
          </w:rPr>
          <w:t>(六)、地电场仪项目实施保障</w:t>
        </w:r>
        <w:r>
          <w:tab/>
        </w:r>
        <w:r>
          <w:fldChar w:fldCharType="begin"/>
        </w:r>
        <w:r>
          <w:instrText xml:space="preserve"> PAGEREF _Toc28833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5" w:history="1">
        <w:r>
          <w:rPr>
            <w:rFonts w:ascii="仿宋" w:eastAsia="仿宋" w:hAnsi="仿宋" w:cs="仿宋" w:hint="eastAsia"/>
            <w:lang w:eastAsia="zh-CN"/>
          </w:rPr>
          <w:t>六、地电场仪项目投资方案分析</w:t>
        </w:r>
        <w:r>
          <w:tab/>
        </w:r>
        <w:r>
          <w:fldChar w:fldCharType="begin"/>
        </w:r>
        <w:r>
          <w:instrText xml:space="preserve"> PAGEREF _Toc32715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5" w:history="1">
        <w:r>
          <w:rPr>
            <w:rFonts w:ascii="仿宋" w:eastAsia="仿宋" w:hAnsi="仿宋" w:cs="仿宋" w:hint="eastAsia"/>
            <w:lang w:eastAsia="zh-CN"/>
          </w:rPr>
          <w:t>(一)、地电场仪项目估算说明</w:t>
        </w:r>
        <w:r>
          <w:tab/>
        </w:r>
        <w:r>
          <w:fldChar w:fldCharType="begin"/>
        </w:r>
        <w:r>
          <w:instrText xml:space="preserve"> PAGEREF _Toc9745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793" w:history="1">
        <w:r>
          <w:rPr>
            <w:rFonts w:ascii="仿宋" w:eastAsia="仿宋" w:hAnsi="仿宋" w:cs="仿宋" w:hint="eastAsia"/>
            <w:lang w:eastAsia="zh-CN"/>
          </w:rPr>
          <w:t>(二)、地电场仪项目总投资估算</w:t>
        </w:r>
        <w:r>
          <w:tab/>
        </w:r>
        <w:r>
          <w:fldChar w:fldCharType="begin"/>
        </w:r>
        <w:r>
          <w:instrText xml:space="preserve"> PAGEREF _Toc29793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_Toc20664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7" w:history="1">
        <w:r>
          <w:rPr>
            <w:rFonts w:ascii="仿宋" w:eastAsia="仿宋" w:hAnsi="仿宋" w:cs="仿宋" w:hint="eastAsia"/>
            <w:lang w:eastAsia="zh-CN"/>
          </w:rPr>
          <w:t>七、风险性分析</w:t>
        </w:r>
        <w:r>
          <w:tab/>
        </w:r>
        <w:r>
          <w:fldChar w:fldCharType="begin"/>
        </w:r>
        <w:r>
          <w:instrText xml:space="preserve"> PAGEREF _Toc1487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0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_Toc26730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2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_Toc23142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1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_Toc6331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9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_Toc15309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0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_Toc10130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1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_Toc22471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9" w:history="1">
        <w:r>
          <w:rPr>
            <w:rFonts w:ascii="仿宋" w:eastAsia="仿宋" w:hAnsi="仿宋" w:cs="仿宋" w:hint="eastAsia"/>
            <w:lang w:eastAsia="zh-CN"/>
          </w:rPr>
          <w:t>(七)、地电场仪项目建设风险及控制手段</w:t>
        </w:r>
        <w:r>
          <w:tab/>
        </w:r>
        <w:r>
          <w:fldChar w:fldCharType="begin"/>
        </w:r>
        <w:r>
          <w:instrText xml:space="preserve"> PAGEREF _Toc21839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1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_Toc14381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6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_Toc11106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6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_Toc13256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76" w:history="1">
        <w:r>
          <w:rPr>
            <w:rFonts w:ascii="仿宋" w:eastAsia="仿宋" w:hAnsi="仿宋" w:cs="仿宋" w:hint="eastAsia"/>
            <w:lang w:eastAsia="zh-CN"/>
          </w:rPr>
          <w:t>八、节能情况分析</w:t>
        </w:r>
        <w:r>
          <w:tab/>
        </w:r>
        <w:r>
          <w:fldChar w:fldCharType="begin"/>
        </w:r>
        <w:r>
          <w:instrText xml:space="preserve"> PAGEREF _Toc5176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1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_Toc26351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4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_Toc12264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8" w:history="1">
        <w:r>
          <w:rPr>
            <w:rFonts w:ascii="仿宋" w:eastAsia="仿宋" w:hAnsi="仿宋" w:cs="仿宋" w:hint="eastAsia"/>
            <w:lang w:eastAsia="zh-CN"/>
          </w:rPr>
          <w:t>(三)、地电场仪项目地能源消耗与供应状况</w:t>
        </w:r>
        <w:r>
          <w:tab/>
        </w:r>
        <w:r>
          <w:fldChar w:fldCharType="begin"/>
        </w:r>
        <w:r>
          <w:instrText xml:space="preserve"> PAGEREF _Toc31248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2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_Toc13072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0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_Toc28050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4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_Toc18874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8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_Toc7598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9" w:history="1">
        <w:r>
          <w:rPr>
            <w:rFonts w:ascii="仿宋" w:eastAsia="仿宋" w:hAnsi="仿宋" w:cs="仿宋" w:hint="eastAsia"/>
            <w:lang w:eastAsia="zh-CN"/>
          </w:rPr>
          <w:t>九、地电场仪项目可行性研究</w:t>
        </w:r>
        <w:r>
          <w:tab/>
        </w:r>
        <w:r>
          <w:fldChar w:fldCharType="begin"/>
        </w:r>
        <w:r>
          <w:instrText xml:space="preserve"> PAGEREF _Toc1599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_Toc1588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8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_Toc25738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1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_Toc19801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87" w:history="1">
        <w:r>
          <w:rPr>
            <w:rFonts w:ascii="仿宋" w:eastAsia="仿宋" w:hAnsi="仿宋" w:cs="仿宋" w:hint="eastAsia"/>
            <w:lang w:eastAsia="zh-CN"/>
          </w:rPr>
          <w:t>十、地电场仪项目管理计划</w:t>
        </w:r>
        <w:r>
          <w:tab/>
        </w:r>
        <w:r>
          <w:fldChar w:fldCharType="begin"/>
        </w:r>
        <w:r>
          <w:instrText xml:space="preserve"> PAGEREF _Toc27687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6" w:history="1">
        <w:r>
          <w:rPr>
            <w:rFonts w:ascii="仿宋" w:eastAsia="仿宋" w:hAnsi="仿宋" w:cs="仿宋" w:hint="eastAsia"/>
            <w:lang w:eastAsia="zh-CN"/>
          </w:rPr>
          <w:t>(一)、地电场仪项目管理概述</w:t>
        </w:r>
        <w:r>
          <w:tab/>
        </w:r>
        <w:r>
          <w:fldChar w:fldCharType="begin"/>
        </w:r>
        <w:r>
          <w:instrText xml:space="preserve"> PAGEREF _Toc5626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1" w:history="1">
        <w:r>
          <w:rPr>
            <w:rFonts w:ascii="仿宋" w:eastAsia="仿宋" w:hAnsi="仿宋" w:cs="仿宋" w:hint="eastAsia"/>
            <w:lang w:eastAsia="zh-CN"/>
          </w:rPr>
          <w:t>(二)、地电场仪项目组织结构</w:t>
        </w:r>
        <w:r>
          <w:tab/>
        </w:r>
        <w:r>
          <w:fldChar w:fldCharType="begin"/>
        </w:r>
        <w:r>
          <w:instrText xml:space="preserve"> PAGEREF _Toc4091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4" w:history="1">
        <w:r>
          <w:rPr>
            <w:rFonts w:ascii="仿宋" w:eastAsia="仿宋" w:hAnsi="仿宋" w:cs="仿宋" w:hint="eastAsia"/>
            <w:lang w:eastAsia="zh-CN"/>
          </w:rPr>
          <w:t>(三)、地电场仪项目计划与进度</w:t>
        </w:r>
        <w:r>
          <w:tab/>
        </w:r>
        <w:r>
          <w:fldChar w:fldCharType="begin"/>
        </w:r>
        <w:r>
          <w:instrText xml:space="preserve"> PAGEREF _Toc23804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1" w:history="1">
        <w:r>
          <w:rPr>
            <w:rFonts w:ascii="仿宋" w:eastAsia="仿宋" w:hAnsi="仿宋" w:cs="仿宋" w:hint="eastAsia"/>
            <w:lang w:eastAsia="zh-CN"/>
          </w:rPr>
          <w:t>(四)、地电场仪项目质量管理</w:t>
        </w:r>
        <w:r>
          <w:tab/>
        </w:r>
        <w:r>
          <w:fldChar w:fldCharType="begin"/>
        </w:r>
        <w:r>
          <w:instrText xml:space="preserve"> PAGEREF _Toc8351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0" w:history="1">
        <w:r>
          <w:rPr>
            <w:rFonts w:ascii="仿宋" w:eastAsia="仿宋" w:hAnsi="仿宋" w:cs="仿宋" w:hint="eastAsia"/>
            <w:lang w:eastAsia="zh-CN"/>
          </w:rPr>
          <w:t>(五)、地电场仪项目风险管理</w:t>
        </w:r>
        <w:r>
          <w:tab/>
        </w:r>
        <w:r>
          <w:fldChar w:fldCharType="begin"/>
        </w:r>
        <w:r>
          <w:instrText xml:space="preserve"> PAGEREF _Toc690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3" w:history="1">
        <w:r>
          <w:rPr>
            <w:rFonts w:ascii="仿宋" w:eastAsia="仿宋" w:hAnsi="仿宋" w:cs="仿宋" w:hint="eastAsia"/>
            <w:lang w:eastAsia="zh-CN"/>
          </w:rPr>
          <w:t>(六)、地电场仪项目成本管理</w:t>
        </w:r>
        <w:r>
          <w:tab/>
        </w:r>
        <w:r>
          <w:fldChar w:fldCharType="begin"/>
        </w:r>
        <w:r>
          <w:instrText xml:space="preserve"> PAGEREF _Toc3763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8" w:history="1">
        <w:r>
          <w:rPr>
            <w:rFonts w:ascii="仿宋" w:eastAsia="仿宋" w:hAnsi="仿宋" w:cs="仿宋" w:hint="eastAsia"/>
            <w:lang w:eastAsia="zh-CN"/>
          </w:rPr>
          <w:t>(七)、地电场仪项目人力资源管理</w:t>
        </w:r>
        <w:r>
          <w:tab/>
        </w:r>
        <w:r>
          <w:fldChar w:fldCharType="begin"/>
        </w:r>
        <w:r>
          <w:instrText xml:space="preserve"> PAGEREF _Toc26738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3" w:history="1">
        <w:r>
          <w:rPr>
            <w:rFonts w:ascii="仿宋" w:eastAsia="仿宋" w:hAnsi="仿宋" w:cs="仿宋" w:hint="eastAsia"/>
            <w:lang w:eastAsia="zh-CN"/>
          </w:rPr>
          <w:t>(八)、地电场仪项目沟通与合作</w:t>
        </w:r>
        <w:r>
          <w:tab/>
        </w:r>
        <w:r>
          <w:fldChar w:fldCharType="begin"/>
        </w:r>
        <w:r>
          <w:instrText xml:space="preserve"> PAGEREF _Toc25763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9" w:history="1">
        <w:r>
          <w:rPr>
            <w:rFonts w:ascii="仿宋" w:eastAsia="仿宋" w:hAnsi="仿宋" w:cs="仿宋" w:hint="eastAsia"/>
            <w:lang w:eastAsia="zh-CN"/>
          </w:rPr>
          <w:t>十一、地电场仪项目优势</w:t>
        </w:r>
        <w:r>
          <w:tab/>
        </w:r>
        <w:r>
          <w:fldChar w:fldCharType="begin"/>
        </w:r>
        <w:r>
          <w:instrText xml:space="preserve"> PAGEREF _Toc2999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3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_Toc23473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5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_Toc5005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1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_Toc20041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3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_Toc10773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73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文档旨在介绍地电场仪项目，以吸引潜在投资者的兴趣。项目地电场仪是一项创新性的项目，通过引入先进技术和优质资源，致力于实现某一特定领域的发展和突破。本文档将全面展示项目地电场仪的市场潜力、竞争优势以及预期收益，并为投资者提供详尽的风险分析和合作条件。此文档仅用于学习交流，不可做为商业用途，请投资者谨慎阅读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38"/>
      <w:r>
        <w:rPr>
          <w:rFonts w:ascii="仿宋" w:eastAsia="仿宋" w:hAnsi="仿宋" w:cs="仿宋" w:hint="eastAsia"/>
          <w:sz w:val="28"/>
          <w:lang w:eastAsia="zh-CN"/>
        </w:rPr>
        <w:t>一、市场调研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438"/>
      <w:r>
        <w:rPr>
          <w:rFonts w:ascii="仿宋" w:eastAsia="仿宋" w:hAnsi="仿宋" w:cs="仿宋" w:hint="eastAsia"/>
          <w:lang w:eastAsia="zh-CN"/>
        </w:rPr>
        <w:t>(一)、市场概况分析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本章将对地电场仪市场的整体情况进行深入剖析，以提供关于市场的全面洞察。首先，我们关注市场的规模和增长趋势，以便了解市场的发展动态。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市场规模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地电场仪市场的规模一直在稳步增长。根据最新可获得的数据，去年市场的总销售额达到X亿元，较前一年增长了X%。今年，市场规模预计将达到X亿元，这表明市场持续增长的态势。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https://d.book118.com/228052065036006030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地电场仪项目招商引资融资方案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地电场仪项目招商引资融资方案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地电场仪项目招商引资融资方案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地电场仪项目招商引资融资方案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C527C"/>
    <w:rsid w:val="198C527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52065036006030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2024-01-12T19:59:00Z</dcterms:created>
  <dcterms:modified xsi:type="dcterms:W3CDTF">2024-01-12T19:59:31Z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5E51F3FC6ABB4306A831525E5FCBEBA2_11</vt:lpwstr>
  </property>
  <property fmtid="{D5CDD505-2E9C-101B-9397-08002B2CF9AE}" pid="3" name="KSOProductBuildVer">
    <vt:lpwstr>2052-12.1.0.16120</vt:lpwstr>
  </property>
</Properties>
</file>