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凉茶项目构思建设方案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20" w:history="1">
        <w:r>
          <w:rPr>
            <w:rFonts w:ascii="仿宋" w:eastAsia="仿宋" w:hAnsi="仿宋" w:cs="仿宋" w:hint="eastAsia"/>
            <w:lang w:eastAsia="zh-CN"/>
          </w:rPr>
          <w:t>前言</w:t>
        </w:r>
        <w:r>
          <w:tab/>
        </w:r>
        <w:r>
          <w:fldChar w:fldCharType="begin"/>
        </w:r>
        <w:r>
          <w:instrText xml:space="preserve"> PAGEREF _Toc3720 \h </w:instrText>
        </w:r>
        <w:r>
          <w:fldChar w:fldCharType="separate"/>
        </w:r>
        <w:r>
          <w:t>3</w:t>
        </w:r>
        <w:r>
          <w:fldChar w:fldCharType="end"/>
        </w:r>
      </w:hyperlink>
    </w:p>
    <w:p>
      <w:pPr>
        <w:pStyle w:val="TOC1"/>
        <w:tabs>
          <w:tab w:val="right" w:leader="dot" w:pos="8306"/>
        </w:tabs>
      </w:pPr>
      <w:hyperlink w:anchor="_Toc6683" w:history="1">
        <w:r>
          <w:rPr>
            <w:rFonts w:ascii="仿宋" w:eastAsia="仿宋" w:hAnsi="仿宋" w:cs="仿宋" w:hint="eastAsia"/>
            <w:lang w:eastAsia="zh-CN"/>
          </w:rPr>
          <w:t>一、项目监理与质量保证</w:t>
        </w:r>
        <w:r>
          <w:tab/>
        </w:r>
        <w:r>
          <w:fldChar w:fldCharType="begin"/>
        </w:r>
        <w:r>
          <w:instrText xml:space="preserve"> PAGEREF _Toc6683 \h </w:instrText>
        </w:r>
        <w:r>
          <w:fldChar w:fldCharType="separate"/>
        </w:r>
        <w:r>
          <w:t>3</w:t>
        </w:r>
        <w:r>
          <w:fldChar w:fldCharType="end"/>
        </w:r>
      </w:hyperlink>
    </w:p>
    <w:p>
      <w:pPr>
        <w:pStyle w:val="TOC2"/>
        <w:tabs>
          <w:tab w:val="right" w:leader="dot" w:pos="8306"/>
        </w:tabs>
      </w:pPr>
      <w:hyperlink w:anchor="_Toc30326" w:history="1">
        <w:r>
          <w:rPr>
            <w:rFonts w:ascii="仿宋" w:eastAsia="仿宋" w:hAnsi="仿宋" w:cs="仿宋" w:hint="eastAsia"/>
            <w:lang w:eastAsia="zh-CN"/>
          </w:rPr>
          <w:t>(一)、监理体系构建</w:t>
        </w:r>
        <w:r>
          <w:tab/>
        </w:r>
        <w:r>
          <w:fldChar w:fldCharType="begin"/>
        </w:r>
        <w:r>
          <w:instrText xml:space="preserve"> PAGEREF _Toc30326 \h </w:instrText>
        </w:r>
        <w:r>
          <w:fldChar w:fldCharType="separate"/>
        </w:r>
        <w:r>
          <w:t>3</w:t>
        </w:r>
        <w:r>
          <w:fldChar w:fldCharType="end"/>
        </w:r>
      </w:hyperlink>
    </w:p>
    <w:p>
      <w:pPr>
        <w:pStyle w:val="TOC2"/>
        <w:tabs>
          <w:tab w:val="right" w:leader="dot" w:pos="8306"/>
        </w:tabs>
      </w:pPr>
      <w:hyperlink w:anchor="_Toc29402" w:history="1">
        <w:r>
          <w:rPr>
            <w:rFonts w:ascii="仿宋" w:eastAsia="仿宋" w:hAnsi="仿宋" w:cs="仿宋" w:hint="eastAsia"/>
            <w:lang w:eastAsia="zh-CN"/>
          </w:rPr>
          <w:t>(二)、质量保证体系实施</w:t>
        </w:r>
        <w:r>
          <w:tab/>
        </w:r>
        <w:r>
          <w:fldChar w:fldCharType="begin"/>
        </w:r>
        <w:r>
          <w:instrText xml:space="preserve"> PAGEREF _Toc29402 \h </w:instrText>
        </w:r>
        <w:r>
          <w:fldChar w:fldCharType="separate"/>
        </w:r>
        <w:r>
          <w:t>4</w:t>
        </w:r>
        <w:r>
          <w:fldChar w:fldCharType="end"/>
        </w:r>
      </w:hyperlink>
    </w:p>
    <w:p>
      <w:pPr>
        <w:pStyle w:val="TOC2"/>
        <w:tabs>
          <w:tab w:val="right" w:leader="dot" w:pos="8306"/>
        </w:tabs>
      </w:pPr>
      <w:hyperlink w:anchor="_Toc23875" w:history="1">
        <w:r>
          <w:rPr>
            <w:rFonts w:ascii="仿宋" w:eastAsia="仿宋" w:hAnsi="仿宋" w:cs="仿宋" w:hint="eastAsia"/>
            <w:lang w:eastAsia="zh-CN"/>
          </w:rPr>
          <w:t>(三)、监理与质量控制流程</w:t>
        </w:r>
        <w:r>
          <w:tab/>
        </w:r>
        <w:r>
          <w:fldChar w:fldCharType="begin"/>
        </w:r>
        <w:r>
          <w:instrText xml:space="preserve"> PAGEREF _Toc23875 \h </w:instrText>
        </w:r>
        <w:r>
          <w:fldChar w:fldCharType="separate"/>
        </w:r>
        <w:r>
          <w:t>4</w:t>
        </w:r>
        <w:r>
          <w:fldChar w:fldCharType="end"/>
        </w:r>
      </w:hyperlink>
    </w:p>
    <w:p>
      <w:pPr>
        <w:pStyle w:val="TOC1"/>
        <w:tabs>
          <w:tab w:val="right" w:leader="dot" w:pos="8306"/>
        </w:tabs>
      </w:pPr>
      <w:hyperlink w:anchor="_Toc893" w:history="1">
        <w:r>
          <w:rPr>
            <w:rFonts w:ascii="仿宋" w:eastAsia="仿宋" w:hAnsi="仿宋" w:cs="仿宋" w:hint="eastAsia"/>
            <w:lang w:eastAsia="zh-CN"/>
          </w:rPr>
          <w:t>二、发展规划、产业政策和行业准入分析</w:t>
        </w:r>
        <w:r>
          <w:tab/>
        </w:r>
        <w:r>
          <w:fldChar w:fldCharType="begin"/>
        </w:r>
        <w:r>
          <w:instrText xml:space="preserve"> PAGEREF _Toc893 \h </w:instrText>
        </w:r>
        <w:r>
          <w:fldChar w:fldCharType="separate"/>
        </w:r>
        <w:r>
          <w:t>5</w:t>
        </w:r>
        <w:r>
          <w:fldChar w:fldCharType="end"/>
        </w:r>
      </w:hyperlink>
    </w:p>
    <w:p>
      <w:pPr>
        <w:pStyle w:val="TOC2"/>
        <w:tabs>
          <w:tab w:val="right" w:leader="dot" w:pos="8306"/>
        </w:tabs>
      </w:pPr>
      <w:hyperlink w:anchor="_Toc5084" w:history="1">
        <w:r>
          <w:rPr>
            <w:rFonts w:ascii="仿宋" w:eastAsia="仿宋" w:hAnsi="仿宋" w:cs="仿宋" w:hint="eastAsia"/>
            <w:lang w:eastAsia="zh-CN"/>
          </w:rPr>
          <w:t>(一)、发展规划分析</w:t>
        </w:r>
        <w:r>
          <w:tab/>
        </w:r>
        <w:r>
          <w:fldChar w:fldCharType="begin"/>
        </w:r>
        <w:r>
          <w:instrText xml:space="preserve"> PAGEREF _Toc5084 \h </w:instrText>
        </w:r>
        <w:r>
          <w:fldChar w:fldCharType="separate"/>
        </w:r>
        <w:r>
          <w:t>5</w:t>
        </w:r>
        <w:r>
          <w:fldChar w:fldCharType="end"/>
        </w:r>
      </w:hyperlink>
    </w:p>
    <w:p>
      <w:pPr>
        <w:pStyle w:val="TOC2"/>
        <w:tabs>
          <w:tab w:val="right" w:leader="dot" w:pos="8306"/>
        </w:tabs>
      </w:pPr>
      <w:hyperlink w:anchor="_Toc32582" w:history="1">
        <w:r>
          <w:rPr>
            <w:rFonts w:ascii="仿宋" w:eastAsia="仿宋" w:hAnsi="仿宋" w:cs="仿宋" w:hint="eastAsia"/>
            <w:lang w:eastAsia="zh-CN"/>
          </w:rPr>
          <w:t>(二)、产业政策分析</w:t>
        </w:r>
        <w:r>
          <w:tab/>
        </w:r>
        <w:r>
          <w:fldChar w:fldCharType="begin"/>
        </w:r>
        <w:r>
          <w:instrText xml:space="preserve"> PAGEREF _Toc32582 \h </w:instrText>
        </w:r>
        <w:r>
          <w:fldChar w:fldCharType="separate"/>
        </w:r>
        <w:r>
          <w:t>7</w:t>
        </w:r>
        <w:r>
          <w:fldChar w:fldCharType="end"/>
        </w:r>
      </w:hyperlink>
    </w:p>
    <w:p>
      <w:pPr>
        <w:pStyle w:val="TOC2"/>
        <w:tabs>
          <w:tab w:val="right" w:leader="dot" w:pos="8306"/>
        </w:tabs>
      </w:pPr>
      <w:hyperlink w:anchor="_Toc13924" w:history="1">
        <w:r>
          <w:rPr>
            <w:rFonts w:ascii="仿宋" w:eastAsia="仿宋" w:hAnsi="仿宋" w:cs="仿宋" w:hint="eastAsia"/>
            <w:lang w:eastAsia="zh-CN"/>
          </w:rPr>
          <w:t>(三)、行业准入分析</w:t>
        </w:r>
        <w:r>
          <w:tab/>
        </w:r>
        <w:r>
          <w:fldChar w:fldCharType="begin"/>
        </w:r>
        <w:r>
          <w:instrText xml:space="preserve"> PAGEREF _Toc13924 \h </w:instrText>
        </w:r>
        <w:r>
          <w:fldChar w:fldCharType="separate"/>
        </w:r>
        <w:r>
          <w:t>8</w:t>
        </w:r>
        <w:r>
          <w:fldChar w:fldCharType="end"/>
        </w:r>
      </w:hyperlink>
    </w:p>
    <w:p>
      <w:pPr>
        <w:pStyle w:val="TOC1"/>
        <w:tabs>
          <w:tab w:val="right" w:leader="dot" w:pos="8306"/>
        </w:tabs>
      </w:pPr>
      <w:hyperlink w:anchor="_Toc30761" w:history="1">
        <w:r>
          <w:rPr>
            <w:rFonts w:ascii="仿宋" w:eastAsia="仿宋" w:hAnsi="仿宋" w:cs="仿宋" w:hint="eastAsia"/>
            <w:lang w:eastAsia="zh-CN"/>
          </w:rPr>
          <w:t>三、背景、必要性分析</w:t>
        </w:r>
        <w:r>
          <w:tab/>
        </w:r>
        <w:r>
          <w:fldChar w:fldCharType="begin"/>
        </w:r>
        <w:r>
          <w:instrText xml:space="preserve"> PAGEREF _Toc30761 \h </w:instrText>
        </w:r>
        <w:r>
          <w:fldChar w:fldCharType="separate"/>
        </w:r>
        <w:r>
          <w:t>9</w:t>
        </w:r>
        <w:r>
          <w:fldChar w:fldCharType="end"/>
        </w:r>
      </w:hyperlink>
    </w:p>
    <w:p>
      <w:pPr>
        <w:pStyle w:val="TOC2"/>
        <w:tabs>
          <w:tab w:val="right" w:leader="dot" w:pos="8306"/>
        </w:tabs>
      </w:pPr>
      <w:hyperlink w:anchor="_Toc17391" w:history="1">
        <w:r>
          <w:rPr>
            <w:rFonts w:ascii="仿宋" w:eastAsia="仿宋" w:hAnsi="仿宋" w:cs="仿宋" w:hint="eastAsia"/>
            <w:lang w:eastAsia="zh-CN"/>
          </w:rPr>
          <w:t>(一)、项目建设背景</w:t>
        </w:r>
        <w:r>
          <w:tab/>
        </w:r>
        <w:r>
          <w:fldChar w:fldCharType="begin"/>
        </w:r>
        <w:r>
          <w:instrText xml:space="preserve"> PAGEREF _Toc17391 \h </w:instrText>
        </w:r>
        <w:r>
          <w:fldChar w:fldCharType="separate"/>
        </w:r>
        <w:r>
          <w:t>9</w:t>
        </w:r>
        <w:r>
          <w:fldChar w:fldCharType="end"/>
        </w:r>
      </w:hyperlink>
    </w:p>
    <w:p>
      <w:pPr>
        <w:pStyle w:val="TOC2"/>
        <w:tabs>
          <w:tab w:val="right" w:leader="dot" w:pos="8306"/>
        </w:tabs>
      </w:pPr>
      <w:hyperlink w:anchor="_Toc6674" w:history="1">
        <w:r>
          <w:rPr>
            <w:rFonts w:ascii="仿宋" w:eastAsia="仿宋" w:hAnsi="仿宋" w:cs="仿宋" w:hint="eastAsia"/>
            <w:lang w:eastAsia="zh-CN"/>
          </w:rPr>
          <w:t>(二)、必要性分析</w:t>
        </w:r>
        <w:r>
          <w:tab/>
        </w:r>
        <w:r>
          <w:fldChar w:fldCharType="begin"/>
        </w:r>
        <w:r>
          <w:instrText xml:space="preserve"> PAGEREF _Toc6674 \h </w:instrText>
        </w:r>
        <w:r>
          <w:fldChar w:fldCharType="separate"/>
        </w:r>
        <w:r>
          <w:t>10</w:t>
        </w:r>
        <w:r>
          <w:fldChar w:fldCharType="end"/>
        </w:r>
      </w:hyperlink>
    </w:p>
    <w:p>
      <w:pPr>
        <w:pStyle w:val="TOC2"/>
        <w:tabs>
          <w:tab w:val="right" w:leader="dot" w:pos="8306"/>
        </w:tabs>
      </w:pPr>
      <w:hyperlink w:anchor="_Toc25910" w:history="1">
        <w:r>
          <w:rPr>
            <w:rFonts w:ascii="仿宋" w:eastAsia="仿宋" w:hAnsi="仿宋" w:cs="仿宋" w:hint="eastAsia"/>
            <w:lang w:eastAsia="zh-CN"/>
          </w:rPr>
          <w:t>(三)、项目建设有利条件</w:t>
        </w:r>
        <w:r>
          <w:tab/>
        </w:r>
        <w:r>
          <w:fldChar w:fldCharType="begin"/>
        </w:r>
        <w:r>
          <w:instrText xml:space="preserve"> PAGEREF _Toc25910 \h </w:instrText>
        </w:r>
        <w:r>
          <w:fldChar w:fldCharType="separate"/>
        </w:r>
        <w:r>
          <w:t>12</w:t>
        </w:r>
        <w:r>
          <w:fldChar w:fldCharType="end"/>
        </w:r>
      </w:hyperlink>
    </w:p>
    <w:p>
      <w:pPr>
        <w:pStyle w:val="TOC1"/>
        <w:tabs>
          <w:tab w:val="right" w:leader="dot" w:pos="8306"/>
        </w:tabs>
      </w:pPr>
      <w:hyperlink w:anchor="_Toc27982" w:history="1">
        <w:r>
          <w:rPr>
            <w:rFonts w:ascii="仿宋" w:eastAsia="仿宋" w:hAnsi="仿宋" w:cs="仿宋" w:hint="eastAsia"/>
            <w:lang w:eastAsia="zh-CN"/>
          </w:rPr>
          <w:t>四、项目选址研究</w:t>
        </w:r>
        <w:r>
          <w:tab/>
        </w:r>
        <w:r>
          <w:fldChar w:fldCharType="begin"/>
        </w:r>
        <w:r>
          <w:instrText xml:space="preserve"> PAGEREF _Toc27982 \h </w:instrText>
        </w:r>
        <w:r>
          <w:fldChar w:fldCharType="separate"/>
        </w:r>
        <w:r>
          <w:t>13</w:t>
        </w:r>
        <w:r>
          <w:fldChar w:fldCharType="end"/>
        </w:r>
      </w:hyperlink>
    </w:p>
    <w:p>
      <w:pPr>
        <w:pStyle w:val="TOC2"/>
        <w:tabs>
          <w:tab w:val="right" w:leader="dot" w:pos="8306"/>
        </w:tabs>
      </w:pPr>
      <w:hyperlink w:anchor="_Toc25068" w:history="1">
        <w:r>
          <w:rPr>
            <w:rFonts w:ascii="仿宋" w:eastAsia="仿宋" w:hAnsi="仿宋" w:cs="仿宋" w:hint="eastAsia"/>
            <w:lang w:eastAsia="zh-CN"/>
          </w:rPr>
          <w:t>(一)、项目选址原则</w:t>
        </w:r>
        <w:r>
          <w:tab/>
        </w:r>
        <w:r>
          <w:fldChar w:fldCharType="begin"/>
        </w:r>
        <w:r>
          <w:instrText xml:space="preserve"> PAGEREF _Toc25068 \h </w:instrText>
        </w:r>
        <w:r>
          <w:fldChar w:fldCharType="separate"/>
        </w:r>
        <w:r>
          <w:t>13</w:t>
        </w:r>
        <w:r>
          <w:fldChar w:fldCharType="end"/>
        </w:r>
      </w:hyperlink>
    </w:p>
    <w:p>
      <w:pPr>
        <w:pStyle w:val="TOC2"/>
        <w:tabs>
          <w:tab w:val="right" w:leader="dot" w:pos="8306"/>
        </w:tabs>
      </w:pPr>
      <w:hyperlink w:anchor="_Toc16659" w:history="1">
        <w:r>
          <w:rPr>
            <w:rFonts w:ascii="仿宋" w:eastAsia="仿宋" w:hAnsi="仿宋" w:cs="仿宋" w:hint="eastAsia"/>
            <w:lang w:eastAsia="zh-CN"/>
          </w:rPr>
          <w:t>(二)、项目选址</w:t>
        </w:r>
        <w:r>
          <w:tab/>
        </w:r>
        <w:r>
          <w:fldChar w:fldCharType="begin"/>
        </w:r>
        <w:r>
          <w:instrText xml:space="preserve"> PAGEREF _Toc16659 \h </w:instrText>
        </w:r>
        <w:r>
          <w:fldChar w:fldCharType="separate"/>
        </w:r>
        <w:r>
          <w:t>17</w:t>
        </w:r>
        <w:r>
          <w:fldChar w:fldCharType="end"/>
        </w:r>
      </w:hyperlink>
    </w:p>
    <w:p>
      <w:pPr>
        <w:pStyle w:val="TOC2"/>
        <w:tabs>
          <w:tab w:val="right" w:leader="dot" w:pos="8306"/>
        </w:tabs>
      </w:pPr>
      <w:hyperlink w:anchor="_Toc397" w:history="1">
        <w:r>
          <w:rPr>
            <w:rFonts w:ascii="仿宋" w:eastAsia="仿宋" w:hAnsi="仿宋" w:cs="仿宋" w:hint="eastAsia"/>
            <w:lang w:eastAsia="zh-CN"/>
          </w:rPr>
          <w:t>(三)、建设条件分析</w:t>
        </w:r>
        <w:r>
          <w:tab/>
        </w:r>
        <w:r>
          <w:fldChar w:fldCharType="begin"/>
        </w:r>
        <w:r>
          <w:instrText xml:space="preserve"> PAGEREF _Toc397 \h </w:instrText>
        </w:r>
        <w:r>
          <w:fldChar w:fldCharType="separate"/>
        </w:r>
        <w:r>
          <w:t>19</w:t>
        </w:r>
        <w:r>
          <w:fldChar w:fldCharType="end"/>
        </w:r>
      </w:hyperlink>
    </w:p>
    <w:p>
      <w:pPr>
        <w:pStyle w:val="TOC2"/>
        <w:tabs>
          <w:tab w:val="right" w:leader="dot" w:pos="8306"/>
        </w:tabs>
      </w:pPr>
      <w:hyperlink w:anchor="_Toc10114" w:history="1">
        <w:r>
          <w:rPr>
            <w:rFonts w:ascii="仿宋" w:eastAsia="仿宋" w:hAnsi="仿宋" w:cs="仿宋" w:hint="eastAsia"/>
            <w:lang w:eastAsia="zh-CN"/>
          </w:rPr>
          <w:t>(四)、用地控制指标</w:t>
        </w:r>
        <w:r>
          <w:tab/>
        </w:r>
        <w:r>
          <w:fldChar w:fldCharType="begin"/>
        </w:r>
        <w:r>
          <w:instrText xml:space="preserve"> PAGEREF _Toc10114 \h </w:instrText>
        </w:r>
        <w:r>
          <w:fldChar w:fldCharType="separate"/>
        </w:r>
        <w:r>
          <w:t>20</w:t>
        </w:r>
        <w:r>
          <w:fldChar w:fldCharType="end"/>
        </w:r>
      </w:hyperlink>
    </w:p>
    <w:p>
      <w:pPr>
        <w:pStyle w:val="TOC2"/>
        <w:tabs>
          <w:tab w:val="right" w:leader="dot" w:pos="8306"/>
        </w:tabs>
      </w:pPr>
      <w:hyperlink w:anchor="_Toc15334" w:history="1">
        <w:r>
          <w:rPr>
            <w:rFonts w:ascii="仿宋" w:eastAsia="仿宋" w:hAnsi="仿宋" w:cs="仿宋" w:hint="eastAsia"/>
            <w:lang w:eastAsia="zh-CN"/>
          </w:rPr>
          <w:t>(五)、地总体要求</w:t>
        </w:r>
        <w:r>
          <w:tab/>
        </w:r>
        <w:r>
          <w:fldChar w:fldCharType="begin"/>
        </w:r>
        <w:r>
          <w:instrText xml:space="preserve"> PAGEREF _Toc15334 \h </w:instrText>
        </w:r>
        <w:r>
          <w:fldChar w:fldCharType="separate"/>
        </w:r>
        <w:r>
          <w:t>21</w:t>
        </w:r>
        <w:r>
          <w:fldChar w:fldCharType="end"/>
        </w:r>
      </w:hyperlink>
    </w:p>
    <w:p>
      <w:pPr>
        <w:pStyle w:val="TOC2"/>
        <w:tabs>
          <w:tab w:val="right" w:leader="dot" w:pos="8306"/>
        </w:tabs>
      </w:pPr>
      <w:hyperlink w:anchor="_Toc30369" w:history="1">
        <w:r>
          <w:rPr>
            <w:rFonts w:ascii="仿宋" w:eastAsia="仿宋" w:hAnsi="仿宋" w:cs="仿宋" w:hint="eastAsia"/>
            <w:lang w:eastAsia="zh-CN"/>
          </w:rPr>
          <w:t>(六)、节约用地措施</w:t>
        </w:r>
        <w:r>
          <w:tab/>
        </w:r>
        <w:r>
          <w:fldChar w:fldCharType="begin"/>
        </w:r>
        <w:r>
          <w:instrText xml:space="preserve"> PAGEREF _Toc30369 \h </w:instrText>
        </w:r>
        <w:r>
          <w:fldChar w:fldCharType="separate"/>
        </w:r>
        <w:r>
          <w:t>23</w:t>
        </w:r>
        <w:r>
          <w:fldChar w:fldCharType="end"/>
        </w:r>
      </w:hyperlink>
    </w:p>
    <w:p>
      <w:pPr>
        <w:pStyle w:val="TOC2"/>
        <w:tabs>
          <w:tab w:val="right" w:leader="dot" w:pos="8306"/>
        </w:tabs>
      </w:pPr>
      <w:hyperlink w:anchor="_Toc32426" w:history="1">
        <w:r>
          <w:rPr>
            <w:rFonts w:ascii="仿宋" w:eastAsia="仿宋" w:hAnsi="仿宋" w:cs="仿宋" w:hint="eastAsia"/>
            <w:lang w:eastAsia="zh-CN"/>
          </w:rPr>
          <w:t>(七)、选址综合评价</w:t>
        </w:r>
        <w:r>
          <w:tab/>
        </w:r>
        <w:r>
          <w:fldChar w:fldCharType="begin"/>
        </w:r>
        <w:r>
          <w:instrText xml:space="preserve"> PAGEREF _Toc32426 \h </w:instrText>
        </w:r>
        <w:r>
          <w:fldChar w:fldCharType="separate"/>
        </w:r>
        <w:r>
          <w:t>24</w:t>
        </w:r>
        <w:r>
          <w:fldChar w:fldCharType="end"/>
        </w:r>
      </w:hyperlink>
    </w:p>
    <w:p>
      <w:pPr>
        <w:pStyle w:val="TOC1"/>
        <w:tabs>
          <w:tab w:val="right" w:leader="dot" w:pos="8306"/>
        </w:tabs>
      </w:pPr>
      <w:hyperlink w:anchor="_Toc7698" w:history="1">
        <w:r>
          <w:rPr>
            <w:rFonts w:ascii="仿宋" w:eastAsia="仿宋" w:hAnsi="仿宋" w:cs="仿宋" w:hint="eastAsia"/>
            <w:lang w:eastAsia="zh-CN"/>
          </w:rPr>
          <w:t>五、资源开发及综合利用分析</w:t>
        </w:r>
        <w:r>
          <w:tab/>
        </w:r>
        <w:r>
          <w:fldChar w:fldCharType="begin"/>
        </w:r>
        <w:r>
          <w:instrText xml:space="preserve"> PAGEREF _Toc7698 \h </w:instrText>
        </w:r>
        <w:r>
          <w:fldChar w:fldCharType="separate"/>
        </w:r>
        <w:r>
          <w:t>25</w:t>
        </w:r>
        <w:r>
          <w:fldChar w:fldCharType="end"/>
        </w:r>
      </w:hyperlink>
    </w:p>
    <w:p>
      <w:pPr>
        <w:pStyle w:val="TOC2"/>
        <w:tabs>
          <w:tab w:val="right" w:leader="dot" w:pos="8306"/>
        </w:tabs>
      </w:pPr>
      <w:hyperlink w:anchor="_Toc14534" w:history="1">
        <w:r>
          <w:rPr>
            <w:rFonts w:ascii="仿宋" w:eastAsia="仿宋" w:hAnsi="仿宋" w:cs="仿宋" w:hint="eastAsia"/>
            <w:lang w:eastAsia="zh-CN"/>
          </w:rPr>
          <w:t>(一)、资源开发方案</w:t>
        </w:r>
        <w:r>
          <w:tab/>
        </w:r>
        <w:r>
          <w:fldChar w:fldCharType="begin"/>
        </w:r>
        <w:r>
          <w:instrText xml:space="preserve"> PAGEREF _Toc14534 \h </w:instrText>
        </w:r>
        <w:r>
          <w:fldChar w:fldCharType="separate"/>
        </w:r>
        <w:r>
          <w:t>25</w:t>
        </w:r>
        <w:r>
          <w:fldChar w:fldCharType="end"/>
        </w:r>
      </w:hyperlink>
    </w:p>
    <w:p>
      <w:pPr>
        <w:pStyle w:val="TOC2"/>
        <w:tabs>
          <w:tab w:val="right" w:leader="dot" w:pos="8306"/>
        </w:tabs>
      </w:pPr>
      <w:hyperlink w:anchor="_Toc24467" w:history="1">
        <w:r>
          <w:rPr>
            <w:rFonts w:ascii="仿宋" w:eastAsia="仿宋" w:hAnsi="仿宋" w:cs="仿宋" w:hint="eastAsia"/>
            <w:lang w:eastAsia="zh-CN"/>
          </w:rPr>
          <w:t>(二)、资源利用方案</w:t>
        </w:r>
        <w:r>
          <w:tab/>
        </w:r>
        <w:r>
          <w:fldChar w:fldCharType="begin"/>
        </w:r>
        <w:r>
          <w:instrText xml:space="preserve"> PAGEREF _Toc24467 \h </w:instrText>
        </w:r>
        <w:r>
          <w:fldChar w:fldCharType="separate"/>
        </w:r>
        <w:r>
          <w:t>26</w:t>
        </w:r>
        <w:r>
          <w:fldChar w:fldCharType="end"/>
        </w:r>
      </w:hyperlink>
    </w:p>
    <w:p>
      <w:pPr>
        <w:pStyle w:val="TOC2"/>
        <w:tabs>
          <w:tab w:val="right" w:leader="dot" w:pos="8306"/>
        </w:tabs>
      </w:pPr>
      <w:hyperlink w:anchor="_Toc8542" w:history="1">
        <w:r>
          <w:rPr>
            <w:rFonts w:ascii="仿宋" w:eastAsia="仿宋" w:hAnsi="仿宋" w:cs="仿宋" w:hint="eastAsia"/>
            <w:lang w:eastAsia="zh-CN"/>
          </w:rPr>
          <w:t>(三)、资源节约措施</w:t>
        </w:r>
        <w:r>
          <w:tab/>
        </w:r>
        <w:r>
          <w:fldChar w:fldCharType="begin"/>
        </w:r>
        <w:r>
          <w:instrText xml:space="preserve"> PAGEREF _Toc8542 \h </w:instrText>
        </w:r>
        <w:r>
          <w:fldChar w:fldCharType="separate"/>
        </w:r>
        <w:r>
          <w:t>27</w:t>
        </w:r>
        <w:r>
          <w:fldChar w:fldCharType="end"/>
        </w:r>
      </w:hyperlink>
    </w:p>
    <w:p>
      <w:pPr>
        <w:pStyle w:val="TOC1"/>
        <w:tabs>
          <w:tab w:val="right" w:leader="dot" w:pos="8306"/>
        </w:tabs>
      </w:pPr>
      <w:hyperlink w:anchor="_Toc10390" w:history="1">
        <w:r>
          <w:rPr>
            <w:rFonts w:ascii="仿宋" w:eastAsia="仿宋" w:hAnsi="仿宋" w:cs="仿宋" w:hint="eastAsia"/>
            <w:lang w:eastAsia="zh-CN"/>
          </w:rPr>
          <w:t>六、凉茶项目概论</w:t>
        </w:r>
        <w:r>
          <w:tab/>
        </w:r>
        <w:r>
          <w:fldChar w:fldCharType="begin"/>
        </w:r>
        <w:r>
          <w:instrText xml:space="preserve"> PAGEREF _Toc10390 \h </w:instrText>
        </w:r>
        <w:r>
          <w:fldChar w:fldCharType="separate"/>
        </w:r>
        <w:r>
          <w:t>29</w:t>
        </w:r>
        <w:r>
          <w:fldChar w:fldCharType="end"/>
        </w:r>
      </w:hyperlink>
    </w:p>
    <w:p>
      <w:pPr>
        <w:pStyle w:val="TOC2"/>
        <w:tabs>
          <w:tab w:val="right" w:leader="dot" w:pos="8306"/>
        </w:tabs>
      </w:pPr>
      <w:hyperlink w:anchor="_Toc8081" w:history="1">
        <w:r>
          <w:rPr>
            <w:rFonts w:ascii="仿宋" w:eastAsia="仿宋" w:hAnsi="仿宋" w:cs="仿宋" w:hint="eastAsia"/>
            <w:lang w:eastAsia="zh-CN"/>
          </w:rPr>
          <w:t>(一)、项目申报单位概况</w:t>
        </w:r>
        <w:r>
          <w:tab/>
        </w:r>
        <w:r>
          <w:fldChar w:fldCharType="begin"/>
        </w:r>
        <w:r>
          <w:instrText xml:space="preserve"> PAGEREF _Toc8081 \h </w:instrText>
        </w:r>
        <w:r>
          <w:fldChar w:fldCharType="separate"/>
        </w:r>
        <w:r>
          <w:t>29</w:t>
        </w:r>
        <w:r>
          <w:fldChar w:fldCharType="end"/>
        </w:r>
      </w:hyperlink>
    </w:p>
    <w:p>
      <w:pPr>
        <w:pStyle w:val="TOC2"/>
        <w:tabs>
          <w:tab w:val="right" w:leader="dot" w:pos="8306"/>
        </w:tabs>
      </w:pPr>
      <w:hyperlink w:anchor="_Toc32107" w:history="1">
        <w:r>
          <w:rPr>
            <w:rFonts w:ascii="仿宋" w:eastAsia="仿宋" w:hAnsi="仿宋" w:cs="仿宋" w:hint="eastAsia"/>
            <w:lang w:eastAsia="zh-CN"/>
          </w:rPr>
          <w:t>(二)、项目概况</w:t>
        </w:r>
        <w:r>
          <w:tab/>
        </w:r>
        <w:r>
          <w:fldChar w:fldCharType="begin"/>
        </w:r>
        <w:r>
          <w:instrText xml:space="preserve"> PAGEREF _Toc32107 \h </w:instrText>
        </w:r>
        <w:r>
          <w:fldChar w:fldCharType="separate"/>
        </w:r>
        <w:r>
          <w:t>30</w:t>
        </w:r>
        <w:r>
          <w:fldChar w:fldCharType="end"/>
        </w:r>
      </w:hyperlink>
    </w:p>
    <w:p>
      <w:pPr>
        <w:pStyle w:val="TOC1"/>
        <w:tabs>
          <w:tab w:val="right" w:leader="dot" w:pos="8306"/>
        </w:tabs>
      </w:pPr>
      <w:hyperlink w:anchor="_Toc8563" w:history="1">
        <w:r>
          <w:rPr>
            <w:rFonts w:ascii="仿宋" w:eastAsia="仿宋" w:hAnsi="仿宋" w:cs="仿宋" w:hint="eastAsia"/>
            <w:lang w:eastAsia="zh-CN"/>
          </w:rPr>
          <w:t>七、项目进度计划</w:t>
        </w:r>
        <w:r>
          <w:tab/>
        </w:r>
        <w:r>
          <w:fldChar w:fldCharType="begin"/>
        </w:r>
        <w:r>
          <w:instrText xml:space="preserve"> PAGEREF _Toc8563 \h </w:instrText>
        </w:r>
        <w:r>
          <w:fldChar w:fldCharType="separate"/>
        </w:r>
        <w:r>
          <w:t>32</w:t>
        </w:r>
        <w:r>
          <w:fldChar w:fldCharType="end"/>
        </w:r>
      </w:hyperlink>
    </w:p>
    <w:p>
      <w:pPr>
        <w:pStyle w:val="TOC2"/>
        <w:tabs>
          <w:tab w:val="right" w:leader="dot" w:pos="8306"/>
        </w:tabs>
      </w:pPr>
      <w:hyperlink w:anchor="_Toc10953" w:history="1">
        <w:r>
          <w:rPr>
            <w:rFonts w:ascii="仿宋" w:eastAsia="仿宋" w:hAnsi="仿宋" w:cs="仿宋" w:hint="eastAsia"/>
            <w:lang w:eastAsia="zh-CN"/>
          </w:rPr>
          <w:t>(一)、建设周期</w:t>
        </w:r>
        <w:r>
          <w:tab/>
        </w:r>
        <w:r>
          <w:fldChar w:fldCharType="begin"/>
        </w:r>
        <w:r>
          <w:instrText xml:space="preserve"> PAGEREF _Toc10953 \h </w:instrText>
        </w:r>
        <w:r>
          <w:fldChar w:fldCharType="separate"/>
        </w:r>
        <w:r>
          <w:t>32</w:t>
        </w:r>
        <w:r>
          <w:fldChar w:fldCharType="end"/>
        </w:r>
      </w:hyperlink>
    </w:p>
    <w:p>
      <w:pPr>
        <w:pStyle w:val="TOC2"/>
        <w:tabs>
          <w:tab w:val="right" w:leader="dot" w:pos="8306"/>
        </w:tabs>
      </w:pPr>
      <w:hyperlink w:anchor="_Toc25577" w:history="1">
        <w:r>
          <w:rPr>
            <w:rFonts w:ascii="仿宋" w:eastAsia="仿宋" w:hAnsi="仿宋" w:cs="仿宋" w:hint="eastAsia"/>
            <w:lang w:eastAsia="zh-CN"/>
          </w:rPr>
          <w:t>(二)、建设进度</w:t>
        </w:r>
        <w:r>
          <w:tab/>
        </w:r>
        <w:r>
          <w:fldChar w:fldCharType="begin"/>
        </w:r>
        <w:r>
          <w:instrText xml:space="preserve"> PAGEREF _Toc25577 \h </w:instrText>
        </w:r>
        <w:r>
          <w:fldChar w:fldCharType="separate"/>
        </w:r>
        <w:r>
          <w:t>33</w:t>
        </w:r>
        <w:r>
          <w:fldChar w:fldCharType="end"/>
        </w:r>
      </w:hyperlink>
    </w:p>
    <w:p>
      <w:pPr>
        <w:pStyle w:val="TOC2"/>
        <w:tabs>
          <w:tab w:val="right" w:leader="dot" w:pos="8306"/>
        </w:tabs>
      </w:pPr>
      <w:hyperlink w:anchor="_Toc22733" w:history="1">
        <w:r>
          <w:rPr>
            <w:rFonts w:ascii="仿宋" w:eastAsia="仿宋" w:hAnsi="仿宋" w:cs="仿宋" w:hint="eastAsia"/>
            <w:lang w:eastAsia="zh-CN"/>
          </w:rPr>
          <w:t>(三)、进度安排注意事项</w:t>
        </w:r>
        <w:r>
          <w:tab/>
        </w:r>
        <w:r>
          <w:fldChar w:fldCharType="begin"/>
        </w:r>
        <w:r>
          <w:instrText xml:space="preserve"> PAGEREF _Toc22733 \h </w:instrText>
        </w:r>
        <w:r>
          <w:fldChar w:fldCharType="separate"/>
        </w:r>
        <w:r>
          <w:t>34</w:t>
        </w:r>
        <w:r>
          <w:fldChar w:fldCharType="end"/>
        </w:r>
      </w:hyperlink>
    </w:p>
    <w:p>
      <w:pPr>
        <w:pStyle w:val="TOC2"/>
        <w:tabs>
          <w:tab w:val="right" w:leader="dot" w:pos="8306"/>
        </w:tabs>
      </w:pPr>
      <w:hyperlink w:anchor="_Toc31303" w:history="1">
        <w:r>
          <w:rPr>
            <w:rFonts w:ascii="仿宋" w:eastAsia="仿宋" w:hAnsi="仿宋" w:cs="仿宋" w:hint="eastAsia"/>
            <w:lang w:eastAsia="zh-CN"/>
          </w:rPr>
          <w:t>(四)、人力资源配置</w:t>
        </w:r>
        <w:r>
          <w:tab/>
        </w:r>
        <w:r>
          <w:fldChar w:fldCharType="begin"/>
        </w:r>
        <w:r>
          <w:instrText xml:space="preserve"> PAGEREF _Toc31303 \h </w:instrText>
        </w:r>
        <w:r>
          <w:fldChar w:fldCharType="separate"/>
        </w:r>
        <w:r>
          <w:t>35</w:t>
        </w:r>
        <w:r>
          <w:fldChar w:fldCharType="end"/>
        </w:r>
      </w:hyperlink>
    </w:p>
    <w:p>
      <w:pPr>
        <w:pStyle w:val="TOC2"/>
        <w:tabs>
          <w:tab w:val="right" w:leader="dot" w:pos="8306"/>
        </w:tabs>
      </w:pPr>
      <w:hyperlink w:anchor="_Toc12952" w:history="1">
        <w:r>
          <w:rPr>
            <w:rFonts w:ascii="仿宋" w:eastAsia="仿宋" w:hAnsi="仿宋" w:cs="仿宋" w:hint="eastAsia"/>
            <w:lang w:eastAsia="zh-CN"/>
          </w:rPr>
          <w:t>(五)、员工培训</w:t>
        </w:r>
        <w:r>
          <w:tab/>
        </w:r>
        <w:r>
          <w:fldChar w:fldCharType="begin"/>
        </w:r>
        <w:r>
          <w:instrText xml:space="preserve"> PAGEREF _Toc12952 \h </w:instrText>
        </w:r>
        <w:r>
          <w:fldChar w:fldCharType="separate"/>
        </w:r>
        <w:r>
          <w:t>37</w:t>
        </w:r>
        <w:r>
          <w:fldChar w:fldCharType="end"/>
        </w:r>
      </w:hyperlink>
    </w:p>
    <w:p>
      <w:pPr>
        <w:pStyle w:val="TOC2"/>
        <w:tabs>
          <w:tab w:val="right" w:leader="dot" w:pos="8306"/>
        </w:tabs>
      </w:pPr>
      <w:hyperlink w:anchor="_Toc7127" w:history="1">
        <w:r>
          <w:rPr>
            <w:rFonts w:ascii="仿宋" w:eastAsia="仿宋" w:hAnsi="仿宋" w:cs="仿宋" w:hint="eastAsia"/>
            <w:lang w:eastAsia="zh-CN"/>
          </w:rPr>
          <w:t>(六)、项目实施保障</w:t>
        </w:r>
        <w:r>
          <w:tab/>
        </w:r>
        <w:r>
          <w:fldChar w:fldCharType="begin"/>
        </w:r>
        <w:r>
          <w:instrText xml:space="preserve"> PAGEREF _Toc7127 \h </w:instrText>
        </w:r>
        <w:r>
          <w:fldChar w:fldCharType="separate"/>
        </w:r>
        <w:r>
          <w:t>38</w:t>
        </w:r>
        <w:r>
          <w:fldChar w:fldCharType="end"/>
        </w:r>
      </w:hyperlink>
    </w:p>
    <w:p>
      <w:pPr>
        <w:pStyle w:val="TOC2"/>
        <w:tabs>
          <w:tab w:val="right" w:leader="dot" w:pos="8306"/>
        </w:tabs>
      </w:pPr>
      <w:hyperlink w:anchor="_Toc12342" w:history="1">
        <w:r>
          <w:rPr>
            <w:rFonts w:ascii="仿宋" w:eastAsia="仿宋" w:hAnsi="仿宋" w:cs="仿宋" w:hint="eastAsia"/>
            <w:lang w:eastAsia="zh-CN"/>
          </w:rPr>
          <w:t>(七)、安全规范管理</w:t>
        </w:r>
        <w:r>
          <w:tab/>
        </w:r>
        <w:r>
          <w:fldChar w:fldCharType="begin"/>
        </w:r>
        <w:r>
          <w:instrText xml:space="preserve"> PAGEREF _Toc12342 \h </w:instrText>
        </w:r>
        <w:r>
          <w:fldChar w:fldCharType="separate"/>
        </w:r>
        <w:r>
          <w:t>39</w:t>
        </w:r>
        <w:r>
          <w:fldChar w:fldCharType="end"/>
        </w:r>
      </w:hyperlink>
    </w:p>
    <w:p>
      <w:pPr>
        <w:pStyle w:val="TOC1"/>
        <w:tabs>
          <w:tab w:val="right" w:leader="dot" w:pos="8306"/>
        </w:tabs>
      </w:pPr>
      <w:hyperlink w:anchor="_Toc11962" w:history="1">
        <w:r>
          <w:rPr>
            <w:rFonts w:ascii="仿宋" w:eastAsia="仿宋" w:hAnsi="仿宋" w:cs="仿宋" w:hint="eastAsia"/>
            <w:lang w:eastAsia="zh-CN"/>
          </w:rPr>
          <w:t>八、技术创新与产业升级</w:t>
        </w:r>
        <w:r>
          <w:tab/>
        </w:r>
        <w:r>
          <w:fldChar w:fldCharType="begin"/>
        </w:r>
        <w:r>
          <w:instrText xml:space="preserve"> PAGEREF _Toc11962 \h </w:instrText>
        </w:r>
        <w:r>
          <w:fldChar w:fldCharType="separate"/>
        </w:r>
        <w:r>
          <w:t>40</w:t>
        </w:r>
        <w:r>
          <w:fldChar w:fldCharType="end"/>
        </w:r>
      </w:hyperlink>
    </w:p>
    <w:p>
      <w:pPr>
        <w:pStyle w:val="TOC2"/>
        <w:tabs>
          <w:tab w:val="right" w:leader="dot" w:pos="8306"/>
        </w:tabs>
      </w:pPr>
      <w:hyperlink w:anchor="_Toc15481" w:history="1">
        <w:r>
          <w:rPr>
            <w:rFonts w:ascii="仿宋" w:eastAsia="仿宋" w:hAnsi="仿宋" w:cs="仿宋" w:hint="eastAsia"/>
            <w:lang w:eastAsia="zh-CN"/>
          </w:rPr>
          <w:t>(一)、技术创新方向与目标</w:t>
        </w:r>
        <w:r>
          <w:tab/>
        </w:r>
        <w:r>
          <w:fldChar w:fldCharType="begin"/>
        </w:r>
        <w:r>
          <w:instrText xml:space="preserve"> PAGEREF _Toc15481 \h </w:instrText>
        </w:r>
        <w:r>
          <w:fldChar w:fldCharType="separate"/>
        </w:r>
        <w:r>
          <w:t>40</w:t>
        </w:r>
        <w:r>
          <w:fldChar w:fldCharType="end"/>
        </w:r>
      </w:hyperlink>
    </w:p>
    <w:p>
      <w:pPr>
        <w:pStyle w:val="TOC2"/>
        <w:tabs>
          <w:tab w:val="right" w:leader="dot" w:pos="8306"/>
        </w:tabs>
      </w:pPr>
      <w:hyperlink w:anchor="_Toc711" w:history="1">
        <w:r>
          <w:rPr>
            <w:rFonts w:ascii="仿宋" w:eastAsia="仿宋" w:hAnsi="仿宋" w:cs="仿宋" w:hint="eastAsia"/>
            <w:lang w:eastAsia="zh-CN"/>
          </w:rPr>
          <w:t>(二)、产业升级路径与措施</w:t>
        </w:r>
        <w:r>
          <w:tab/>
        </w:r>
        <w:r>
          <w:fldChar w:fldCharType="begin"/>
        </w:r>
        <w:r>
          <w:instrText xml:space="preserve"> PAGEREF _Toc711 \h </w:instrText>
        </w:r>
        <w:r>
          <w:fldChar w:fldCharType="separate"/>
        </w:r>
        <w:r>
          <w:t>41</w:t>
        </w:r>
        <w:r>
          <w:fldChar w:fldCharType="end"/>
        </w:r>
      </w:hyperlink>
    </w:p>
    <w:p>
      <w:pPr>
        <w:pStyle w:val="TOC1"/>
        <w:tabs>
          <w:tab w:val="right" w:leader="dot" w:pos="8306"/>
        </w:tabs>
      </w:pPr>
      <w:hyperlink w:anchor="_Toc32490" w:history="1">
        <w:r>
          <w:rPr>
            <w:rFonts w:ascii="仿宋" w:eastAsia="仿宋" w:hAnsi="仿宋" w:cs="仿宋" w:hint="eastAsia"/>
            <w:lang w:eastAsia="zh-CN"/>
          </w:rPr>
          <w:t>九、资金管理与财务规划</w:t>
        </w:r>
        <w:r>
          <w:tab/>
        </w:r>
        <w:r>
          <w:fldChar w:fldCharType="begin"/>
        </w:r>
        <w:r>
          <w:instrText xml:space="preserve"> PAGEREF _Toc32490 \h </w:instrText>
        </w:r>
        <w:r>
          <w:fldChar w:fldCharType="separate"/>
        </w:r>
        <w:r>
          <w:t>43</w:t>
        </w:r>
        <w:r>
          <w:fldChar w:fldCharType="end"/>
        </w:r>
      </w:hyperlink>
    </w:p>
    <w:p>
      <w:pPr>
        <w:pStyle w:val="TOC2"/>
        <w:tabs>
          <w:tab w:val="right" w:leader="dot" w:pos="8306"/>
        </w:tabs>
      </w:pPr>
      <w:hyperlink w:anchor="_Toc1098" w:history="1">
        <w:r>
          <w:rPr>
            <w:rFonts w:ascii="仿宋" w:eastAsia="仿宋" w:hAnsi="仿宋" w:cs="仿宋" w:hint="eastAsia"/>
            <w:lang w:eastAsia="zh-CN"/>
          </w:rPr>
          <w:t>(一)、项目资金来源与筹措</w:t>
        </w:r>
        <w:r>
          <w:tab/>
        </w:r>
        <w:r>
          <w:fldChar w:fldCharType="begin"/>
        </w:r>
        <w:r>
          <w:instrText xml:space="preserve"> PAGEREF _Toc1098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06" w:history="1">
        <w:r>
          <w:rPr>
            <w:rFonts w:ascii="仿宋" w:eastAsia="仿宋" w:hAnsi="仿宋" w:cs="仿宋" w:hint="eastAsia"/>
            <w:lang w:eastAsia="zh-CN"/>
          </w:rPr>
          <w:t>(二)、资金使用与监管</w:t>
        </w:r>
        <w:r>
          <w:tab/>
        </w:r>
        <w:r>
          <w:fldChar w:fldCharType="begin"/>
        </w:r>
        <w:r>
          <w:instrText xml:space="preserve"> PAGEREF _Toc4606 \h </w:instrText>
        </w:r>
        <w:r>
          <w:fldChar w:fldCharType="separate"/>
        </w:r>
        <w:r>
          <w:t>44</w:t>
        </w:r>
        <w:r>
          <w:fldChar w:fldCharType="end"/>
        </w:r>
      </w:hyperlink>
    </w:p>
    <w:p>
      <w:pPr>
        <w:pStyle w:val="TOC2"/>
        <w:tabs>
          <w:tab w:val="right" w:leader="dot" w:pos="8306"/>
        </w:tabs>
      </w:pPr>
      <w:hyperlink w:anchor="_Toc11732" w:history="1">
        <w:r>
          <w:rPr>
            <w:rFonts w:ascii="仿宋" w:eastAsia="仿宋" w:hAnsi="仿宋" w:cs="仿宋" w:hint="eastAsia"/>
            <w:lang w:eastAsia="zh-CN"/>
          </w:rPr>
          <w:t>(三)、财务规划与预测</w:t>
        </w:r>
        <w:r>
          <w:tab/>
        </w:r>
        <w:r>
          <w:fldChar w:fldCharType="begin"/>
        </w:r>
        <w:r>
          <w:instrText xml:space="preserve"> PAGEREF _Toc11732 \h </w:instrText>
        </w:r>
        <w:r>
          <w:fldChar w:fldCharType="separate"/>
        </w:r>
        <w:r>
          <w:t>45</w:t>
        </w:r>
        <w:r>
          <w:fldChar w:fldCharType="end"/>
        </w:r>
      </w:hyperlink>
    </w:p>
    <w:p>
      <w:pPr>
        <w:pStyle w:val="TOC1"/>
        <w:tabs>
          <w:tab w:val="right" w:leader="dot" w:pos="8306"/>
        </w:tabs>
      </w:pPr>
      <w:hyperlink w:anchor="_Toc28718" w:history="1">
        <w:r>
          <w:rPr>
            <w:rFonts w:ascii="仿宋" w:eastAsia="仿宋" w:hAnsi="仿宋" w:cs="仿宋" w:hint="eastAsia"/>
            <w:lang w:eastAsia="zh-CN"/>
          </w:rPr>
          <w:t>十、项目质量与标准</w:t>
        </w:r>
        <w:r>
          <w:tab/>
        </w:r>
        <w:r>
          <w:fldChar w:fldCharType="begin"/>
        </w:r>
        <w:r>
          <w:instrText xml:space="preserve"> PAGEREF _Toc28718 \h </w:instrText>
        </w:r>
        <w:r>
          <w:fldChar w:fldCharType="separate"/>
        </w:r>
        <w:r>
          <w:t>46</w:t>
        </w:r>
        <w:r>
          <w:fldChar w:fldCharType="end"/>
        </w:r>
      </w:hyperlink>
    </w:p>
    <w:p>
      <w:pPr>
        <w:pStyle w:val="TOC2"/>
        <w:tabs>
          <w:tab w:val="right" w:leader="dot" w:pos="8306"/>
        </w:tabs>
      </w:pPr>
      <w:hyperlink w:anchor="_Toc31101" w:history="1">
        <w:r>
          <w:rPr>
            <w:rFonts w:ascii="仿宋" w:eastAsia="仿宋" w:hAnsi="仿宋" w:cs="仿宋" w:hint="eastAsia"/>
            <w:lang w:eastAsia="zh-CN"/>
          </w:rPr>
          <w:t>(一)、质量保障体系</w:t>
        </w:r>
        <w:r>
          <w:tab/>
        </w:r>
        <w:r>
          <w:fldChar w:fldCharType="begin"/>
        </w:r>
        <w:r>
          <w:instrText xml:space="preserve"> PAGEREF _Toc31101 \h </w:instrText>
        </w:r>
        <w:r>
          <w:fldChar w:fldCharType="separate"/>
        </w:r>
        <w:r>
          <w:t>46</w:t>
        </w:r>
        <w:r>
          <w:fldChar w:fldCharType="end"/>
        </w:r>
      </w:hyperlink>
    </w:p>
    <w:p>
      <w:pPr>
        <w:pStyle w:val="TOC2"/>
        <w:tabs>
          <w:tab w:val="right" w:leader="dot" w:pos="8306"/>
        </w:tabs>
      </w:pPr>
      <w:hyperlink w:anchor="_Toc30378" w:history="1">
        <w:r>
          <w:rPr>
            <w:rFonts w:ascii="仿宋" w:eastAsia="仿宋" w:hAnsi="仿宋" w:cs="仿宋" w:hint="eastAsia"/>
            <w:lang w:eastAsia="zh-CN"/>
          </w:rPr>
          <w:t>(二)、标准化作业流程</w:t>
        </w:r>
        <w:r>
          <w:tab/>
        </w:r>
        <w:r>
          <w:fldChar w:fldCharType="begin"/>
        </w:r>
        <w:r>
          <w:instrText xml:space="preserve"> PAGEREF _Toc30378 \h </w:instrText>
        </w:r>
        <w:r>
          <w:fldChar w:fldCharType="separate"/>
        </w:r>
        <w:r>
          <w:t>48</w:t>
        </w:r>
        <w:r>
          <w:fldChar w:fldCharType="end"/>
        </w:r>
      </w:hyperlink>
    </w:p>
    <w:p>
      <w:pPr>
        <w:pStyle w:val="TOC2"/>
        <w:tabs>
          <w:tab w:val="right" w:leader="dot" w:pos="8306"/>
        </w:tabs>
      </w:pPr>
      <w:hyperlink w:anchor="_Toc21830" w:history="1">
        <w:r>
          <w:rPr>
            <w:rFonts w:ascii="仿宋" w:eastAsia="仿宋" w:hAnsi="仿宋" w:cs="仿宋" w:hint="eastAsia"/>
            <w:lang w:eastAsia="zh-CN"/>
          </w:rPr>
          <w:t>(三)、质量监控与评估</w:t>
        </w:r>
        <w:r>
          <w:tab/>
        </w:r>
        <w:r>
          <w:fldChar w:fldCharType="begin"/>
        </w:r>
        <w:r>
          <w:instrText xml:space="preserve"> PAGEREF _Toc21830 \h </w:instrText>
        </w:r>
        <w:r>
          <w:fldChar w:fldCharType="separate"/>
        </w:r>
        <w:r>
          <w:t>49</w:t>
        </w:r>
        <w:r>
          <w:fldChar w:fldCharType="end"/>
        </w:r>
      </w:hyperlink>
    </w:p>
    <w:p>
      <w:pPr>
        <w:pStyle w:val="TOC2"/>
        <w:tabs>
          <w:tab w:val="right" w:leader="dot" w:pos="8306"/>
        </w:tabs>
      </w:pPr>
      <w:hyperlink w:anchor="_Toc4792" w:history="1">
        <w:r>
          <w:rPr>
            <w:rFonts w:ascii="仿宋" w:eastAsia="仿宋" w:hAnsi="仿宋" w:cs="仿宋" w:hint="eastAsia"/>
            <w:lang w:eastAsia="zh-CN"/>
          </w:rPr>
          <w:t>(四)、质量改进计划</w:t>
        </w:r>
        <w:r>
          <w:tab/>
        </w:r>
        <w:r>
          <w:fldChar w:fldCharType="begin"/>
        </w:r>
        <w:r>
          <w:instrText xml:space="preserve"> PAGEREF _Toc4792 \h </w:instrText>
        </w:r>
        <w:r>
          <w:fldChar w:fldCharType="separate"/>
        </w:r>
        <w:r>
          <w:t>50</w:t>
        </w:r>
        <w:r>
          <w:fldChar w:fldCharType="end"/>
        </w:r>
      </w:hyperlink>
    </w:p>
    <w:p>
      <w:pPr>
        <w:pStyle w:val="TOC1"/>
        <w:tabs>
          <w:tab w:val="right" w:leader="dot" w:pos="8306"/>
        </w:tabs>
      </w:pPr>
      <w:hyperlink w:anchor="_Toc31616" w:history="1">
        <w:r>
          <w:rPr>
            <w:rFonts w:ascii="仿宋" w:eastAsia="仿宋" w:hAnsi="仿宋" w:cs="仿宋" w:hint="eastAsia"/>
            <w:lang w:eastAsia="zh-CN"/>
          </w:rPr>
          <w:t>十一、项目变更管理</w:t>
        </w:r>
        <w:r>
          <w:tab/>
        </w:r>
        <w:r>
          <w:fldChar w:fldCharType="begin"/>
        </w:r>
        <w:r>
          <w:instrText xml:space="preserve"> PAGEREF _Toc31616 \h </w:instrText>
        </w:r>
        <w:r>
          <w:fldChar w:fldCharType="separate"/>
        </w:r>
        <w:r>
          <w:t>52</w:t>
        </w:r>
        <w:r>
          <w:fldChar w:fldCharType="end"/>
        </w:r>
      </w:hyperlink>
    </w:p>
    <w:p>
      <w:pPr>
        <w:pStyle w:val="TOC2"/>
        <w:tabs>
          <w:tab w:val="right" w:leader="dot" w:pos="8306"/>
        </w:tabs>
      </w:pPr>
      <w:hyperlink w:anchor="_Toc5891" w:history="1">
        <w:r>
          <w:rPr>
            <w:rFonts w:ascii="仿宋" w:eastAsia="仿宋" w:hAnsi="仿宋" w:cs="仿宋" w:hint="eastAsia"/>
            <w:lang w:eastAsia="zh-CN"/>
          </w:rPr>
          <w:t>(一)、变更控制流程</w:t>
        </w:r>
        <w:r>
          <w:tab/>
        </w:r>
        <w:r>
          <w:fldChar w:fldCharType="begin"/>
        </w:r>
        <w:r>
          <w:instrText xml:space="preserve"> PAGEREF _Toc5891 \h </w:instrText>
        </w:r>
        <w:r>
          <w:fldChar w:fldCharType="separate"/>
        </w:r>
        <w:r>
          <w:t>52</w:t>
        </w:r>
        <w:r>
          <w:fldChar w:fldCharType="end"/>
        </w:r>
      </w:hyperlink>
    </w:p>
    <w:p>
      <w:pPr>
        <w:pStyle w:val="TOC2"/>
        <w:tabs>
          <w:tab w:val="right" w:leader="dot" w:pos="8306"/>
        </w:tabs>
      </w:pPr>
      <w:hyperlink w:anchor="_Toc22361" w:history="1">
        <w:r>
          <w:rPr>
            <w:rFonts w:ascii="仿宋" w:eastAsia="仿宋" w:hAnsi="仿宋" w:cs="仿宋" w:hint="eastAsia"/>
            <w:lang w:eastAsia="zh-CN"/>
          </w:rPr>
          <w:t>(二)、影响评估与处理</w:t>
        </w:r>
        <w:r>
          <w:tab/>
        </w:r>
        <w:r>
          <w:fldChar w:fldCharType="begin"/>
        </w:r>
        <w:r>
          <w:instrText xml:space="preserve"> PAGEREF _Toc22361 \h </w:instrText>
        </w:r>
        <w:r>
          <w:fldChar w:fldCharType="separate"/>
        </w:r>
        <w:r>
          <w:t>52</w:t>
        </w:r>
        <w:r>
          <w:fldChar w:fldCharType="end"/>
        </w:r>
      </w:hyperlink>
    </w:p>
    <w:p>
      <w:pPr>
        <w:pStyle w:val="TOC2"/>
        <w:tabs>
          <w:tab w:val="right" w:leader="dot" w:pos="8306"/>
        </w:tabs>
      </w:pPr>
      <w:hyperlink w:anchor="_Toc24676" w:history="1">
        <w:r>
          <w:rPr>
            <w:rFonts w:ascii="仿宋" w:eastAsia="仿宋" w:hAnsi="仿宋" w:cs="仿宋" w:hint="eastAsia"/>
            <w:lang w:eastAsia="zh-CN"/>
          </w:rPr>
          <w:t>(三)、变更记录与追踪</w:t>
        </w:r>
        <w:r>
          <w:tab/>
        </w:r>
        <w:r>
          <w:fldChar w:fldCharType="begin"/>
        </w:r>
        <w:r>
          <w:instrText xml:space="preserve"> PAGEREF _Toc24676 \h </w:instrText>
        </w:r>
        <w:r>
          <w:fldChar w:fldCharType="separate"/>
        </w:r>
        <w:r>
          <w:t>54</w:t>
        </w:r>
        <w:r>
          <w:fldChar w:fldCharType="end"/>
        </w:r>
      </w:hyperlink>
    </w:p>
    <w:p>
      <w:pPr>
        <w:pStyle w:val="TOC2"/>
        <w:tabs>
          <w:tab w:val="right" w:leader="dot" w:pos="8306"/>
        </w:tabs>
      </w:pPr>
      <w:hyperlink w:anchor="_Toc7949" w:history="1">
        <w:r>
          <w:rPr>
            <w:rFonts w:ascii="仿宋" w:eastAsia="仿宋" w:hAnsi="仿宋" w:cs="仿宋" w:hint="eastAsia"/>
            <w:lang w:eastAsia="zh-CN"/>
          </w:rPr>
          <w:t>(四)、变更管理策略</w:t>
        </w:r>
        <w:r>
          <w:tab/>
        </w:r>
        <w:r>
          <w:fldChar w:fldCharType="begin"/>
        </w:r>
        <w:r>
          <w:instrText xml:space="preserve"> PAGEREF _Toc7949 \h </w:instrText>
        </w:r>
        <w:r>
          <w:fldChar w:fldCharType="separate"/>
        </w:r>
        <w:r>
          <w:t>56</w:t>
        </w:r>
        <w:r>
          <w:fldChar w:fldCharType="end"/>
        </w:r>
      </w:hyperlink>
    </w:p>
    <w:p>
      <w:pPr>
        <w:pStyle w:val="TOC1"/>
        <w:tabs>
          <w:tab w:val="right" w:leader="dot" w:pos="8306"/>
        </w:tabs>
      </w:pPr>
      <w:hyperlink w:anchor="_Toc28136" w:history="1">
        <w:r>
          <w:rPr>
            <w:rFonts w:ascii="仿宋" w:eastAsia="仿宋" w:hAnsi="仿宋" w:cs="仿宋" w:hint="eastAsia"/>
            <w:lang w:eastAsia="zh-CN"/>
          </w:rPr>
          <w:t>十二、经济效益与社会效益优化</w:t>
        </w:r>
        <w:r>
          <w:tab/>
        </w:r>
        <w:r>
          <w:fldChar w:fldCharType="begin"/>
        </w:r>
        <w:r>
          <w:instrText xml:space="preserve"> PAGEREF _Toc28136 \h </w:instrText>
        </w:r>
        <w:r>
          <w:fldChar w:fldCharType="separate"/>
        </w:r>
        <w:r>
          <w:t>57</w:t>
        </w:r>
        <w:r>
          <w:fldChar w:fldCharType="end"/>
        </w:r>
      </w:hyperlink>
    </w:p>
    <w:p>
      <w:pPr>
        <w:pStyle w:val="TOC2"/>
        <w:tabs>
          <w:tab w:val="right" w:leader="dot" w:pos="8306"/>
        </w:tabs>
      </w:pPr>
      <w:hyperlink w:anchor="_Toc22593" w:history="1">
        <w:r>
          <w:rPr>
            <w:rFonts w:ascii="仿宋" w:eastAsia="仿宋" w:hAnsi="仿宋" w:cs="仿宋" w:hint="eastAsia"/>
            <w:lang w:eastAsia="zh-CN"/>
          </w:rPr>
          <w:t>(一)、经济效益提升策略</w:t>
        </w:r>
        <w:r>
          <w:tab/>
        </w:r>
        <w:r>
          <w:fldChar w:fldCharType="begin"/>
        </w:r>
        <w:r>
          <w:instrText xml:space="preserve"> PAGEREF _Toc22593 \h </w:instrText>
        </w:r>
        <w:r>
          <w:fldChar w:fldCharType="separate"/>
        </w:r>
        <w:r>
          <w:t>57</w:t>
        </w:r>
        <w:r>
          <w:fldChar w:fldCharType="end"/>
        </w:r>
      </w:hyperlink>
    </w:p>
    <w:p>
      <w:pPr>
        <w:pStyle w:val="TOC2"/>
        <w:tabs>
          <w:tab w:val="right" w:leader="dot" w:pos="8306"/>
        </w:tabs>
      </w:pPr>
      <w:hyperlink w:anchor="_Toc28200" w:history="1">
        <w:r>
          <w:rPr>
            <w:rFonts w:ascii="仿宋" w:eastAsia="仿宋" w:hAnsi="仿宋" w:cs="仿宋" w:hint="eastAsia"/>
            <w:lang w:eastAsia="zh-CN"/>
          </w:rPr>
          <w:t>(二)、社会效益增强方案</w:t>
        </w:r>
        <w:r>
          <w:tab/>
        </w:r>
        <w:r>
          <w:fldChar w:fldCharType="begin"/>
        </w:r>
        <w:r>
          <w:instrText xml:space="preserve"> PAGEREF _Toc28200 \h </w:instrText>
        </w:r>
        <w:r>
          <w:fldChar w:fldCharType="separate"/>
        </w:r>
        <w:r>
          <w:t>59</w:t>
        </w:r>
        <w:r>
          <w:fldChar w:fldCharType="end"/>
        </w:r>
      </w:hyperlink>
    </w:p>
    <w:p>
      <w:pPr>
        <w:pStyle w:val="TOC1"/>
        <w:tabs>
          <w:tab w:val="right" w:leader="dot" w:pos="8306"/>
        </w:tabs>
      </w:pPr>
      <w:hyperlink w:anchor="_Toc24721" w:history="1">
        <w:r>
          <w:rPr>
            <w:rFonts w:ascii="仿宋" w:eastAsia="仿宋" w:hAnsi="仿宋" w:cs="仿宋" w:hint="eastAsia"/>
            <w:lang w:eastAsia="zh-CN"/>
          </w:rPr>
          <w:t>十三、合作与交流机制建立</w:t>
        </w:r>
        <w:r>
          <w:tab/>
        </w:r>
        <w:r>
          <w:fldChar w:fldCharType="begin"/>
        </w:r>
        <w:r>
          <w:instrText xml:space="preserve"> PAGEREF _Toc24721 \h </w:instrText>
        </w:r>
        <w:r>
          <w:fldChar w:fldCharType="separate"/>
        </w:r>
        <w:r>
          <w:t>59</w:t>
        </w:r>
        <w:r>
          <w:fldChar w:fldCharType="end"/>
        </w:r>
      </w:hyperlink>
    </w:p>
    <w:p>
      <w:pPr>
        <w:pStyle w:val="TOC2"/>
        <w:tabs>
          <w:tab w:val="right" w:leader="dot" w:pos="8306"/>
        </w:tabs>
      </w:pPr>
      <w:hyperlink w:anchor="_Toc5157" w:history="1">
        <w:r>
          <w:rPr>
            <w:rFonts w:ascii="仿宋" w:eastAsia="仿宋" w:hAnsi="仿宋" w:cs="仿宋" w:hint="eastAsia"/>
            <w:lang w:eastAsia="zh-CN"/>
          </w:rPr>
          <w:t>(一)、合作伙伴选择与合作方式</w:t>
        </w:r>
        <w:r>
          <w:tab/>
        </w:r>
        <w:r>
          <w:fldChar w:fldCharType="begin"/>
        </w:r>
        <w:r>
          <w:instrText xml:space="preserve"> PAGEREF _Toc5157 \h </w:instrText>
        </w:r>
        <w:r>
          <w:fldChar w:fldCharType="separate"/>
        </w:r>
        <w:r>
          <w:t>59</w:t>
        </w:r>
        <w:r>
          <w:fldChar w:fldCharType="end"/>
        </w:r>
      </w:hyperlink>
    </w:p>
    <w:p>
      <w:pPr>
        <w:pStyle w:val="TOC2"/>
        <w:tabs>
          <w:tab w:val="right" w:leader="dot" w:pos="8306"/>
        </w:tabs>
      </w:pPr>
      <w:hyperlink w:anchor="_Toc9066" w:history="1">
        <w:r>
          <w:rPr>
            <w:rFonts w:ascii="仿宋" w:eastAsia="仿宋" w:hAnsi="仿宋" w:cs="仿宋" w:hint="eastAsia"/>
            <w:lang w:eastAsia="zh-CN"/>
          </w:rPr>
          <w:t>(二)、交流与合作平台搭建</w:t>
        </w:r>
        <w:r>
          <w:tab/>
        </w:r>
        <w:r>
          <w:fldChar w:fldCharType="begin"/>
        </w:r>
        <w:r>
          <w:instrText xml:space="preserve"> PAGEREF _Toc9066 \h </w:instrText>
        </w:r>
        <w:r>
          <w:fldChar w:fldCharType="separate"/>
        </w:r>
        <w:r>
          <w:t>61</w:t>
        </w:r>
        <w:r>
          <w:fldChar w:fldCharType="end"/>
        </w:r>
      </w:hyperlink>
    </w:p>
    <w:p>
      <w:pPr>
        <w:pStyle w:val="TOC1"/>
        <w:tabs>
          <w:tab w:val="right" w:leader="dot" w:pos="8306"/>
        </w:tabs>
      </w:pPr>
      <w:hyperlink w:anchor="_Toc22602" w:history="1">
        <w:r>
          <w:rPr>
            <w:rFonts w:ascii="仿宋" w:eastAsia="仿宋" w:hAnsi="仿宋" w:cs="仿宋" w:hint="eastAsia"/>
            <w:lang w:eastAsia="zh-CN"/>
          </w:rPr>
          <w:t>十四、创新驱动与持续发展</w:t>
        </w:r>
        <w:r>
          <w:tab/>
        </w:r>
        <w:r>
          <w:fldChar w:fldCharType="begin"/>
        </w:r>
        <w:r>
          <w:instrText xml:space="preserve"> PAGEREF _Toc22602 \h </w:instrText>
        </w:r>
        <w:r>
          <w:fldChar w:fldCharType="separate"/>
        </w:r>
        <w:r>
          <w:t>62</w:t>
        </w:r>
        <w:r>
          <w:fldChar w:fldCharType="end"/>
        </w:r>
      </w:hyperlink>
    </w:p>
    <w:p>
      <w:pPr>
        <w:pStyle w:val="TOC2"/>
        <w:tabs>
          <w:tab w:val="right" w:leader="dot" w:pos="8306"/>
        </w:tabs>
      </w:pPr>
      <w:hyperlink w:anchor="_Toc12175" w:history="1">
        <w:r>
          <w:rPr>
            <w:rFonts w:ascii="仿宋" w:eastAsia="仿宋" w:hAnsi="仿宋" w:cs="仿宋" w:hint="eastAsia"/>
            <w:lang w:eastAsia="zh-CN"/>
          </w:rPr>
          <w:t>(一)、创新驱动战略实施</w:t>
        </w:r>
        <w:r>
          <w:tab/>
        </w:r>
        <w:r>
          <w:fldChar w:fldCharType="begin"/>
        </w:r>
        <w:r>
          <w:instrText xml:space="preserve"> PAGEREF _Toc12175 \h </w:instrText>
        </w:r>
        <w:r>
          <w:fldChar w:fldCharType="separate"/>
        </w:r>
        <w:r>
          <w:t>62</w:t>
        </w:r>
        <w:r>
          <w:fldChar w:fldCharType="end"/>
        </w:r>
      </w:hyperlink>
    </w:p>
    <w:p>
      <w:pPr>
        <w:pStyle w:val="TOC2"/>
        <w:tabs>
          <w:tab w:val="right" w:leader="dot" w:pos="8306"/>
        </w:tabs>
      </w:pPr>
      <w:hyperlink w:anchor="_Toc11845" w:history="1">
        <w:r>
          <w:rPr>
            <w:rFonts w:ascii="仿宋" w:eastAsia="仿宋" w:hAnsi="仿宋" w:cs="仿宋" w:hint="eastAsia"/>
            <w:lang w:eastAsia="zh-CN"/>
          </w:rPr>
          <w:t>(二)、持续发展路径探索</w:t>
        </w:r>
        <w:r>
          <w:tab/>
        </w:r>
        <w:r>
          <w:fldChar w:fldCharType="begin"/>
        </w:r>
        <w:r>
          <w:instrText xml:space="preserve"> PAGEREF _Toc11845 \h </w:instrText>
        </w:r>
        <w:r>
          <w:fldChar w:fldCharType="separate"/>
        </w:r>
        <w:r>
          <w:t>64</w:t>
        </w:r>
        <w:r>
          <w:fldChar w:fldCharType="end"/>
        </w:r>
      </w:hyperlink>
    </w:p>
    <w:p>
      <w:pPr>
        <w:pStyle w:val="TOC1"/>
        <w:tabs>
          <w:tab w:val="right" w:leader="dot" w:pos="8306"/>
        </w:tabs>
      </w:pPr>
      <w:hyperlink w:anchor="_Toc12804" w:history="1">
        <w:r>
          <w:rPr>
            <w:rFonts w:ascii="仿宋" w:eastAsia="仿宋" w:hAnsi="仿宋" w:cs="仿宋" w:hint="eastAsia"/>
            <w:lang w:eastAsia="zh-CN"/>
          </w:rPr>
          <w:t>十五、人力资源管理与开发</w:t>
        </w:r>
        <w:r>
          <w:tab/>
        </w:r>
        <w:r>
          <w:fldChar w:fldCharType="begin"/>
        </w:r>
        <w:r>
          <w:instrText xml:space="preserve"> PAGEREF _Toc12804 \h </w:instrText>
        </w:r>
        <w:r>
          <w:fldChar w:fldCharType="separate"/>
        </w:r>
        <w:r>
          <w:t>68</w:t>
        </w:r>
        <w:r>
          <w:fldChar w:fldCharType="end"/>
        </w:r>
      </w:hyperlink>
    </w:p>
    <w:p>
      <w:pPr>
        <w:pStyle w:val="TOC2"/>
        <w:tabs>
          <w:tab w:val="right" w:leader="dot" w:pos="8306"/>
        </w:tabs>
      </w:pPr>
      <w:hyperlink w:anchor="_Toc16080" w:history="1">
        <w:r>
          <w:rPr>
            <w:rFonts w:ascii="仿宋" w:eastAsia="仿宋" w:hAnsi="仿宋" w:cs="仿宋" w:hint="eastAsia"/>
            <w:lang w:eastAsia="zh-CN"/>
          </w:rPr>
          <w:t>(一)、人力资源规划</w:t>
        </w:r>
        <w:r>
          <w:tab/>
        </w:r>
        <w:r>
          <w:fldChar w:fldCharType="begin"/>
        </w:r>
        <w:r>
          <w:instrText xml:space="preserve"> PAGEREF _Toc16080 \h </w:instrText>
        </w:r>
        <w:r>
          <w:fldChar w:fldCharType="separate"/>
        </w:r>
        <w:r>
          <w:t>68</w:t>
        </w:r>
        <w:r>
          <w:fldChar w:fldCharType="end"/>
        </w:r>
      </w:hyperlink>
    </w:p>
    <w:p>
      <w:pPr>
        <w:pStyle w:val="TOC2"/>
        <w:tabs>
          <w:tab w:val="right" w:leader="dot" w:pos="8306"/>
        </w:tabs>
      </w:pPr>
      <w:hyperlink w:anchor="_Toc18751" w:history="1">
        <w:r>
          <w:rPr>
            <w:rFonts w:ascii="仿宋" w:eastAsia="仿宋" w:hAnsi="仿宋" w:cs="仿宋" w:hint="eastAsia"/>
            <w:lang w:eastAsia="zh-CN"/>
          </w:rPr>
          <w:t>(二)、人力资源开发与培训</w:t>
        </w:r>
        <w:r>
          <w:tab/>
        </w:r>
        <w:r>
          <w:fldChar w:fldCharType="begin"/>
        </w:r>
        <w:r>
          <w:instrText xml:space="preserve"> PAGEREF _Toc18751 \h </w:instrText>
        </w:r>
        <w:r>
          <w:fldChar w:fldCharType="separate"/>
        </w:r>
        <w:r>
          <w:t>70</w:t>
        </w:r>
        <w:r>
          <w:fldChar w:fldCharType="end"/>
        </w:r>
      </w:hyperlink>
    </w:p>
    <w:p>
      <w:pPr>
        <w:pStyle w:val="TOC1"/>
        <w:tabs>
          <w:tab w:val="right" w:leader="dot" w:pos="8306"/>
        </w:tabs>
      </w:pPr>
      <w:hyperlink w:anchor="_Toc27816" w:history="1">
        <w:r>
          <w:rPr>
            <w:rFonts w:ascii="仿宋" w:eastAsia="仿宋" w:hAnsi="仿宋" w:cs="仿宋" w:hint="eastAsia"/>
            <w:lang w:eastAsia="zh-CN"/>
          </w:rPr>
          <w:t>十六、企业合规与伦理</w:t>
        </w:r>
        <w:r>
          <w:tab/>
        </w:r>
        <w:r>
          <w:fldChar w:fldCharType="begin"/>
        </w:r>
        <w:r>
          <w:instrText xml:space="preserve"> PAGEREF _Toc27816 \h </w:instrText>
        </w:r>
        <w:r>
          <w:fldChar w:fldCharType="separate"/>
        </w:r>
        <w:r>
          <w:t>72</w:t>
        </w:r>
        <w:r>
          <w:fldChar w:fldCharType="end"/>
        </w:r>
      </w:hyperlink>
    </w:p>
    <w:p>
      <w:pPr>
        <w:pStyle w:val="TOC2"/>
        <w:tabs>
          <w:tab w:val="right" w:leader="dot" w:pos="8306"/>
        </w:tabs>
      </w:pPr>
      <w:hyperlink w:anchor="_Toc31423" w:history="1">
        <w:r>
          <w:rPr>
            <w:rFonts w:ascii="仿宋" w:eastAsia="仿宋" w:hAnsi="仿宋" w:cs="仿宋" w:hint="eastAsia"/>
            <w:lang w:eastAsia="zh-CN"/>
          </w:rPr>
          <w:t>(一)、合规政策与程序</w:t>
        </w:r>
        <w:r>
          <w:tab/>
        </w:r>
        <w:r>
          <w:fldChar w:fldCharType="begin"/>
        </w:r>
        <w:r>
          <w:instrText xml:space="preserve"> PAGEREF _Toc31423 \h </w:instrText>
        </w:r>
        <w:r>
          <w:fldChar w:fldCharType="separate"/>
        </w:r>
        <w:r>
          <w:t>72</w:t>
        </w:r>
        <w:r>
          <w:fldChar w:fldCharType="end"/>
        </w:r>
      </w:hyperlink>
    </w:p>
    <w:p>
      <w:pPr>
        <w:pStyle w:val="TOC2"/>
        <w:tabs>
          <w:tab w:val="right" w:leader="dot" w:pos="8306"/>
        </w:tabs>
      </w:pPr>
      <w:hyperlink w:anchor="_Toc26169" w:history="1">
        <w:r>
          <w:rPr>
            <w:rFonts w:ascii="仿宋" w:eastAsia="仿宋" w:hAnsi="仿宋" w:cs="仿宋" w:hint="eastAsia"/>
            <w:lang w:eastAsia="zh-CN"/>
          </w:rPr>
          <w:t>(二)、伦理规范与培训</w:t>
        </w:r>
        <w:r>
          <w:tab/>
        </w:r>
        <w:r>
          <w:fldChar w:fldCharType="begin"/>
        </w:r>
        <w:r>
          <w:instrText xml:space="preserve"> PAGEREF _Toc26169 \h </w:instrText>
        </w:r>
        <w:r>
          <w:fldChar w:fldCharType="separate"/>
        </w:r>
        <w:r>
          <w:t>73</w:t>
        </w:r>
        <w:r>
          <w:fldChar w:fldCharType="end"/>
        </w:r>
      </w:hyperlink>
    </w:p>
    <w:p>
      <w:pPr>
        <w:pStyle w:val="TOC2"/>
        <w:tabs>
          <w:tab w:val="right" w:leader="dot" w:pos="8306"/>
        </w:tabs>
      </w:pPr>
      <w:hyperlink w:anchor="_Toc9852" w:history="1">
        <w:r>
          <w:rPr>
            <w:rFonts w:ascii="仿宋" w:eastAsia="仿宋" w:hAnsi="仿宋" w:cs="仿宋" w:hint="eastAsia"/>
            <w:lang w:eastAsia="zh-CN"/>
          </w:rPr>
          <w:t>(三)、合规风险评估</w:t>
        </w:r>
        <w:r>
          <w:tab/>
        </w:r>
        <w:r>
          <w:fldChar w:fldCharType="begin"/>
        </w:r>
        <w:r>
          <w:instrText xml:space="preserve"> PAGEREF _Toc9852 \h </w:instrText>
        </w:r>
        <w:r>
          <w:fldChar w:fldCharType="separate"/>
        </w:r>
        <w:r>
          <w:t>74</w:t>
        </w:r>
        <w:r>
          <w:fldChar w:fldCharType="end"/>
        </w:r>
      </w:hyperlink>
    </w:p>
    <w:p>
      <w:pPr>
        <w:pStyle w:val="TOC2"/>
        <w:tabs>
          <w:tab w:val="right" w:leader="dot" w:pos="8306"/>
        </w:tabs>
      </w:pPr>
      <w:hyperlink w:anchor="_Toc20949" w:history="1">
        <w:r>
          <w:rPr>
            <w:rFonts w:ascii="仿宋" w:eastAsia="仿宋" w:hAnsi="仿宋" w:cs="仿宋" w:hint="eastAsia"/>
            <w:lang w:eastAsia="zh-CN"/>
          </w:rPr>
          <w:t>(四)、合规监督与执行</w:t>
        </w:r>
        <w:r>
          <w:tab/>
        </w:r>
        <w:r>
          <w:fldChar w:fldCharType="begin"/>
        </w:r>
        <w:r>
          <w:instrText xml:space="preserve"> PAGEREF _Toc20949 \h </w:instrText>
        </w:r>
        <w:r>
          <w:fldChar w:fldCharType="separate"/>
        </w:r>
        <w:r>
          <w:t>76</w:t>
        </w:r>
        <w:r>
          <w:fldChar w:fldCharType="end"/>
        </w:r>
      </w:hyperlink>
    </w:p>
    <w:p>
      <w:pPr>
        <w:pStyle w:val="TOC1"/>
        <w:tabs>
          <w:tab w:val="right" w:leader="dot" w:pos="8306"/>
        </w:tabs>
      </w:pPr>
      <w:hyperlink w:anchor="_Toc28371" w:history="1">
        <w:r>
          <w:rPr>
            <w:rFonts w:ascii="仿宋" w:eastAsia="仿宋" w:hAnsi="仿宋" w:cs="仿宋" w:hint="eastAsia"/>
            <w:lang w:eastAsia="zh-CN"/>
          </w:rPr>
          <w:t>十七、产业协同与集群发展</w:t>
        </w:r>
        <w:r>
          <w:tab/>
        </w:r>
        <w:r>
          <w:fldChar w:fldCharType="begin"/>
        </w:r>
        <w:r>
          <w:instrText xml:space="preserve"> PAGEREF _Toc28371 \h </w:instrText>
        </w:r>
        <w:r>
          <w:fldChar w:fldCharType="separate"/>
        </w:r>
        <w:r>
          <w:t>76</w:t>
        </w:r>
        <w:r>
          <w:fldChar w:fldCharType="end"/>
        </w:r>
      </w:hyperlink>
    </w:p>
    <w:p>
      <w:pPr>
        <w:pStyle w:val="TOC2"/>
        <w:tabs>
          <w:tab w:val="right" w:leader="dot" w:pos="8306"/>
        </w:tabs>
      </w:pPr>
      <w:hyperlink w:anchor="_Toc20586" w:history="1">
        <w:r>
          <w:rPr>
            <w:rFonts w:ascii="仿宋" w:eastAsia="仿宋" w:hAnsi="仿宋" w:cs="仿宋" w:hint="eastAsia"/>
            <w:lang w:eastAsia="zh-CN"/>
          </w:rPr>
          <w:t>(一)、产业协同机制建设</w:t>
        </w:r>
        <w:r>
          <w:tab/>
        </w:r>
        <w:r>
          <w:fldChar w:fldCharType="begin"/>
        </w:r>
        <w:r>
          <w:instrText xml:space="preserve"> PAGEREF _Toc20586 \h </w:instrText>
        </w:r>
        <w:r>
          <w:fldChar w:fldCharType="separate"/>
        </w:r>
        <w:r>
          <w:t>76</w:t>
        </w:r>
        <w:r>
          <w:fldChar w:fldCharType="end"/>
        </w:r>
      </w:hyperlink>
    </w:p>
    <w:p>
      <w:pPr>
        <w:pStyle w:val="TOC2"/>
        <w:tabs>
          <w:tab w:val="right" w:leader="dot" w:pos="8306"/>
        </w:tabs>
      </w:pPr>
      <w:hyperlink w:anchor="_Toc221" w:history="1">
        <w:r>
          <w:rPr>
            <w:rFonts w:ascii="仿宋" w:eastAsia="仿宋" w:hAnsi="仿宋" w:cs="仿宋" w:hint="eastAsia"/>
            <w:lang w:eastAsia="zh-CN"/>
          </w:rPr>
          <w:t>(二)、产业集群培育与发展</w:t>
        </w:r>
        <w:r>
          <w:tab/>
        </w:r>
        <w:r>
          <w:fldChar w:fldCharType="begin"/>
        </w:r>
        <w:r>
          <w:instrText xml:space="preserve"> PAGEREF _Toc221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8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32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40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87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9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508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258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392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一、凉茶项目的市场准入条件分析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凉茶项目而言，市场准入条件首先取决于政策法规环境。政府对于[行业名称]领域的法规，如环保标准、税收政策、和技术使用规范，直接影响凉茶项目的运营和成本结构。例如，若政府针对使用可再生能源的企业提供税收优惠，这将对凉茶项目的财务规划产生重要影响。同时，考虑经济环境和消费者偏好的变化对凉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二、凉茶项目的行业规范与合规性要求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凉茶项目来说，遵守行业规范和合规性要求是确保项目顺利进行的基础。这包括遵循质量控制标准、安全规定、数据保护法规等。例如，若凉茶项目涉及数据处理，须严格遵守相关的数据保护法规。此外，行业内部的自律规范，如产品标准和服务流程，也对于提升凉茶项目在行业内的认可度和竞争力至关重要。项目管理团队必须不断更新策略，以应对行业规范和法规的变化，确保凉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三、凉茶项目的竞争格局和战略定位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凉茶项目的发展规划中，理解行业的竞争格局对于制定有效的市场策略极为关键。这包括分析主要竞争对手的市场地位、优势及其业务模式。凉茶项目面临的竞争对手可能包括大型成熟企业和创新型初创公司，各自采取不同的市场策略。因此，凉茶项目需精确地定位自己的市场策略，如专注于产品创新、客户服务或成本效率，以在竞争中占据优势。通过深入的市场和竞争分析，凉茶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0761"/>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17391"/>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凉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凉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6674"/>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在全球经济快速发展和科技日新月异的今天，市场对创新技术和环保解决方案的需求日益增长。凉茶项目恰好聚焦于这一趋势，提供涵盖人工智能、大数据分析和可持续能源等领域的高效、先进产品和服务。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凉茶项目在其专注的领域内，特别是在人工智能和数据科学方面，有望推动显著的技术革新。项目的研发活动不仅有望孕育出改变行业运作方式的新技术，还可能在长远中影响整个技术生态系统。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凉茶项目还致力于提升当地居民的技能和就业能力，通过与当地教育机构合作提供培训和教育机会，从而提高社区整体的生活水平和社会福祉。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https://d.book118.com/228064004036006037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FC6AC7"/>
    <w:rsid w:val="33FC6A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64004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2024-02-14T02:57:00Z</dcterms:created>
  <dcterms:modified xsi:type="dcterms:W3CDTF">2024-02-14T02:57:39Z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468AE5897CA545BD8853E396A5A81580_11</vt:lpwstr>
  </property>
  <property fmtid="{D5CDD505-2E9C-101B-9397-08002B2CF9AE}" pid="3" name="KSOProductBuildVer">
    <vt:lpwstr>2052-12.1.0.16250</vt:lpwstr>
  </property>
</Properties>
</file>