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轨道结构减振产品项目计划设计方案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33" w:history="1">
        <w:r>
          <w:rPr>
            <w:rFonts w:ascii="仿宋" w:eastAsia="仿宋" w:hAnsi="仿宋" w:cs="仿宋" w:hint="eastAsia"/>
            <w:lang w:eastAsia="zh-CN"/>
          </w:rPr>
          <w:t>序言</w:t>
        </w:r>
        <w:r>
          <w:tab/>
        </w:r>
        <w:r>
          <w:fldChar w:fldCharType="begin"/>
        </w:r>
        <w:r>
          <w:instrText xml:space="preserve"> PAGEREF _Toc26133 \h </w:instrText>
        </w:r>
        <w:r>
          <w:fldChar w:fldCharType="separate"/>
        </w:r>
        <w:r>
          <w:t>3</w:t>
        </w:r>
        <w:r>
          <w:fldChar w:fldCharType="end"/>
        </w:r>
      </w:hyperlink>
    </w:p>
    <w:p>
      <w:pPr>
        <w:pStyle w:val="TOC1"/>
        <w:tabs>
          <w:tab w:val="right" w:leader="dot" w:pos="8306"/>
        </w:tabs>
      </w:pPr>
      <w:hyperlink w:anchor="_Toc8047" w:history="1">
        <w:r>
          <w:rPr>
            <w:rFonts w:ascii="仿宋" w:eastAsia="仿宋" w:hAnsi="仿宋" w:cs="仿宋" w:hint="eastAsia"/>
            <w:lang w:eastAsia="zh-CN"/>
          </w:rPr>
          <w:t>一、轨道结构减振产品项目可持续发展</w:t>
        </w:r>
        <w:r>
          <w:tab/>
        </w:r>
        <w:r>
          <w:fldChar w:fldCharType="begin"/>
        </w:r>
        <w:r>
          <w:instrText xml:space="preserve"> PAGEREF _Toc8047 \h </w:instrText>
        </w:r>
        <w:r>
          <w:fldChar w:fldCharType="separate"/>
        </w:r>
        <w:r>
          <w:t>3</w:t>
        </w:r>
        <w:r>
          <w:fldChar w:fldCharType="end"/>
        </w:r>
      </w:hyperlink>
    </w:p>
    <w:p>
      <w:pPr>
        <w:pStyle w:val="TOC2"/>
        <w:tabs>
          <w:tab w:val="right" w:leader="dot" w:pos="8306"/>
        </w:tabs>
      </w:pPr>
      <w:hyperlink w:anchor="_Toc4178" w:history="1">
        <w:r>
          <w:rPr>
            <w:rFonts w:ascii="仿宋" w:eastAsia="仿宋" w:hAnsi="仿宋" w:cs="仿宋" w:hint="eastAsia"/>
            <w:lang w:eastAsia="zh-CN"/>
          </w:rPr>
          <w:t>(一)、可持续战略与实践</w:t>
        </w:r>
        <w:r>
          <w:tab/>
        </w:r>
        <w:r>
          <w:fldChar w:fldCharType="begin"/>
        </w:r>
        <w:r>
          <w:instrText xml:space="preserve"> PAGEREF _Toc4178 \h </w:instrText>
        </w:r>
        <w:r>
          <w:fldChar w:fldCharType="separate"/>
        </w:r>
        <w:r>
          <w:t>3</w:t>
        </w:r>
        <w:r>
          <w:fldChar w:fldCharType="end"/>
        </w:r>
      </w:hyperlink>
    </w:p>
    <w:p>
      <w:pPr>
        <w:pStyle w:val="TOC2"/>
        <w:tabs>
          <w:tab w:val="right" w:leader="dot" w:pos="8306"/>
        </w:tabs>
      </w:pPr>
      <w:hyperlink w:anchor="_Toc16002" w:history="1">
        <w:r>
          <w:rPr>
            <w:rFonts w:ascii="仿宋" w:eastAsia="仿宋" w:hAnsi="仿宋" w:cs="仿宋" w:hint="eastAsia"/>
            <w:lang w:eastAsia="zh-CN"/>
          </w:rPr>
          <w:t>(二)、环保与社会责任</w:t>
        </w:r>
        <w:r>
          <w:tab/>
        </w:r>
        <w:r>
          <w:fldChar w:fldCharType="begin"/>
        </w:r>
        <w:r>
          <w:instrText xml:space="preserve"> PAGEREF _Toc16002 \h </w:instrText>
        </w:r>
        <w:r>
          <w:fldChar w:fldCharType="separate"/>
        </w:r>
        <w:r>
          <w:t>4</w:t>
        </w:r>
        <w:r>
          <w:fldChar w:fldCharType="end"/>
        </w:r>
      </w:hyperlink>
    </w:p>
    <w:p>
      <w:pPr>
        <w:pStyle w:val="TOC1"/>
        <w:tabs>
          <w:tab w:val="right" w:leader="dot" w:pos="8306"/>
        </w:tabs>
      </w:pPr>
      <w:hyperlink w:anchor="_Toc27221" w:history="1">
        <w:r>
          <w:rPr>
            <w:rFonts w:ascii="仿宋" w:eastAsia="仿宋" w:hAnsi="仿宋" w:cs="仿宋" w:hint="eastAsia"/>
            <w:lang w:eastAsia="zh-CN"/>
          </w:rPr>
          <w:t>二、市场分析、调研</w:t>
        </w:r>
        <w:r>
          <w:tab/>
        </w:r>
        <w:r>
          <w:fldChar w:fldCharType="begin"/>
        </w:r>
        <w:r>
          <w:instrText xml:space="preserve"> PAGEREF _Toc27221 \h </w:instrText>
        </w:r>
        <w:r>
          <w:fldChar w:fldCharType="separate"/>
        </w:r>
        <w:r>
          <w:t>5</w:t>
        </w:r>
        <w:r>
          <w:fldChar w:fldCharType="end"/>
        </w:r>
      </w:hyperlink>
    </w:p>
    <w:p>
      <w:pPr>
        <w:pStyle w:val="TOC2"/>
        <w:tabs>
          <w:tab w:val="right" w:leader="dot" w:pos="8306"/>
        </w:tabs>
      </w:pPr>
      <w:hyperlink w:anchor="_Toc22754" w:history="1">
        <w:r>
          <w:rPr>
            <w:rFonts w:ascii="仿宋" w:eastAsia="仿宋" w:hAnsi="仿宋" w:cs="仿宋" w:hint="eastAsia"/>
            <w:lang w:eastAsia="zh-CN"/>
          </w:rPr>
          <w:t>(一)、轨道结构减振产品行业分析</w:t>
        </w:r>
        <w:r>
          <w:tab/>
        </w:r>
        <w:r>
          <w:fldChar w:fldCharType="begin"/>
        </w:r>
        <w:r>
          <w:instrText xml:space="preserve"> PAGEREF _Toc22754 \h </w:instrText>
        </w:r>
        <w:r>
          <w:fldChar w:fldCharType="separate"/>
        </w:r>
        <w:r>
          <w:t>5</w:t>
        </w:r>
        <w:r>
          <w:fldChar w:fldCharType="end"/>
        </w:r>
      </w:hyperlink>
    </w:p>
    <w:p>
      <w:pPr>
        <w:pStyle w:val="TOC2"/>
        <w:tabs>
          <w:tab w:val="right" w:leader="dot" w:pos="8306"/>
        </w:tabs>
      </w:pPr>
      <w:hyperlink w:anchor="_Toc14234" w:history="1">
        <w:r>
          <w:rPr>
            <w:rFonts w:ascii="仿宋" w:eastAsia="仿宋" w:hAnsi="仿宋" w:cs="仿宋" w:hint="eastAsia"/>
            <w:lang w:eastAsia="zh-CN"/>
          </w:rPr>
          <w:t>(二)、轨道结构减振产品市场分析预测</w:t>
        </w:r>
        <w:r>
          <w:tab/>
        </w:r>
        <w:r>
          <w:fldChar w:fldCharType="begin"/>
        </w:r>
        <w:r>
          <w:instrText xml:space="preserve"> PAGEREF _Toc14234 \h </w:instrText>
        </w:r>
        <w:r>
          <w:fldChar w:fldCharType="separate"/>
        </w:r>
        <w:r>
          <w:t>5</w:t>
        </w:r>
        <w:r>
          <w:fldChar w:fldCharType="end"/>
        </w:r>
      </w:hyperlink>
    </w:p>
    <w:p>
      <w:pPr>
        <w:pStyle w:val="TOC1"/>
        <w:tabs>
          <w:tab w:val="right" w:leader="dot" w:pos="8306"/>
        </w:tabs>
      </w:pPr>
      <w:hyperlink w:anchor="_Toc23299" w:history="1">
        <w:r>
          <w:rPr>
            <w:rFonts w:ascii="仿宋" w:eastAsia="仿宋" w:hAnsi="仿宋" w:cs="仿宋" w:hint="eastAsia"/>
            <w:lang w:eastAsia="zh-CN"/>
          </w:rPr>
          <w:t>三、轨道结构减振产品项目土建工程</w:t>
        </w:r>
        <w:r>
          <w:tab/>
        </w:r>
        <w:r>
          <w:fldChar w:fldCharType="begin"/>
        </w:r>
        <w:r>
          <w:instrText xml:space="preserve"> PAGEREF _Toc23299 \h </w:instrText>
        </w:r>
        <w:r>
          <w:fldChar w:fldCharType="separate"/>
        </w:r>
        <w:r>
          <w:t>6</w:t>
        </w:r>
        <w:r>
          <w:fldChar w:fldCharType="end"/>
        </w:r>
      </w:hyperlink>
    </w:p>
    <w:p>
      <w:pPr>
        <w:pStyle w:val="TOC2"/>
        <w:tabs>
          <w:tab w:val="right" w:leader="dot" w:pos="8306"/>
        </w:tabs>
      </w:pPr>
      <w:hyperlink w:anchor="_Toc13832" w:history="1">
        <w:r>
          <w:rPr>
            <w:rFonts w:ascii="仿宋" w:eastAsia="仿宋" w:hAnsi="仿宋" w:cs="仿宋" w:hint="eastAsia"/>
            <w:lang w:eastAsia="zh-CN"/>
          </w:rPr>
          <w:t>(一)、建筑工程设计原则</w:t>
        </w:r>
        <w:r>
          <w:tab/>
        </w:r>
        <w:r>
          <w:fldChar w:fldCharType="begin"/>
        </w:r>
        <w:r>
          <w:instrText xml:space="preserve"> PAGEREF _Toc13832 \h </w:instrText>
        </w:r>
        <w:r>
          <w:fldChar w:fldCharType="separate"/>
        </w:r>
        <w:r>
          <w:t>6</w:t>
        </w:r>
        <w:r>
          <w:fldChar w:fldCharType="end"/>
        </w:r>
      </w:hyperlink>
    </w:p>
    <w:p>
      <w:pPr>
        <w:pStyle w:val="TOC2"/>
        <w:tabs>
          <w:tab w:val="right" w:leader="dot" w:pos="8306"/>
        </w:tabs>
      </w:pPr>
      <w:hyperlink w:anchor="_Toc2411" w:history="1">
        <w:r>
          <w:rPr>
            <w:rFonts w:ascii="仿宋" w:eastAsia="仿宋" w:hAnsi="仿宋" w:cs="仿宋" w:hint="eastAsia"/>
            <w:lang w:eastAsia="zh-CN"/>
          </w:rPr>
          <w:t>(二)、土建工程设计年限及安全等级</w:t>
        </w:r>
        <w:r>
          <w:tab/>
        </w:r>
        <w:r>
          <w:fldChar w:fldCharType="begin"/>
        </w:r>
        <w:r>
          <w:instrText xml:space="preserve"> PAGEREF _Toc2411 \h </w:instrText>
        </w:r>
        <w:r>
          <w:fldChar w:fldCharType="separate"/>
        </w:r>
        <w:r>
          <w:t>7</w:t>
        </w:r>
        <w:r>
          <w:fldChar w:fldCharType="end"/>
        </w:r>
      </w:hyperlink>
    </w:p>
    <w:p>
      <w:pPr>
        <w:pStyle w:val="TOC2"/>
        <w:tabs>
          <w:tab w:val="right" w:leader="dot" w:pos="8306"/>
        </w:tabs>
      </w:pPr>
      <w:hyperlink w:anchor="_Toc1371" w:history="1">
        <w:r>
          <w:rPr>
            <w:rFonts w:ascii="仿宋" w:eastAsia="仿宋" w:hAnsi="仿宋" w:cs="仿宋" w:hint="eastAsia"/>
            <w:lang w:eastAsia="zh-CN"/>
          </w:rPr>
          <w:t>(三)、建筑工程设计总体要求</w:t>
        </w:r>
        <w:r>
          <w:tab/>
        </w:r>
        <w:r>
          <w:fldChar w:fldCharType="begin"/>
        </w:r>
        <w:r>
          <w:instrText xml:space="preserve"> PAGEREF _Toc1371 \h </w:instrText>
        </w:r>
        <w:r>
          <w:fldChar w:fldCharType="separate"/>
        </w:r>
        <w:r>
          <w:t>9</w:t>
        </w:r>
        <w:r>
          <w:fldChar w:fldCharType="end"/>
        </w:r>
      </w:hyperlink>
    </w:p>
    <w:p>
      <w:pPr>
        <w:pStyle w:val="TOC2"/>
        <w:tabs>
          <w:tab w:val="right" w:leader="dot" w:pos="8306"/>
        </w:tabs>
      </w:pPr>
      <w:hyperlink w:anchor="_Toc1264" w:history="1">
        <w:r>
          <w:rPr>
            <w:rFonts w:ascii="仿宋" w:eastAsia="仿宋" w:hAnsi="仿宋" w:cs="仿宋" w:hint="eastAsia"/>
            <w:lang w:eastAsia="zh-CN"/>
          </w:rPr>
          <w:t>(四)、土建工程建设指标</w:t>
        </w:r>
        <w:r>
          <w:tab/>
        </w:r>
        <w:r>
          <w:fldChar w:fldCharType="begin"/>
        </w:r>
        <w:r>
          <w:instrText xml:space="preserve"> PAGEREF _Toc1264 \h </w:instrText>
        </w:r>
        <w:r>
          <w:fldChar w:fldCharType="separate"/>
        </w:r>
        <w:r>
          <w:t>9</w:t>
        </w:r>
        <w:r>
          <w:fldChar w:fldCharType="end"/>
        </w:r>
      </w:hyperlink>
    </w:p>
    <w:p>
      <w:pPr>
        <w:pStyle w:val="TOC1"/>
        <w:tabs>
          <w:tab w:val="right" w:leader="dot" w:pos="8306"/>
        </w:tabs>
      </w:pPr>
      <w:hyperlink w:anchor="_Toc27383" w:history="1">
        <w:r>
          <w:rPr>
            <w:rFonts w:ascii="仿宋" w:eastAsia="仿宋" w:hAnsi="仿宋" w:cs="仿宋" w:hint="eastAsia"/>
            <w:lang w:eastAsia="zh-CN"/>
          </w:rPr>
          <w:t>四、轨道结构减振产品项目概论</w:t>
        </w:r>
        <w:r>
          <w:tab/>
        </w:r>
        <w:r>
          <w:fldChar w:fldCharType="begin"/>
        </w:r>
        <w:r>
          <w:instrText xml:space="preserve"> PAGEREF _Toc27383 \h </w:instrText>
        </w:r>
        <w:r>
          <w:fldChar w:fldCharType="separate"/>
        </w:r>
        <w:r>
          <w:t>10</w:t>
        </w:r>
        <w:r>
          <w:fldChar w:fldCharType="end"/>
        </w:r>
      </w:hyperlink>
    </w:p>
    <w:p>
      <w:pPr>
        <w:pStyle w:val="TOC2"/>
        <w:tabs>
          <w:tab w:val="right" w:leader="dot" w:pos="8306"/>
        </w:tabs>
      </w:pPr>
      <w:hyperlink w:anchor="_Toc3518" w:history="1">
        <w:r>
          <w:rPr>
            <w:rFonts w:ascii="仿宋" w:eastAsia="仿宋" w:hAnsi="仿宋" w:cs="仿宋" w:hint="eastAsia"/>
            <w:lang w:eastAsia="zh-CN"/>
          </w:rPr>
          <w:t>(一)、轨道结构减振产品项目概况</w:t>
        </w:r>
        <w:r>
          <w:tab/>
        </w:r>
        <w:r>
          <w:fldChar w:fldCharType="begin"/>
        </w:r>
        <w:r>
          <w:instrText xml:space="preserve"> PAGEREF _Toc3518 \h </w:instrText>
        </w:r>
        <w:r>
          <w:fldChar w:fldCharType="separate"/>
        </w:r>
        <w:r>
          <w:t>10</w:t>
        </w:r>
        <w:r>
          <w:fldChar w:fldCharType="end"/>
        </w:r>
      </w:hyperlink>
    </w:p>
    <w:p>
      <w:pPr>
        <w:pStyle w:val="TOC2"/>
        <w:tabs>
          <w:tab w:val="right" w:leader="dot" w:pos="8306"/>
        </w:tabs>
      </w:pPr>
      <w:hyperlink w:anchor="_Toc23879" w:history="1">
        <w:r>
          <w:rPr>
            <w:rFonts w:ascii="仿宋" w:eastAsia="仿宋" w:hAnsi="仿宋" w:cs="仿宋" w:hint="eastAsia"/>
            <w:lang w:eastAsia="zh-CN"/>
          </w:rPr>
          <w:t>(二)、轨道结构减振产品项目目标</w:t>
        </w:r>
        <w:r>
          <w:tab/>
        </w:r>
        <w:r>
          <w:fldChar w:fldCharType="begin"/>
        </w:r>
        <w:r>
          <w:instrText xml:space="preserve"> PAGEREF _Toc23879 \h </w:instrText>
        </w:r>
        <w:r>
          <w:fldChar w:fldCharType="separate"/>
        </w:r>
        <w:r>
          <w:t>12</w:t>
        </w:r>
        <w:r>
          <w:fldChar w:fldCharType="end"/>
        </w:r>
      </w:hyperlink>
    </w:p>
    <w:p>
      <w:pPr>
        <w:pStyle w:val="TOC2"/>
        <w:tabs>
          <w:tab w:val="right" w:leader="dot" w:pos="8306"/>
        </w:tabs>
      </w:pPr>
      <w:hyperlink w:anchor="_Toc25536" w:history="1">
        <w:r>
          <w:rPr>
            <w:rFonts w:ascii="仿宋" w:eastAsia="仿宋" w:hAnsi="仿宋" w:cs="仿宋" w:hint="eastAsia"/>
            <w:lang w:eastAsia="zh-CN"/>
          </w:rPr>
          <w:t>(三)、轨道结构减振产品项目提出的理由</w:t>
        </w:r>
        <w:r>
          <w:tab/>
        </w:r>
        <w:r>
          <w:fldChar w:fldCharType="begin"/>
        </w:r>
        <w:r>
          <w:instrText xml:space="preserve"> PAGEREF _Toc25536 \h </w:instrText>
        </w:r>
        <w:r>
          <w:fldChar w:fldCharType="separate"/>
        </w:r>
        <w:r>
          <w:t>13</w:t>
        </w:r>
        <w:r>
          <w:fldChar w:fldCharType="end"/>
        </w:r>
      </w:hyperlink>
    </w:p>
    <w:p>
      <w:pPr>
        <w:pStyle w:val="TOC2"/>
        <w:tabs>
          <w:tab w:val="right" w:leader="dot" w:pos="8306"/>
        </w:tabs>
      </w:pPr>
      <w:hyperlink w:anchor="_Toc23311" w:history="1">
        <w:r>
          <w:rPr>
            <w:rFonts w:ascii="仿宋" w:eastAsia="仿宋" w:hAnsi="仿宋" w:cs="仿宋" w:hint="eastAsia"/>
            <w:lang w:eastAsia="zh-CN"/>
          </w:rPr>
          <w:t>(四)、轨道结构减振产品项目意义</w:t>
        </w:r>
        <w:r>
          <w:tab/>
        </w:r>
        <w:r>
          <w:fldChar w:fldCharType="begin"/>
        </w:r>
        <w:r>
          <w:instrText xml:space="preserve"> PAGEREF _Toc23311 \h </w:instrText>
        </w:r>
        <w:r>
          <w:fldChar w:fldCharType="separate"/>
        </w:r>
        <w:r>
          <w:t>15</w:t>
        </w:r>
        <w:r>
          <w:fldChar w:fldCharType="end"/>
        </w:r>
      </w:hyperlink>
    </w:p>
    <w:p>
      <w:pPr>
        <w:pStyle w:val="TOC2"/>
        <w:tabs>
          <w:tab w:val="right" w:leader="dot" w:pos="8306"/>
        </w:tabs>
      </w:pPr>
      <w:hyperlink w:anchor="_Toc22303" w:history="1">
        <w:r>
          <w:rPr>
            <w:rFonts w:ascii="仿宋" w:eastAsia="仿宋" w:hAnsi="仿宋" w:cs="仿宋" w:hint="eastAsia"/>
            <w:lang w:eastAsia="zh-CN"/>
          </w:rPr>
          <w:t>(五)、轨道结构减振产品项目背景</w:t>
        </w:r>
        <w:r>
          <w:tab/>
        </w:r>
        <w:r>
          <w:fldChar w:fldCharType="begin"/>
        </w:r>
        <w:r>
          <w:instrText xml:space="preserve"> PAGEREF _Toc22303 \h </w:instrText>
        </w:r>
        <w:r>
          <w:fldChar w:fldCharType="separate"/>
        </w:r>
        <w:r>
          <w:t>16</w:t>
        </w:r>
        <w:r>
          <w:fldChar w:fldCharType="end"/>
        </w:r>
      </w:hyperlink>
    </w:p>
    <w:p>
      <w:pPr>
        <w:pStyle w:val="TOC1"/>
        <w:tabs>
          <w:tab w:val="right" w:leader="dot" w:pos="8306"/>
        </w:tabs>
      </w:pPr>
      <w:hyperlink w:anchor="_Toc30305" w:history="1">
        <w:r>
          <w:rPr>
            <w:rFonts w:ascii="仿宋" w:eastAsia="仿宋" w:hAnsi="仿宋" w:cs="仿宋" w:hint="eastAsia"/>
            <w:lang w:eastAsia="zh-CN"/>
          </w:rPr>
          <w:t>五、轨道结构减振产品项目建设背景及必要性分析</w:t>
        </w:r>
        <w:r>
          <w:tab/>
        </w:r>
        <w:r>
          <w:fldChar w:fldCharType="begin"/>
        </w:r>
        <w:r>
          <w:instrText xml:space="preserve"> PAGEREF _Toc30305 \h </w:instrText>
        </w:r>
        <w:r>
          <w:fldChar w:fldCharType="separate"/>
        </w:r>
        <w:r>
          <w:t>17</w:t>
        </w:r>
        <w:r>
          <w:fldChar w:fldCharType="end"/>
        </w:r>
      </w:hyperlink>
    </w:p>
    <w:p>
      <w:pPr>
        <w:pStyle w:val="TOC2"/>
        <w:tabs>
          <w:tab w:val="right" w:leader="dot" w:pos="8306"/>
        </w:tabs>
      </w:pPr>
      <w:hyperlink w:anchor="_Toc29177" w:history="1">
        <w:r>
          <w:rPr>
            <w:rFonts w:ascii="仿宋" w:eastAsia="仿宋" w:hAnsi="仿宋" w:cs="仿宋" w:hint="eastAsia"/>
            <w:lang w:eastAsia="zh-CN"/>
          </w:rPr>
          <w:t>(一)、轨道结构减振产品项目背景分析</w:t>
        </w:r>
        <w:r>
          <w:tab/>
        </w:r>
        <w:r>
          <w:fldChar w:fldCharType="begin"/>
        </w:r>
        <w:r>
          <w:instrText xml:space="preserve"> PAGEREF _Toc29177 \h </w:instrText>
        </w:r>
        <w:r>
          <w:fldChar w:fldCharType="separate"/>
        </w:r>
        <w:r>
          <w:t>17</w:t>
        </w:r>
        <w:r>
          <w:fldChar w:fldCharType="end"/>
        </w:r>
      </w:hyperlink>
    </w:p>
    <w:p>
      <w:pPr>
        <w:pStyle w:val="TOC2"/>
        <w:tabs>
          <w:tab w:val="right" w:leader="dot" w:pos="8306"/>
        </w:tabs>
      </w:pPr>
      <w:hyperlink w:anchor="_Toc30730" w:history="1">
        <w:r>
          <w:rPr>
            <w:rFonts w:ascii="仿宋" w:eastAsia="仿宋" w:hAnsi="仿宋" w:cs="仿宋" w:hint="eastAsia"/>
            <w:lang w:eastAsia="zh-CN"/>
          </w:rPr>
          <w:t>(二)、轨道结构减振产品项目建设必要性分析</w:t>
        </w:r>
        <w:r>
          <w:tab/>
        </w:r>
        <w:r>
          <w:fldChar w:fldCharType="begin"/>
        </w:r>
        <w:r>
          <w:instrText xml:space="preserve"> PAGEREF _Toc30730 \h </w:instrText>
        </w:r>
        <w:r>
          <w:fldChar w:fldCharType="separate"/>
        </w:r>
        <w:r>
          <w:t>18</w:t>
        </w:r>
        <w:r>
          <w:fldChar w:fldCharType="end"/>
        </w:r>
      </w:hyperlink>
    </w:p>
    <w:p>
      <w:pPr>
        <w:pStyle w:val="TOC1"/>
        <w:tabs>
          <w:tab w:val="right" w:leader="dot" w:pos="8306"/>
        </w:tabs>
      </w:pPr>
      <w:hyperlink w:anchor="_Toc11383" w:history="1">
        <w:r>
          <w:rPr>
            <w:rFonts w:ascii="仿宋" w:eastAsia="仿宋" w:hAnsi="仿宋" w:cs="仿宋" w:hint="eastAsia"/>
            <w:lang w:eastAsia="zh-CN"/>
          </w:rPr>
          <w:t>六、产品规划分析</w:t>
        </w:r>
        <w:r>
          <w:tab/>
        </w:r>
        <w:r>
          <w:fldChar w:fldCharType="begin"/>
        </w:r>
        <w:r>
          <w:instrText xml:space="preserve"> PAGEREF _Toc11383 \h </w:instrText>
        </w:r>
        <w:r>
          <w:fldChar w:fldCharType="separate"/>
        </w:r>
        <w:r>
          <w:t>20</w:t>
        </w:r>
        <w:r>
          <w:fldChar w:fldCharType="end"/>
        </w:r>
      </w:hyperlink>
    </w:p>
    <w:p>
      <w:pPr>
        <w:pStyle w:val="TOC2"/>
        <w:tabs>
          <w:tab w:val="right" w:leader="dot" w:pos="8306"/>
        </w:tabs>
      </w:pPr>
      <w:hyperlink w:anchor="_Toc26559" w:history="1">
        <w:r>
          <w:rPr>
            <w:rFonts w:ascii="仿宋" w:eastAsia="仿宋" w:hAnsi="仿宋" w:cs="仿宋" w:hint="eastAsia"/>
            <w:lang w:eastAsia="zh-CN"/>
          </w:rPr>
          <w:t>(一)、产品规划</w:t>
        </w:r>
        <w:r>
          <w:tab/>
        </w:r>
        <w:r>
          <w:fldChar w:fldCharType="begin"/>
        </w:r>
        <w:r>
          <w:instrText xml:space="preserve"> PAGEREF _Toc26559 \h </w:instrText>
        </w:r>
        <w:r>
          <w:fldChar w:fldCharType="separate"/>
        </w:r>
        <w:r>
          <w:t>20</w:t>
        </w:r>
        <w:r>
          <w:fldChar w:fldCharType="end"/>
        </w:r>
      </w:hyperlink>
    </w:p>
    <w:p>
      <w:pPr>
        <w:pStyle w:val="TOC2"/>
        <w:tabs>
          <w:tab w:val="right" w:leader="dot" w:pos="8306"/>
        </w:tabs>
      </w:pPr>
      <w:hyperlink w:anchor="_Toc26347" w:history="1">
        <w:r>
          <w:rPr>
            <w:rFonts w:ascii="仿宋" w:eastAsia="仿宋" w:hAnsi="仿宋" w:cs="仿宋" w:hint="eastAsia"/>
            <w:lang w:eastAsia="zh-CN"/>
          </w:rPr>
          <w:t>(二)、建设规模</w:t>
        </w:r>
        <w:r>
          <w:tab/>
        </w:r>
        <w:r>
          <w:fldChar w:fldCharType="begin"/>
        </w:r>
        <w:r>
          <w:instrText xml:space="preserve"> PAGEREF _Toc26347 \h </w:instrText>
        </w:r>
        <w:r>
          <w:fldChar w:fldCharType="separate"/>
        </w:r>
        <w:r>
          <w:t>21</w:t>
        </w:r>
        <w:r>
          <w:fldChar w:fldCharType="end"/>
        </w:r>
      </w:hyperlink>
    </w:p>
    <w:p>
      <w:pPr>
        <w:pStyle w:val="TOC1"/>
        <w:tabs>
          <w:tab w:val="right" w:leader="dot" w:pos="8306"/>
        </w:tabs>
      </w:pPr>
      <w:hyperlink w:anchor="_Toc26188" w:history="1">
        <w:r>
          <w:rPr>
            <w:rFonts w:ascii="仿宋" w:eastAsia="仿宋" w:hAnsi="仿宋" w:cs="仿宋" w:hint="eastAsia"/>
            <w:lang w:eastAsia="zh-CN"/>
          </w:rPr>
          <w:t>七、生产安全保护</w:t>
        </w:r>
        <w:r>
          <w:tab/>
        </w:r>
        <w:r>
          <w:fldChar w:fldCharType="begin"/>
        </w:r>
        <w:r>
          <w:instrText xml:space="preserve"> PAGEREF _Toc26188 \h </w:instrText>
        </w:r>
        <w:r>
          <w:fldChar w:fldCharType="separate"/>
        </w:r>
        <w:r>
          <w:t>22</w:t>
        </w:r>
        <w:r>
          <w:fldChar w:fldCharType="end"/>
        </w:r>
      </w:hyperlink>
    </w:p>
    <w:p>
      <w:pPr>
        <w:pStyle w:val="TOC2"/>
        <w:tabs>
          <w:tab w:val="right" w:leader="dot" w:pos="8306"/>
        </w:tabs>
      </w:pPr>
      <w:hyperlink w:anchor="_Toc423" w:history="1">
        <w:r>
          <w:rPr>
            <w:rFonts w:ascii="仿宋" w:eastAsia="仿宋" w:hAnsi="仿宋" w:cs="仿宋" w:hint="eastAsia"/>
            <w:lang w:eastAsia="zh-CN"/>
          </w:rPr>
          <w:t>(一)、消防安全</w:t>
        </w:r>
        <w:r>
          <w:tab/>
        </w:r>
        <w:r>
          <w:fldChar w:fldCharType="begin"/>
        </w:r>
        <w:r>
          <w:instrText xml:space="preserve"> PAGEREF _Toc423 \h </w:instrText>
        </w:r>
        <w:r>
          <w:fldChar w:fldCharType="separate"/>
        </w:r>
        <w:r>
          <w:t>22</w:t>
        </w:r>
        <w:r>
          <w:fldChar w:fldCharType="end"/>
        </w:r>
      </w:hyperlink>
    </w:p>
    <w:p>
      <w:pPr>
        <w:pStyle w:val="TOC2"/>
        <w:tabs>
          <w:tab w:val="right" w:leader="dot" w:pos="8306"/>
        </w:tabs>
      </w:pPr>
      <w:hyperlink w:anchor="_Toc29326" w:history="1">
        <w:r>
          <w:rPr>
            <w:rFonts w:ascii="仿宋" w:eastAsia="仿宋" w:hAnsi="仿宋" w:cs="仿宋" w:hint="eastAsia"/>
            <w:lang w:eastAsia="zh-CN"/>
          </w:rPr>
          <w:t>(二)、防火防爆总图布置措施</w:t>
        </w:r>
        <w:r>
          <w:tab/>
        </w:r>
        <w:r>
          <w:fldChar w:fldCharType="begin"/>
        </w:r>
        <w:r>
          <w:instrText xml:space="preserve"> PAGEREF _Toc29326 \h </w:instrText>
        </w:r>
        <w:r>
          <w:fldChar w:fldCharType="separate"/>
        </w:r>
        <w:r>
          <w:t>23</w:t>
        </w:r>
        <w:r>
          <w:fldChar w:fldCharType="end"/>
        </w:r>
      </w:hyperlink>
    </w:p>
    <w:p>
      <w:pPr>
        <w:pStyle w:val="TOC2"/>
        <w:tabs>
          <w:tab w:val="right" w:leader="dot" w:pos="8306"/>
        </w:tabs>
      </w:pPr>
      <w:hyperlink w:anchor="_Toc26783" w:history="1">
        <w:r>
          <w:rPr>
            <w:rFonts w:ascii="仿宋" w:eastAsia="仿宋" w:hAnsi="仿宋" w:cs="仿宋" w:hint="eastAsia"/>
            <w:lang w:eastAsia="zh-CN"/>
          </w:rPr>
          <w:t>(三)、自然灾害防范措施</w:t>
        </w:r>
        <w:r>
          <w:tab/>
        </w:r>
        <w:r>
          <w:fldChar w:fldCharType="begin"/>
        </w:r>
        <w:r>
          <w:instrText xml:space="preserve"> PAGEREF _Toc26783 \h </w:instrText>
        </w:r>
        <w:r>
          <w:fldChar w:fldCharType="separate"/>
        </w:r>
        <w:r>
          <w:t>24</w:t>
        </w:r>
        <w:r>
          <w:fldChar w:fldCharType="end"/>
        </w:r>
      </w:hyperlink>
    </w:p>
    <w:p>
      <w:pPr>
        <w:pStyle w:val="TOC2"/>
        <w:tabs>
          <w:tab w:val="right" w:leader="dot" w:pos="8306"/>
        </w:tabs>
      </w:pPr>
      <w:hyperlink w:anchor="_Toc14091" w:history="1">
        <w:r>
          <w:rPr>
            <w:rFonts w:ascii="仿宋" w:eastAsia="仿宋" w:hAnsi="仿宋" w:cs="仿宋" w:hint="eastAsia"/>
            <w:lang w:eastAsia="zh-CN"/>
          </w:rPr>
          <w:t>(四)、安全色及安全标志使用要求</w:t>
        </w:r>
        <w:r>
          <w:tab/>
        </w:r>
        <w:r>
          <w:fldChar w:fldCharType="begin"/>
        </w:r>
        <w:r>
          <w:instrText xml:space="preserve"> PAGEREF _Toc14091 \h </w:instrText>
        </w:r>
        <w:r>
          <w:fldChar w:fldCharType="separate"/>
        </w:r>
        <w:r>
          <w:t>25</w:t>
        </w:r>
        <w:r>
          <w:fldChar w:fldCharType="end"/>
        </w:r>
      </w:hyperlink>
    </w:p>
    <w:p>
      <w:pPr>
        <w:pStyle w:val="TOC2"/>
        <w:tabs>
          <w:tab w:val="right" w:leader="dot" w:pos="8306"/>
        </w:tabs>
      </w:pPr>
      <w:hyperlink w:anchor="_Toc22812" w:history="1">
        <w:r>
          <w:rPr>
            <w:rFonts w:ascii="仿宋" w:eastAsia="仿宋" w:hAnsi="仿宋" w:cs="仿宋" w:hint="eastAsia"/>
            <w:lang w:eastAsia="zh-CN"/>
          </w:rPr>
          <w:t>(五)、防尘防毒措施</w:t>
        </w:r>
        <w:r>
          <w:tab/>
        </w:r>
        <w:r>
          <w:fldChar w:fldCharType="begin"/>
        </w:r>
        <w:r>
          <w:instrText xml:space="preserve"> PAGEREF _Toc22812 \h </w:instrText>
        </w:r>
        <w:r>
          <w:fldChar w:fldCharType="separate"/>
        </w:r>
        <w:r>
          <w:t>26</w:t>
        </w:r>
        <w:r>
          <w:fldChar w:fldCharType="end"/>
        </w:r>
      </w:hyperlink>
    </w:p>
    <w:p>
      <w:pPr>
        <w:pStyle w:val="TOC2"/>
        <w:tabs>
          <w:tab w:val="right" w:leader="dot" w:pos="8306"/>
        </w:tabs>
      </w:pPr>
      <w:hyperlink w:anchor="_Toc11608" w:history="1">
        <w:r>
          <w:rPr>
            <w:rFonts w:ascii="仿宋" w:eastAsia="仿宋" w:hAnsi="仿宋" w:cs="仿宋" w:hint="eastAsia"/>
            <w:lang w:eastAsia="zh-CN"/>
          </w:rPr>
          <w:t>(六)、防静电、触电防护及防雷措施</w:t>
        </w:r>
        <w:r>
          <w:tab/>
        </w:r>
        <w:r>
          <w:fldChar w:fldCharType="begin"/>
        </w:r>
        <w:r>
          <w:instrText xml:space="preserve"> PAGEREF _Toc11608 \h </w:instrText>
        </w:r>
        <w:r>
          <w:fldChar w:fldCharType="separate"/>
        </w:r>
        <w:r>
          <w:t>27</w:t>
        </w:r>
        <w:r>
          <w:fldChar w:fldCharType="end"/>
        </w:r>
      </w:hyperlink>
    </w:p>
    <w:p>
      <w:pPr>
        <w:pStyle w:val="TOC2"/>
        <w:tabs>
          <w:tab w:val="right" w:leader="dot" w:pos="8306"/>
        </w:tabs>
      </w:pPr>
      <w:hyperlink w:anchor="_Toc6667" w:history="1">
        <w:r>
          <w:rPr>
            <w:rFonts w:ascii="仿宋" w:eastAsia="仿宋" w:hAnsi="仿宋" w:cs="仿宋" w:hint="eastAsia"/>
            <w:lang w:eastAsia="zh-CN"/>
          </w:rPr>
          <w:t>(七)、机械设备安全保障措施</w:t>
        </w:r>
        <w:r>
          <w:tab/>
        </w:r>
        <w:r>
          <w:fldChar w:fldCharType="begin"/>
        </w:r>
        <w:r>
          <w:instrText xml:space="preserve"> PAGEREF _Toc6667 \h </w:instrText>
        </w:r>
        <w:r>
          <w:fldChar w:fldCharType="separate"/>
        </w:r>
        <w:r>
          <w:t>29</w:t>
        </w:r>
        <w:r>
          <w:fldChar w:fldCharType="end"/>
        </w:r>
      </w:hyperlink>
    </w:p>
    <w:p>
      <w:pPr>
        <w:pStyle w:val="TOC1"/>
        <w:tabs>
          <w:tab w:val="right" w:leader="dot" w:pos="8306"/>
        </w:tabs>
      </w:pPr>
      <w:hyperlink w:anchor="_Toc3507" w:history="1">
        <w:r>
          <w:rPr>
            <w:rFonts w:ascii="仿宋" w:eastAsia="仿宋" w:hAnsi="仿宋" w:cs="仿宋" w:hint="eastAsia"/>
            <w:lang w:eastAsia="zh-CN"/>
          </w:rPr>
          <w:t>八、轨道结构减振产品项目财务管理</w:t>
        </w:r>
        <w:r>
          <w:tab/>
        </w:r>
        <w:r>
          <w:fldChar w:fldCharType="begin"/>
        </w:r>
        <w:r>
          <w:instrText xml:space="preserve"> PAGEREF _Toc3507 \h </w:instrText>
        </w:r>
        <w:r>
          <w:fldChar w:fldCharType="separate"/>
        </w:r>
        <w:r>
          <w:t>30</w:t>
        </w:r>
        <w:r>
          <w:fldChar w:fldCharType="end"/>
        </w:r>
      </w:hyperlink>
    </w:p>
    <w:p>
      <w:pPr>
        <w:pStyle w:val="TOC2"/>
        <w:tabs>
          <w:tab w:val="right" w:leader="dot" w:pos="8306"/>
        </w:tabs>
      </w:pPr>
      <w:hyperlink w:anchor="_Toc25508" w:history="1">
        <w:r>
          <w:rPr>
            <w:rFonts w:ascii="仿宋" w:eastAsia="仿宋" w:hAnsi="仿宋" w:cs="仿宋" w:hint="eastAsia"/>
            <w:lang w:eastAsia="zh-CN"/>
          </w:rPr>
          <w:t>(一)、资金需求大</w:t>
        </w:r>
        <w:r>
          <w:tab/>
        </w:r>
        <w:r>
          <w:fldChar w:fldCharType="begin"/>
        </w:r>
        <w:r>
          <w:instrText xml:space="preserve"> PAGEREF _Toc25508 \h </w:instrText>
        </w:r>
        <w:r>
          <w:fldChar w:fldCharType="separate"/>
        </w:r>
        <w:r>
          <w:t>30</w:t>
        </w:r>
        <w:r>
          <w:fldChar w:fldCharType="end"/>
        </w:r>
      </w:hyperlink>
    </w:p>
    <w:p>
      <w:pPr>
        <w:pStyle w:val="TOC2"/>
        <w:tabs>
          <w:tab w:val="right" w:leader="dot" w:pos="8306"/>
        </w:tabs>
      </w:pPr>
      <w:hyperlink w:anchor="_Toc29826" w:history="1">
        <w:r>
          <w:rPr>
            <w:rFonts w:ascii="仿宋" w:eastAsia="仿宋" w:hAnsi="仿宋" w:cs="仿宋" w:hint="eastAsia"/>
            <w:lang w:eastAsia="zh-CN"/>
          </w:rPr>
          <w:t>(二)、研发周期长</w:t>
        </w:r>
        <w:r>
          <w:tab/>
        </w:r>
        <w:r>
          <w:fldChar w:fldCharType="begin"/>
        </w:r>
        <w:r>
          <w:instrText xml:space="preserve"> PAGEREF _Toc29826 \h </w:instrText>
        </w:r>
        <w:r>
          <w:fldChar w:fldCharType="separate"/>
        </w:r>
        <w:r>
          <w:t>31</w:t>
        </w:r>
        <w:r>
          <w:fldChar w:fldCharType="end"/>
        </w:r>
      </w:hyperlink>
    </w:p>
    <w:p>
      <w:pPr>
        <w:pStyle w:val="TOC2"/>
        <w:tabs>
          <w:tab w:val="right" w:leader="dot" w:pos="8306"/>
        </w:tabs>
      </w:pPr>
      <w:hyperlink w:anchor="_Toc22919" w:history="1">
        <w:r>
          <w:rPr>
            <w:rFonts w:ascii="仿宋" w:eastAsia="仿宋" w:hAnsi="仿宋" w:cs="仿宋" w:hint="eastAsia"/>
            <w:lang w:eastAsia="zh-CN"/>
          </w:rPr>
          <w:t>(三)、市场风险大</w:t>
        </w:r>
        <w:r>
          <w:tab/>
        </w:r>
        <w:r>
          <w:fldChar w:fldCharType="begin"/>
        </w:r>
        <w:r>
          <w:instrText xml:space="preserve"> PAGEREF _Toc22919 \h </w:instrText>
        </w:r>
        <w:r>
          <w:fldChar w:fldCharType="separate"/>
        </w:r>
        <w:r>
          <w:t>33</w:t>
        </w:r>
        <w:r>
          <w:fldChar w:fldCharType="end"/>
        </w:r>
      </w:hyperlink>
    </w:p>
    <w:p>
      <w:pPr>
        <w:pStyle w:val="TOC2"/>
        <w:tabs>
          <w:tab w:val="right" w:leader="dot" w:pos="8306"/>
        </w:tabs>
      </w:pPr>
      <w:hyperlink w:anchor="_Toc13449" w:history="1">
        <w:r>
          <w:rPr>
            <w:rFonts w:ascii="仿宋" w:eastAsia="仿宋" w:hAnsi="仿宋" w:cs="仿宋" w:hint="eastAsia"/>
            <w:lang w:eastAsia="zh-CN"/>
          </w:rPr>
          <w:t>(四)、利润率高</w:t>
        </w:r>
        <w:r>
          <w:tab/>
        </w:r>
        <w:r>
          <w:fldChar w:fldCharType="begin"/>
        </w:r>
        <w:r>
          <w:instrText xml:space="preserve"> PAGEREF _Toc13449 \h </w:instrText>
        </w:r>
        <w:r>
          <w:fldChar w:fldCharType="separate"/>
        </w:r>
        <w:r>
          <w:t>35</w:t>
        </w:r>
        <w:r>
          <w:fldChar w:fldCharType="end"/>
        </w:r>
      </w:hyperlink>
    </w:p>
    <w:p>
      <w:pPr>
        <w:pStyle w:val="TOC1"/>
        <w:tabs>
          <w:tab w:val="right" w:leader="dot" w:pos="8306"/>
        </w:tabs>
      </w:pPr>
      <w:hyperlink w:anchor="_Toc21120" w:history="1">
        <w:r>
          <w:rPr>
            <w:rFonts w:ascii="仿宋" w:eastAsia="仿宋" w:hAnsi="仿宋" w:cs="仿宋" w:hint="eastAsia"/>
            <w:lang w:eastAsia="zh-CN"/>
          </w:rPr>
          <w:t>九、轨道结构减振产品项目环境影响分析</w:t>
        </w:r>
        <w:r>
          <w:tab/>
        </w:r>
        <w:r>
          <w:fldChar w:fldCharType="begin"/>
        </w:r>
        <w:r>
          <w:instrText xml:space="preserve"> PAGEREF _Toc21120 \h </w:instrText>
        </w:r>
        <w:r>
          <w:fldChar w:fldCharType="separate"/>
        </w:r>
        <w:r>
          <w:t>38</w:t>
        </w:r>
        <w:r>
          <w:fldChar w:fldCharType="end"/>
        </w:r>
      </w:hyperlink>
    </w:p>
    <w:p>
      <w:pPr>
        <w:pStyle w:val="TOC2"/>
        <w:tabs>
          <w:tab w:val="right" w:leader="dot" w:pos="8306"/>
        </w:tabs>
      </w:pPr>
      <w:hyperlink w:anchor="_Toc17433" w:history="1">
        <w:r>
          <w:rPr>
            <w:rFonts w:ascii="仿宋" w:eastAsia="仿宋" w:hAnsi="仿宋" w:cs="仿宋" w:hint="eastAsia"/>
            <w:lang w:eastAsia="zh-CN"/>
          </w:rPr>
          <w:t>(一)、建设区域环境质量现状</w:t>
        </w:r>
        <w:r>
          <w:tab/>
        </w:r>
        <w:r>
          <w:fldChar w:fldCharType="begin"/>
        </w:r>
        <w:r>
          <w:instrText xml:space="preserve"> PAGEREF _Toc17433 \h </w:instrText>
        </w:r>
        <w:r>
          <w:fldChar w:fldCharType="separate"/>
        </w:r>
        <w:r>
          <w:t>38</w:t>
        </w:r>
        <w:r>
          <w:fldChar w:fldCharType="end"/>
        </w:r>
      </w:hyperlink>
    </w:p>
    <w:p>
      <w:pPr>
        <w:pStyle w:val="TOC2"/>
        <w:tabs>
          <w:tab w:val="right" w:leader="dot" w:pos="8306"/>
        </w:tabs>
      </w:pPr>
      <w:hyperlink w:anchor="_Toc17285" w:history="1">
        <w:r>
          <w:rPr>
            <w:rFonts w:ascii="仿宋" w:eastAsia="仿宋" w:hAnsi="仿宋" w:cs="仿宋" w:hint="eastAsia"/>
            <w:lang w:eastAsia="zh-CN"/>
          </w:rPr>
          <w:t>(二)、建设期环境保护</w:t>
        </w:r>
        <w:r>
          <w:tab/>
        </w:r>
        <w:r>
          <w:fldChar w:fldCharType="begin"/>
        </w:r>
        <w:r>
          <w:instrText xml:space="preserve"> PAGEREF _Toc17285 \h </w:instrText>
        </w:r>
        <w:r>
          <w:fldChar w:fldCharType="separate"/>
        </w:r>
        <w:r>
          <w:t>39</w:t>
        </w:r>
        <w:r>
          <w:fldChar w:fldCharType="end"/>
        </w:r>
      </w:hyperlink>
    </w:p>
    <w:p>
      <w:pPr>
        <w:pStyle w:val="TOC2"/>
        <w:tabs>
          <w:tab w:val="right" w:leader="dot" w:pos="8306"/>
        </w:tabs>
      </w:pPr>
      <w:hyperlink w:anchor="_Toc25742" w:history="1">
        <w:r>
          <w:rPr>
            <w:rFonts w:ascii="仿宋" w:eastAsia="仿宋" w:hAnsi="仿宋" w:cs="仿宋" w:hint="eastAsia"/>
            <w:lang w:eastAsia="zh-CN"/>
          </w:rPr>
          <w:t>(三)、运营期环境保护</w:t>
        </w:r>
        <w:r>
          <w:tab/>
        </w:r>
        <w:r>
          <w:fldChar w:fldCharType="begin"/>
        </w:r>
        <w:r>
          <w:instrText xml:space="preserve"> PAGEREF _Toc25742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26" w:history="1">
        <w:r>
          <w:rPr>
            <w:rFonts w:ascii="仿宋" w:eastAsia="仿宋" w:hAnsi="仿宋" w:cs="仿宋" w:hint="eastAsia"/>
            <w:lang w:eastAsia="zh-CN"/>
          </w:rPr>
          <w:t>(四)、轨道结构减振产品项目建设对区域经济的影响</w:t>
        </w:r>
        <w:r>
          <w:tab/>
        </w:r>
        <w:r>
          <w:fldChar w:fldCharType="begin"/>
        </w:r>
        <w:r>
          <w:instrText xml:space="preserve"> PAGEREF _Toc4026 \h </w:instrText>
        </w:r>
        <w:r>
          <w:fldChar w:fldCharType="separate"/>
        </w:r>
        <w:r>
          <w:t>42</w:t>
        </w:r>
        <w:r>
          <w:fldChar w:fldCharType="end"/>
        </w:r>
      </w:hyperlink>
    </w:p>
    <w:p>
      <w:pPr>
        <w:pStyle w:val="TOC2"/>
        <w:tabs>
          <w:tab w:val="right" w:leader="dot" w:pos="8306"/>
        </w:tabs>
      </w:pPr>
      <w:hyperlink w:anchor="_Toc24270" w:history="1">
        <w:r>
          <w:rPr>
            <w:rFonts w:ascii="仿宋" w:eastAsia="仿宋" w:hAnsi="仿宋" w:cs="仿宋" w:hint="eastAsia"/>
            <w:lang w:eastAsia="zh-CN"/>
          </w:rPr>
          <w:t>(五)、废弃物处理</w:t>
        </w:r>
        <w:r>
          <w:tab/>
        </w:r>
        <w:r>
          <w:fldChar w:fldCharType="begin"/>
        </w:r>
        <w:r>
          <w:instrText xml:space="preserve"> PAGEREF _Toc24270 \h </w:instrText>
        </w:r>
        <w:r>
          <w:fldChar w:fldCharType="separate"/>
        </w:r>
        <w:r>
          <w:t>44</w:t>
        </w:r>
        <w:r>
          <w:fldChar w:fldCharType="end"/>
        </w:r>
      </w:hyperlink>
    </w:p>
    <w:p>
      <w:pPr>
        <w:pStyle w:val="TOC2"/>
        <w:tabs>
          <w:tab w:val="right" w:leader="dot" w:pos="8306"/>
        </w:tabs>
      </w:pPr>
      <w:hyperlink w:anchor="_Toc19836" w:history="1">
        <w:r>
          <w:rPr>
            <w:rFonts w:ascii="仿宋" w:eastAsia="仿宋" w:hAnsi="仿宋" w:cs="仿宋" w:hint="eastAsia"/>
            <w:lang w:eastAsia="zh-CN"/>
          </w:rPr>
          <w:t>(六)、特殊环境影响分析</w:t>
        </w:r>
        <w:r>
          <w:tab/>
        </w:r>
        <w:r>
          <w:fldChar w:fldCharType="begin"/>
        </w:r>
        <w:r>
          <w:instrText xml:space="preserve"> PAGEREF _Toc19836 \h </w:instrText>
        </w:r>
        <w:r>
          <w:fldChar w:fldCharType="separate"/>
        </w:r>
        <w:r>
          <w:t>45</w:t>
        </w:r>
        <w:r>
          <w:fldChar w:fldCharType="end"/>
        </w:r>
      </w:hyperlink>
    </w:p>
    <w:p>
      <w:pPr>
        <w:pStyle w:val="TOC2"/>
        <w:tabs>
          <w:tab w:val="right" w:leader="dot" w:pos="8306"/>
        </w:tabs>
      </w:pPr>
      <w:hyperlink w:anchor="_Toc17574" w:history="1">
        <w:r>
          <w:rPr>
            <w:rFonts w:ascii="仿宋" w:eastAsia="仿宋" w:hAnsi="仿宋" w:cs="仿宋" w:hint="eastAsia"/>
            <w:lang w:eastAsia="zh-CN"/>
          </w:rPr>
          <w:t>(七)、清洁生产</w:t>
        </w:r>
        <w:r>
          <w:tab/>
        </w:r>
        <w:r>
          <w:fldChar w:fldCharType="begin"/>
        </w:r>
        <w:r>
          <w:instrText xml:space="preserve"> PAGEREF _Toc17574 \h </w:instrText>
        </w:r>
        <w:r>
          <w:fldChar w:fldCharType="separate"/>
        </w:r>
        <w:r>
          <w:t>46</w:t>
        </w:r>
        <w:r>
          <w:fldChar w:fldCharType="end"/>
        </w:r>
      </w:hyperlink>
    </w:p>
    <w:p>
      <w:pPr>
        <w:pStyle w:val="TOC2"/>
        <w:tabs>
          <w:tab w:val="right" w:leader="dot" w:pos="8306"/>
        </w:tabs>
      </w:pPr>
      <w:hyperlink w:anchor="_Toc20665" w:history="1">
        <w:r>
          <w:rPr>
            <w:rFonts w:ascii="仿宋" w:eastAsia="仿宋" w:hAnsi="仿宋" w:cs="仿宋" w:hint="eastAsia"/>
            <w:lang w:eastAsia="zh-CN"/>
          </w:rPr>
          <w:t>(八)、环境保护综合评价</w:t>
        </w:r>
        <w:r>
          <w:tab/>
        </w:r>
        <w:r>
          <w:fldChar w:fldCharType="begin"/>
        </w:r>
        <w:r>
          <w:instrText xml:space="preserve"> PAGEREF _Toc20665 \h </w:instrText>
        </w:r>
        <w:r>
          <w:fldChar w:fldCharType="separate"/>
        </w:r>
        <w:r>
          <w:t>47</w:t>
        </w:r>
        <w:r>
          <w:fldChar w:fldCharType="end"/>
        </w:r>
      </w:hyperlink>
    </w:p>
    <w:p>
      <w:pPr>
        <w:pStyle w:val="TOC1"/>
        <w:tabs>
          <w:tab w:val="right" w:leader="dot" w:pos="8306"/>
        </w:tabs>
      </w:pPr>
      <w:hyperlink w:anchor="_Toc26174" w:history="1">
        <w:r>
          <w:rPr>
            <w:rFonts w:ascii="仿宋" w:eastAsia="仿宋" w:hAnsi="仿宋" w:cs="仿宋" w:hint="eastAsia"/>
            <w:lang w:eastAsia="zh-CN"/>
          </w:rPr>
          <w:t>十、轨道结构减振产品项目创新与研发</w:t>
        </w:r>
        <w:r>
          <w:tab/>
        </w:r>
        <w:r>
          <w:fldChar w:fldCharType="begin"/>
        </w:r>
        <w:r>
          <w:instrText xml:space="preserve"> PAGEREF _Toc26174 \h </w:instrText>
        </w:r>
        <w:r>
          <w:fldChar w:fldCharType="separate"/>
        </w:r>
        <w:r>
          <w:t>49</w:t>
        </w:r>
        <w:r>
          <w:fldChar w:fldCharType="end"/>
        </w:r>
      </w:hyperlink>
    </w:p>
    <w:p>
      <w:pPr>
        <w:pStyle w:val="TOC2"/>
        <w:tabs>
          <w:tab w:val="right" w:leader="dot" w:pos="8306"/>
        </w:tabs>
      </w:pPr>
      <w:hyperlink w:anchor="_Toc3365" w:history="1">
        <w:r>
          <w:rPr>
            <w:rFonts w:ascii="仿宋" w:eastAsia="仿宋" w:hAnsi="仿宋" w:cs="仿宋" w:hint="eastAsia"/>
            <w:lang w:eastAsia="zh-CN"/>
          </w:rPr>
          <w:t>(一)、创新策略与方向</w:t>
        </w:r>
        <w:r>
          <w:tab/>
        </w:r>
        <w:r>
          <w:fldChar w:fldCharType="begin"/>
        </w:r>
        <w:r>
          <w:instrText xml:space="preserve"> PAGEREF _Toc3365 \h </w:instrText>
        </w:r>
        <w:r>
          <w:fldChar w:fldCharType="separate"/>
        </w:r>
        <w:r>
          <w:t>49</w:t>
        </w:r>
        <w:r>
          <w:fldChar w:fldCharType="end"/>
        </w:r>
      </w:hyperlink>
    </w:p>
    <w:p>
      <w:pPr>
        <w:pStyle w:val="TOC2"/>
        <w:tabs>
          <w:tab w:val="right" w:leader="dot" w:pos="8306"/>
        </w:tabs>
      </w:pPr>
      <w:hyperlink w:anchor="_Toc25593" w:history="1">
        <w:r>
          <w:rPr>
            <w:rFonts w:ascii="仿宋" w:eastAsia="仿宋" w:hAnsi="仿宋" w:cs="仿宋" w:hint="eastAsia"/>
            <w:lang w:eastAsia="zh-CN"/>
          </w:rPr>
          <w:t>(二)、研发规划与投入</w:t>
        </w:r>
        <w:r>
          <w:tab/>
        </w:r>
        <w:r>
          <w:fldChar w:fldCharType="begin"/>
        </w:r>
        <w:r>
          <w:instrText xml:space="preserve"> PAGEREF _Toc25593 \h </w:instrText>
        </w:r>
        <w:r>
          <w:fldChar w:fldCharType="separate"/>
        </w:r>
        <w:r>
          <w:t>50</w:t>
        </w:r>
        <w:r>
          <w:fldChar w:fldCharType="end"/>
        </w:r>
      </w:hyperlink>
    </w:p>
    <w:p>
      <w:pPr>
        <w:pStyle w:val="TOC1"/>
        <w:tabs>
          <w:tab w:val="right" w:leader="dot" w:pos="8306"/>
        </w:tabs>
      </w:pPr>
      <w:hyperlink w:anchor="_Toc14098" w:history="1">
        <w:r>
          <w:rPr>
            <w:rFonts w:ascii="仿宋" w:eastAsia="仿宋" w:hAnsi="仿宋" w:cs="仿宋" w:hint="eastAsia"/>
            <w:lang w:eastAsia="zh-CN"/>
          </w:rPr>
          <w:t>十一、轨道结构减振产品项目人力资源培养与发展</w:t>
        </w:r>
        <w:r>
          <w:tab/>
        </w:r>
        <w:r>
          <w:fldChar w:fldCharType="begin"/>
        </w:r>
        <w:r>
          <w:instrText xml:space="preserve"> PAGEREF _Toc14098 \h </w:instrText>
        </w:r>
        <w:r>
          <w:fldChar w:fldCharType="separate"/>
        </w:r>
        <w:r>
          <w:t>52</w:t>
        </w:r>
        <w:r>
          <w:fldChar w:fldCharType="end"/>
        </w:r>
      </w:hyperlink>
    </w:p>
    <w:p>
      <w:pPr>
        <w:pStyle w:val="TOC2"/>
        <w:tabs>
          <w:tab w:val="right" w:leader="dot" w:pos="8306"/>
        </w:tabs>
      </w:pPr>
      <w:hyperlink w:anchor="_Toc18551" w:history="1">
        <w:r>
          <w:rPr>
            <w:rFonts w:ascii="仿宋" w:eastAsia="仿宋" w:hAnsi="仿宋" w:cs="仿宋" w:hint="eastAsia"/>
            <w:lang w:eastAsia="zh-CN"/>
          </w:rPr>
          <w:t>(一)、人才需求与规划</w:t>
        </w:r>
        <w:r>
          <w:tab/>
        </w:r>
        <w:r>
          <w:fldChar w:fldCharType="begin"/>
        </w:r>
        <w:r>
          <w:instrText xml:space="preserve"> PAGEREF _Toc18551 \h </w:instrText>
        </w:r>
        <w:r>
          <w:fldChar w:fldCharType="separate"/>
        </w:r>
        <w:r>
          <w:t>52</w:t>
        </w:r>
        <w:r>
          <w:fldChar w:fldCharType="end"/>
        </w:r>
      </w:hyperlink>
    </w:p>
    <w:p>
      <w:pPr>
        <w:pStyle w:val="TOC2"/>
        <w:tabs>
          <w:tab w:val="right" w:leader="dot" w:pos="8306"/>
        </w:tabs>
      </w:pPr>
      <w:hyperlink w:anchor="_Toc32746" w:history="1">
        <w:r>
          <w:rPr>
            <w:rFonts w:ascii="仿宋" w:eastAsia="仿宋" w:hAnsi="仿宋" w:cs="仿宋" w:hint="eastAsia"/>
            <w:lang w:eastAsia="zh-CN"/>
          </w:rPr>
          <w:t>(二)、培训与发展计划</w:t>
        </w:r>
        <w:r>
          <w:tab/>
        </w:r>
        <w:r>
          <w:fldChar w:fldCharType="begin"/>
        </w:r>
        <w:r>
          <w:instrText xml:space="preserve"> PAGEREF _Toc32746 \h </w:instrText>
        </w:r>
        <w:r>
          <w:fldChar w:fldCharType="separate"/>
        </w:r>
        <w:r>
          <w:t>53</w:t>
        </w:r>
        <w:r>
          <w:fldChar w:fldCharType="end"/>
        </w:r>
      </w:hyperlink>
    </w:p>
    <w:p>
      <w:pPr>
        <w:pStyle w:val="TOC1"/>
        <w:tabs>
          <w:tab w:val="right" w:leader="dot" w:pos="8306"/>
        </w:tabs>
      </w:pPr>
      <w:hyperlink w:anchor="_Toc13210" w:history="1">
        <w:r>
          <w:rPr>
            <w:rFonts w:ascii="仿宋" w:eastAsia="仿宋" w:hAnsi="仿宋" w:cs="仿宋" w:hint="eastAsia"/>
            <w:lang w:eastAsia="zh-CN"/>
          </w:rPr>
          <w:t>十二、轨道结构减振产品项目风险管理</w:t>
        </w:r>
        <w:r>
          <w:tab/>
        </w:r>
        <w:r>
          <w:fldChar w:fldCharType="begin"/>
        </w:r>
        <w:r>
          <w:instrText xml:space="preserve"> PAGEREF _Toc13210 \h </w:instrText>
        </w:r>
        <w:r>
          <w:fldChar w:fldCharType="separate"/>
        </w:r>
        <w:r>
          <w:t>53</w:t>
        </w:r>
        <w:r>
          <w:fldChar w:fldCharType="end"/>
        </w:r>
      </w:hyperlink>
    </w:p>
    <w:p>
      <w:pPr>
        <w:pStyle w:val="TOC2"/>
        <w:tabs>
          <w:tab w:val="right" w:leader="dot" w:pos="8306"/>
        </w:tabs>
      </w:pPr>
      <w:hyperlink w:anchor="_Toc29601" w:history="1">
        <w:r>
          <w:rPr>
            <w:rFonts w:ascii="仿宋" w:eastAsia="仿宋" w:hAnsi="仿宋" w:cs="仿宋" w:hint="eastAsia"/>
            <w:lang w:eastAsia="zh-CN"/>
          </w:rPr>
          <w:t>(一)、风险识别与评估</w:t>
        </w:r>
        <w:r>
          <w:tab/>
        </w:r>
        <w:r>
          <w:fldChar w:fldCharType="begin"/>
        </w:r>
        <w:r>
          <w:instrText xml:space="preserve"> PAGEREF _Toc29601 \h </w:instrText>
        </w:r>
        <w:r>
          <w:fldChar w:fldCharType="separate"/>
        </w:r>
        <w:r>
          <w:t>53</w:t>
        </w:r>
        <w:r>
          <w:fldChar w:fldCharType="end"/>
        </w:r>
      </w:hyperlink>
    </w:p>
    <w:p>
      <w:pPr>
        <w:pStyle w:val="TOC2"/>
        <w:tabs>
          <w:tab w:val="right" w:leader="dot" w:pos="8306"/>
        </w:tabs>
      </w:pPr>
      <w:hyperlink w:anchor="_Toc9912" w:history="1">
        <w:r>
          <w:rPr>
            <w:rFonts w:ascii="仿宋" w:eastAsia="仿宋" w:hAnsi="仿宋" w:cs="仿宋" w:hint="eastAsia"/>
            <w:lang w:eastAsia="zh-CN"/>
          </w:rPr>
          <w:t>(二)、风险应对策略</w:t>
        </w:r>
        <w:r>
          <w:tab/>
        </w:r>
        <w:r>
          <w:fldChar w:fldCharType="begin"/>
        </w:r>
        <w:r>
          <w:instrText xml:space="preserve"> PAGEREF _Toc9912 \h </w:instrText>
        </w:r>
        <w:r>
          <w:fldChar w:fldCharType="separate"/>
        </w:r>
        <w:r>
          <w:t>54</w:t>
        </w:r>
        <w:r>
          <w:fldChar w:fldCharType="end"/>
        </w:r>
      </w:hyperlink>
    </w:p>
    <w:p>
      <w:pPr>
        <w:pStyle w:val="TOC2"/>
        <w:tabs>
          <w:tab w:val="right" w:leader="dot" w:pos="8306"/>
        </w:tabs>
      </w:pPr>
      <w:hyperlink w:anchor="_Toc26268" w:history="1">
        <w:r>
          <w:rPr>
            <w:rFonts w:ascii="仿宋" w:eastAsia="仿宋" w:hAnsi="仿宋" w:cs="仿宋" w:hint="eastAsia"/>
            <w:lang w:eastAsia="zh-CN"/>
          </w:rPr>
          <w:t>(三)、风险监控与控制</w:t>
        </w:r>
        <w:r>
          <w:tab/>
        </w:r>
        <w:r>
          <w:fldChar w:fldCharType="begin"/>
        </w:r>
        <w:r>
          <w:instrText xml:space="preserve"> PAGEREF _Toc26268 \h </w:instrText>
        </w:r>
        <w:r>
          <w:fldChar w:fldCharType="separate"/>
        </w:r>
        <w:r>
          <w:t>56</w:t>
        </w:r>
        <w:r>
          <w:fldChar w:fldCharType="end"/>
        </w:r>
      </w:hyperlink>
    </w:p>
    <w:p>
      <w:pPr>
        <w:pStyle w:val="TOC1"/>
        <w:tabs>
          <w:tab w:val="right" w:leader="dot" w:pos="8306"/>
        </w:tabs>
      </w:pPr>
      <w:hyperlink w:anchor="_Toc17255" w:history="1">
        <w:r>
          <w:rPr>
            <w:rFonts w:ascii="仿宋" w:eastAsia="仿宋" w:hAnsi="仿宋" w:cs="仿宋" w:hint="eastAsia"/>
            <w:lang w:eastAsia="zh-CN"/>
          </w:rPr>
          <w:t>十三、轨道结构减振产品项目治理与监督</w:t>
        </w:r>
        <w:r>
          <w:tab/>
        </w:r>
        <w:r>
          <w:fldChar w:fldCharType="begin"/>
        </w:r>
        <w:r>
          <w:instrText xml:space="preserve"> PAGEREF _Toc17255 \h </w:instrText>
        </w:r>
        <w:r>
          <w:fldChar w:fldCharType="separate"/>
        </w:r>
        <w:r>
          <w:t>57</w:t>
        </w:r>
        <w:r>
          <w:fldChar w:fldCharType="end"/>
        </w:r>
      </w:hyperlink>
    </w:p>
    <w:p>
      <w:pPr>
        <w:pStyle w:val="TOC2"/>
        <w:tabs>
          <w:tab w:val="right" w:leader="dot" w:pos="8306"/>
        </w:tabs>
      </w:pPr>
      <w:hyperlink w:anchor="_Toc8153" w:history="1">
        <w:r>
          <w:rPr>
            <w:rFonts w:ascii="仿宋" w:eastAsia="仿宋" w:hAnsi="仿宋" w:cs="仿宋" w:hint="eastAsia"/>
            <w:lang w:eastAsia="zh-CN"/>
          </w:rPr>
          <w:t>(一)、轨道结构减振产品项目治理结构</w:t>
        </w:r>
        <w:r>
          <w:tab/>
        </w:r>
        <w:r>
          <w:fldChar w:fldCharType="begin"/>
        </w:r>
        <w:r>
          <w:instrText xml:space="preserve"> PAGEREF _Toc8153 \h </w:instrText>
        </w:r>
        <w:r>
          <w:fldChar w:fldCharType="separate"/>
        </w:r>
        <w:r>
          <w:t>57</w:t>
        </w:r>
        <w:r>
          <w:fldChar w:fldCharType="end"/>
        </w:r>
      </w:hyperlink>
    </w:p>
    <w:p>
      <w:pPr>
        <w:pStyle w:val="TOC2"/>
        <w:tabs>
          <w:tab w:val="right" w:leader="dot" w:pos="8306"/>
        </w:tabs>
      </w:pPr>
      <w:hyperlink w:anchor="_Toc6521" w:history="1">
        <w:r>
          <w:rPr>
            <w:rFonts w:ascii="仿宋" w:eastAsia="仿宋" w:hAnsi="仿宋" w:cs="仿宋" w:hint="eastAsia"/>
            <w:lang w:eastAsia="zh-CN"/>
          </w:rPr>
          <w:t>(二)、监督与审计</w:t>
        </w:r>
        <w:r>
          <w:tab/>
        </w:r>
        <w:r>
          <w:fldChar w:fldCharType="begin"/>
        </w:r>
        <w:r>
          <w:instrText xml:space="preserve"> PAGEREF _Toc6521 \h </w:instrText>
        </w:r>
        <w:r>
          <w:fldChar w:fldCharType="separate"/>
        </w:r>
        <w:r>
          <w:t>59</w:t>
        </w:r>
        <w:r>
          <w:fldChar w:fldCharType="end"/>
        </w:r>
      </w:hyperlink>
    </w:p>
    <w:p>
      <w:pPr>
        <w:pStyle w:val="TOC1"/>
        <w:tabs>
          <w:tab w:val="right" w:leader="dot" w:pos="8306"/>
        </w:tabs>
      </w:pPr>
      <w:hyperlink w:anchor="_Toc2404" w:history="1">
        <w:r>
          <w:rPr>
            <w:rFonts w:ascii="仿宋" w:eastAsia="仿宋" w:hAnsi="仿宋" w:cs="仿宋" w:hint="eastAsia"/>
            <w:lang w:eastAsia="zh-CN"/>
          </w:rPr>
          <w:t>十四、供应链管理</w:t>
        </w:r>
        <w:r>
          <w:tab/>
        </w:r>
        <w:r>
          <w:fldChar w:fldCharType="begin"/>
        </w:r>
        <w:r>
          <w:instrText xml:space="preserve"> PAGEREF _Toc2404 \h </w:instrText>
        </w:r>
        <w:r>
          <w:fldChar w:fldCharType="separate"/>
        </w:r>
        <w:r>
          <w:t>60</w:t>
        </w:r>
        <w:r>
          <w:fldChar w:fldCharType="end"/>
        </w:r>
      </w:hyperlink>
    </w:p>
    <w:p>
      <w:pPr>
        <w:pStyle w:val="TOC2"/>
        <w:tabs>
          <w:tab w:val="right" w:leader="dot" w:pos="8306"/>
        </w:tabs>
      </w:pPr>
      <w:hyperlink w:anchor="_Toc17968" w:history="1">
        <w:r>
          <w:rPr>
            <w:rFonts w:ascii="仿宋" w:eastAsia="仿宋" w:hAnsi="仿宋" w:cs="仿宋" w:hint="eastAsia"/>
            <w:lang w:eastAsia="zh-CN"/>
          </w:rPr>
          <w:t>(一)、供应链战略规划</w:t>
        </w:r>
        <w:r>
          <w:tab/>
        </w:r>
        <w:r>
          <w:fldChar w:fldCharType="begin"/>
        </w:r>
        <w:r>
          <w:instrText xml:space="preserve"> PAGEREF _Toc17968 \h </w:instrText>
        </w:r>
        <w:r>
          <w:fldChar w:fldCharType="separate"/>
        </w:r>
        <w:r>
          <w:t>60</w:t>
        </w:r>
        <w:r>
          <w:fldChar w:fldCharType="end"/>
        </w:r>
      </w:hyperlink>
    </w:p>
    <w:p>
      <w:pPr>
        <w:pStyle w:val="TOC2"/>
        <w:tabs>
          <w:tab w:val="right" w:leader="dot" w:pos="8306"/>
        </w:tabs>
      </w:pPr>
      <w:hyperlink w:anchor="_Toc16728" w:history="1">
        <w:r>
          <w:rPr>
            <w:rFonts w:ascii="仿宋" w:eastAsia="仿宋" w:hAnsi="仿宋" w:cs="仿宋" w:hint="eastAsia"/>
            <w:lang w:eastAsia="zh-CN"/>
          </w:rPr>
          <w:t>(二)、供应商选择与合作</w:t>
        </w:r>
        <w:r>
          <w:tab/>
        </w:r>
        <w:r>
          <w:fldChar w:fldCharType="begin"/>
        </w:r>
        <w:r>
          <w:instrText xml:space="preserve"> PAGEREF _Toc16728 \h </w:instrText>
        </w:r>
        <w:r>
          <w:fldChar w:fldCharType="separate"/>
        </w:r>
        <w:r>
          <w:t>62</w:t>
        </w:r>
        <w:r>
          <w:fldChar w:fldCharType="end"/>
        </w:r>
      </w:hyperlink>
    </w:p>
    <w:p>
      <w:pPr>
        <w:pStyle w:val="TOC2"/>
        <w:tabs>
          <w:tab w:val="right" w:leader="dot" w:pos="8306"/>
        </w:tabs>
      </w:pPr>
      <w:hyperlink w:anchor="_Toc30123" w:history="1">
        <w:r>
          <w:rPr>
            <w:rFonts w:ascii="仿宋" w:eastAsia="仿宋" w:hAnsi="仿宋" w:cs="仿宋" w:hint="eastAsia"/>
            <w:lang w:eastAsia="zh-CN"/>
          </w:rPr>
          <w:t>(三)、物流与库存管理</w:t>
        </w:r>
        <w:r>
          <w:tab/>
        </w:r>
        <w:r>
          <w:fldChar w:fldCharType="begin"/>
        </w:r>
        <w:r>
          <w:instrText xml:space="preserve"> PAGEREF _Toc30123 \h </w:instrText>
        </w:r>
        <w:r>
          <w:fldChar w:fldCharType="separate"/>
        </w:r>
        <w:r>
          <w:t>63</w:t>
        </w:r>
        <w:r>
          <w:fldChar w:fldCharType="end"/>
        </w:r>
      </w:hyperlink>
    </w:p>
    <w:p>
      <w:pPr>
        <w:pStyle w:val="TOC1"/>
        <w:tabs>
          <w:tab w:val="right" w:leader="dot" w:pos="8306"/>
        </w:tabs>
      </w:pPr>
      <w:hyperlink w:anchor="_Toc30716" w:history="1">
        <w:r>
          <w:rPr>
            <w:rFonts w:ascii="仿宋" w:eastAsia="仿宋" w:hAnsi="仿宋" w:cs="仿宋" w:hint="eastAsia"/>
            <w:lang w:eastAsia="zh-CN"/>
          </w:rPr>
          <w:t>十五、轨道结构减振产品项目实施时间节点</w:t>
        </w:r>
        <w:r>
          <w:tab/>
        </w:r>
        <w:r>
          <w:fldChar w:fldCharType="begin"/>
        </w:r>
        <w:r>
          <w:instrText xml:space="preserve"> PAGEREF _Toc30716 \h </w:instrText>
        </w:r>
        <w:r>
          <w:fldChar w:fldCharType="separate"/>
        </w:r>
        <w:r>
          <w:t>64</w:t>
        </w:r>
        <w:r>
          <w:fldChar w:fldCharType="end"/>
        </w:r>
      </w:hyperlink>
    </w:p>
    <w:p>
      <w:pPr>
        <w:pStyle w:val="TOC2"/>
        <w:tabs>
          <w:tab w:val="right" w:leader="dot" w:pos="8306"/>
        </w:tabs>
      </w:pPr>
      <w:hyperlink w:anchor="_Toc8475" w:history="1">
        <w:r>
          <w:rPr>
            <w:rFonts w:ascii="仿宋" w:eastAsia="仿宋" w:hAnsi="仿宋" w:cs="仿宋" w:hint="eastAsia"/>
            <w:lang w:eastAsia="zh-CN"/>
          </w:rPr>
          <w:t>(一)、轨道结构减振产品项目启动阶段时间节点</w:t>
        </w:r>
        <w:r>
          <w:tab/>
        </w:r>
        <w:r>
          <w:fldChar w:fldCharType="begin"/>
        </w:r>
        <w:r>
          <w:instrText xml:space="preserve"> PAGEREF _Toc8475 \h </w:instrText>
        </w:r>
        <w:r>
          <w:fldChar w:fldCharType="separate"/>
        </w:r>
        <w:r>
          <w:t>64</w:t>
        </w:r>
        <w:r>
          <w:fldChar w:fldCharType="end"/>
        </w:r>
      </w:hyperlink>
    </w:p>
    <w:p>
      <w:pPr>
        <w:pStyle w:val="TOC2"/>
        <w:tabs>
          <w:tab w:val="right" w:leader="dot" w:pos="8306"/>
        </w:tabs>
      </w:pPr>
      <w:hyperlink w:anchor="_Toc11198" w:history="1">
        <w:r>
          <w:rPr>
            <w:rFonts w:ascii="仿宋" w:eastAsia="仿宋" w:hAnsi="仿宋" w:cs="仿宋" w:hint="eastAsia"/>
            <w:lang w:eastAsia="zh-CN"/>
          </w:rPr>
          <w:t>(二)、轨道结构减振产品项目执行阶段时间节点</w:t>
        </w:r>
        <w:r>
          <w:tab/>
        </w:r>
        <w:r>
          <w:fldChar w:fldCharType="begin"/>
        </w:r>
        <w:r>
          <w:instrText xml:space="preserve"> PAGEREF _Toc11198 \h </w:instrText>
        </w:r>
        <w:r>
          <w:fldChar w:fldCharType="separate"/>
        </w:r>
        <w:r>
          <w:t>66</w:t>
        </w:r>
        <w:r>
          <w:fldChar w:fldCharType="end"/>
        </w:r>
      </w:hyperlink>
    </w:p>
    <w:p>
      <w:pPr>
        <w:pStyle w:val="TOC2"/>
        <w:tabs>
          <w:tab w:val="right" w:leader="dot" w:pos="8306"/>
        </w:tabs>
      </w:pPr>
      <w:hyperlink w:anchor="_Toc30529" w:history="1">
        <w:r>
          <w:rPr>
            <w:rFonts w:ascii="仿宋" w:eastAsia="仿宋" w:hAnsi="仿宋" w:cs="仿宋" w:hint="eastAsia"/>
            <w:lang w:eastAsia="zh-CN"/>
          </w:rPr>
          <w:t>(三)、轨道结构减振产品项目完成阶段时间节点</w:t>
        </w:r>
        <w:r>
          <w:tab/>
        </w:r>
        <w:r>
          <w:fldChar w:fldCharType="begin"/>
        </w:r>
        <w:r>
          <w:instrText xml:space="preserve"> PAGEREF _Toc30529 \h </w:instrText>
        </w:r>
        <w:r>
          <w:fldChar w:fldCharType="separate"/>
        </w:r>
        <w:r>
          <w:t>67</w:t>
        </w:r>
        <w:r>
          <w:fldChar w:fldCharType="end"/>
        </w:r>
      </w:hyperlink>
    </w:p>
    <w:p>
      <w:pPr>
        <w:pStyle w:val="TOC1"/>
        <w:tabs>
          <w:tab w:val="right" w:leader="dot" w:pos="8306"/>
        </w:tabs>
      </w:pPr>
      <w:hyperlink w:anchor="_Toc6686" w:history="1">
        <w:r>
          <w:rPr>
            <w:rFonts w:ascii="仿宋" w:eastAsia="仿宋" w:hAnsi="仿宋" w:cs="仿宋" w:hint="eastAsia"/>
            <w:lang w:eastAsia="zh-CN"/>
          </w:rPr>
          <w:t>十六、质量管理体系</w:t>
        </w:r>
        <w:r>
          <w:tab/>
        </w:r>
        <w:r>
          <w:fldChar w:fldCharType="begin"/>
        </w:r>
        <w:r>
          <w:instrText xml:space="preserve"> PAGEREF _Toc6686 \h </w:instrText>
        </w:r>
        <w:r>
          <w:fldChar w:fldCharType="separate"/>
        </w:r>
        <w:r>
          <w:t>68</w:t>
        </w:r>
        <w:r>
          <w:fldChar w:fldCharType="end"/>
        </w:r>
      </w:hyperlink>
    </w:p>
    <w:p>
      <w:pPr>
        <w:pStyle w:val="TOC2"/>
        <w:tabs>
          <w:tab w:val="right" w:leader="dot" w:pos="8306"/>
        </w:tabs>
      </w:pPr>
      <w:hyperlink w:anchor="_Toc2630" w:history="1">
        <w:r>
          <w:rPr>
            <w:rFonts w:ascii="仿宋" w:eastAsia="仿宋" w:hAnsi="仿宋" w:cs="仿宋" w:hint="eastAsia"/>
            <w:lang w:eastAsia="zh-CN"/>
          </w:rPr>
          <w:t>(一)、质量目标与方针</w:t>
        </w:r>
        <w:r>
          <w:tab/>
        </w:r>
        <w:r>
          <w:fldChar w:fldCharType="begin"/>
        </w:r>
        <w:r>
          <w:instrText xml:space="preserve"> PAGEREF _Toc2630 \h </w:instrText>
        </w:r>
        <w:r>
          <w:fldChar w:fldCharType="separate"/>
        </w:r>
        <w:r>
          <w:t>68</w:t>
        </w:r>
        <w:r>
          <w:fldChar w:fldCharType="end"/>
        </w:r>
      </w:hyperlink>
    </w:p>
    <w:p>
      <w:pPr>
        <w:pStyle w:val="TOC2"/>
        <w:tabs>
          <w:tab w:val="right" w:leader="dot" w:pos="8306"/>
        </w:tabs>
      </w:pPr>
      <w:hyperlink w:anchor="_Toc13504" w:history="1">
        <w:r>
          <w:rPr>
            <w:rFonts w:ascii="仿宋" w:eastAsia="仿宋" w:hAnsi="仿宋" w:cs="仿宋" w:hint="eastAsia"/>
            <w:lang w:eastAsia="zh-CN"/>
          </w:rPr>
          <w:t>(二)、质量管理责任</w:t>
        </w:r>
        <w:r>
          <w:tab/>
        </w:r>
        <w:r>
          <w:fldChar w:fldCharType="begin"/>
        </w:r>
        <w:r>
          <w:instrText xml:space="preserve"> PAGEREF _Toc13504 \h </w:instrText>
        </w:r>
        <w:r>
          <w:fldChar w:fldCharType="separate"/>
        </w:r>
        <w:r>
          <w:t>69</w:t>
        </w:r>
        <w:r>
          <w:fldChar w:fldCharType="end"/>
        </w:r>
      </w:hyperlink>
    </w:p>
    <w:p>
      <w:pPr>
        <w:pStyle w:val="TOC2"/>
        <w:tabs>
          <w:tab w:val="right" w:leader="dot" w:pos="8306"/>
        </w:tabs>
      </w:pPr>
      <w:hyperlink w:anchor="_Toc29935" w:history="1">
        <w:r>
          <w:rPr>
            <w:rFonts w:ascii="仿宋" w:eastAsia="仿宋" w:hAnsi="仿宋" w:cs="仿宋" w:hint="eastAsia"/>
            <w:lang w:eastAsia="zh-CN"/>
          </w:rPr>
          <w:t>(三)、质量管理体系文件</w:t>
        </w:r>
        <w:r>
          <w:tab/>
        </w:r>
        <w:r>
          <w:fldChar w:fldCharType="begin"/>
        </w:r>
        <w:r>
          <w:instrText xml:space="preserve"> PAGEREF _Toc29935 \h </w:instrText>
        </w:r>
        <w:r>
          <w:fldChar w:fldCharType="separate"/>
        </w:r>
        <w:r>
          <w:t>70</w:t>
        </w:r>
        <w:r>
          <w:fldChar w:fldCharType="end"/>
        </w:r>
      </w:hyperlink>
    </w:p>
    <w:p>
      <w:pPr>
        <w:pStyle w:val="TOC2"/>
        <w:tabs>
          <w:tab w:val="right" w:leader="dot" w:pos="8306"/>
        </w:tabs>
      </w:pPr>
      <w:hyperlink w:anchor="_Toc9277" w:history="1">
        <w:r>
          <w:rPr>
            <w:rFonts w:ascii="仿宋" w:eastAsia="仿宋" w:hAnsi="仿宋" w:cs="仿宋" w:hint="eastAsia"/>
            <w:lang w:eastAsia="zh-CN"/>
          </w:rPr>
          <w:t>(四)、质量培训与教育</w:t>
        </w:r>
        <w:r>
          <w:tab/>
        </w:r>
        <w:r>
          <w:fldChar w:fldCharType="begin"/>
        </w:r>
        <w:r>
          <w:instrText xml:space="preserve"> PAGEREF _Toc9277 \h </w:instrText>
        </w:r>
        <w:r>
          <w:fldChar w:fldCharType="separate"/>
        </w:r>
        <w:r>
          <w:t>72</w:t>
        </w:r>
        <w:r>
          <w:fldChar w:fldCharType="end"/>
        </w:r>
      </w:hyperlink>
    </w:p>
    <w:p>
      <w:pPr>
        <w:pStyle w:val="TOC2"/>
        <w:tabs>
          <w:tab w:val="right" w:leader="dot" w:pos="8306"/>
        </w:tabs>
      </w:pPr>
      <w:hyperlink w:anchor="_Toc31407" w:history="1">
        <w:r>
          <w:rPr>
            <w:rFonts w:ascii="仿宋" w:eastAsia="仿宋" w:hAnsi="仿宋" w:cs="仿宋" w:hint="eastAsia"/>
            <w:lang w:eastAsia="zh-CN"/>
          </w:rPr>
          <w:t>(五)、质量审核与评价</w:t>
        </w:r>
        <w:r>
          <w:tab/>
        </w:r>
        <w:r>
          <w:fldChar w:fldCharType="begin"/>
        </w:r>
        <w:r>
          <w:instrText xml:space="preserve"> PAGEREF _Toc31407 \h </w:instrText>
        </w:r>
        <w:r>
          <w:fldChar w:fldCharType="separate"/>
        </w:r>
        <w:r>
          <w:t>73</w:t>
        </w:r>
        <w:r>
          <w:fldChar w:fldCharType="end"/>
        </w:r>
      </w:hyperlink>
    </w:p>
    <w:p>
      <w:pPr>
        <w:pStyle w:val="TOC2"/>
        <w:tabs>
          <w:tab w:val="right" w:leader="dot" w:pos="8306"/>
        </w:tabs>
      </w:pPr>
      <w:hyperlink w:anchor="_Toc28280" w:history="1">
        <w:r>
          <w:rPr>
            <w:rFonts w:ascii="仿宋" w:eastAsia="仿宋" w:hAnsi="仿宋" w:cs="仿宋" w:hint="eastAsia"/>
            <w:lang w:eastAsia="zh-CN"/>
          </w:rPr>
          <w:t>(六)、不符合与纠正措施</w:t>
        </w:r>
        <w:r>
          <w:tab/>
        </w:r>
        <w:r>
          <w:fldChar w:fldCharType="begin"/>
        </w:r>
        <w:r>
          <w:instrText xml:space="preserve"> PAGEREF _Toc28280 \h </w:instrText>
        </w:r>
        <w:r>
          <w:fldChar w:fldCharType="separate"/>
        </w:r>
        <w:r>
          <w:t>75</w:t>
        </w:r>
        <w:r>
          <w:fldChar w:fldCharType="end"/>
        </w:r>
      </w:hyperlink>
    </w:p>
    <w:p>
      <w:pPr>
        <w:pStyle w:val="TOC1"/>
        <w:tabs>
          <w:tab w:val="right" w:leader="dot" w:pos="8306"/>
        </w:tabs>
      </w:pPr>
      <w:hyperlink w:anchor="_Toc306" w:history="1">
        <w:r>
          <w:rPr>
            <w:rFonts w:ascii="仿宋" w:eastAsia="仿宋" w:hAnsi="仿宋" w:cs="仿宋" w:hint="eastAsia"/>
            <w:lang w:eastAsia="zh-CN"/>
          </w:rPr>
          <w:t>十七、轨道结构减振产品项目实施保障措施</w:t>
        </w:r>
        <w:r>
          <w:tab/>
        </w:r>
        <w:r>
          <w:fldChar w:fldCharType="begin"/>
        </w:r>
        <w:r>
          <w:instrText xml:space="preserve"> PAGEREF _Toc306 \h </w:instrText>
        </w:r>
        <w:r>
          <w:fldChar w:fldCharType="separate"/>
        </w:r>
        <w:r>
          <w:t>76</w:t>
        </w:r>
        <w:r>
          <w:fldChar w:fldCharType="end"/>
        </w:r>
      </w:hyperlink>
    </w:p>
    <w:p>
      <w:pPr>
        <w:pStyle w:val="TOC2"/>
        <w:tabs>
          <w:tab w:val="right" w:leader="dot" w:pos="8306"/>
        </w:tabs>
      </w:pPr>
      <w:hyperlink w:anchor="_Toc17524" w:history="1">
        <w:r>
          <w:rPr>
            <w:rFonts w:ascii="仿宋" w:eastAsia="仿宋" w:hAnsi="仿宋" w:cs="仿宋" w:hint="eastAsia"/>
            <w:lang w:eastAsia="zh-CN"/>
          </w:rPr>
          <w:t>(一)、轨道结构减振产品项目实施保障机制</w:t>
        </w:r>
        <w:r>
          <w:tab/>
        </w:r>
        <w:r>
          <w:fldChar w:fldCharType="begin"/>
        </w:r>
        <w:r>
          <w:instrText xml:space="preserve"> PAGEREF _Toc17524 \h </w:instrText>
        </w:r>
        <w:r>
          <w:fldChar w:fldCharType="separate"/>
        </w:r>
        <w:r>
          <w:t>76</w:t>
        </w:r>
        <w:r>
          <w:fldChar w:fldCharType="end"/>
        </w:r>
      </w:hyperlink>
    </w:p>
    <w:p>
      <w:pPr>
        <w:pStyle w:val="TOC2"/>
        <w:tabs>
          <w:tab w:val="right" w:leader="dot" w:pos="8306"/>
        </w:tabs>
      </w:pPr>
      <w:hyperlink w:anchor="_Toc30545" w:history="1">
        <w:r>
          <w:rPr>
            <w:rFonts w:ascii="仿宋" w:eastAsia="仿宋" w:hAnsi="仿宋" w:cs="仿宋" w:hint="eastAsia"/>
            <w:lang w:eastAsia="zh-CN"/>
          </w:rPr>
          <w:t>(二)、轨道结构减振产品项目法律合规要求</w:t>
        </w:r>
        <w:r>
          <w:tab/>
        </w:r>
        <w:r>
          <w:fldChar w:fldCharType="begin"/>
        </w:r>
        <w:r>
          <w:instrText xml:space="preserve"> PAGEREF _Toc30545 \h </w:instrText>
        </w:r>
        <w:r>
          <w:fldChar w:fldCharType="separate"/>
        </w:r>
        <w:r>
          <w:t>80</w:t>
        </w:r>
        <w:r>
          <w:fldChar w:fldCharType="end"/>
        </w:r>
      </w:hyperlink>
    </w:p>
    <w:p>
      <w:pPr>
        <w:pStyle w:val="TOC2"/>
        <w:tabs>
          <w:tab w:val="right" w:leader="dot" w:pos="8306"/>
        </w:tabs>
      </w:pPr>
      <w:hyperlink w:anchor="_Toc23551" w:history="1">
        <w:r>
          <w:rPr>
            <w:rFonts w:ascii="仿宋" w:eastAsia="仿宋" w:hAnsi="仿宋" w:cs="仿宋" w:hint="eastAsia"/>
            <w:lang w:eastAsia="zh-CN"/>
          </w:rPr>
          <w:t>(三)、轨道结构减振产品项目合同管理与法律事务</w:t>
        </w:r>
        <w:r>
          <w:tab/>
        </w:r>
        <w:r>
          <w:fldChar w:fldCharType="begin"/>
        </w:r>
        <w:r>
          <w:instrText xml:space="preserve"> PAGEREF _Toc23551 \h </w:instrText>
        </w:r>
        <w:r>
          <w:fldChar w:fldCharType="separate"/>
        </w:r>
        <w:r>
          <w:t>84</w:t>
        </w:r>
        <w:r>
          <w:fldChar w:fldCharType="end"/>
        </w:r>
      </w:hyperlink>
    </w:p>
    <w:p>
      <w:pPr>
        <w:pStyle w:val="TOC2"/>
        <w:tabs>
          <w:tab w:val="right" w:leader="dot" w:pos="8306"/>
        </w:tabs>
      </w:pPr>
      <w:hyperlink w:anchor="_Toc7312" w:history="1">
        <w:r>
          <w:rPr>
            <w:rFonts w:ascii="仿宋" w:eastAsia="仿宋" w:hAnsi="仿宋" w:cs="仿宋" w:hint="eastAsia"/>
            <w:lang w:eastAsia="zh-CN"/>
          </w:rPr>
          <w:t>(四)、轨道结构减振产品项目知识产权保护策略</w:t>
        </w:r>
        <w:r>
          <w:tab/>
        </w:r>
        <w:r>
          <w:fldChar w:fldCharType="begin"/>
        </w:r>
        <w:r>
          <w:instrText xml:space="preserve"> PAGEREF _Toc7312 \h </w:instrText>
        </w:r>
        <w:r>
          <w:fldChar w:fldCharType="separate"/>
        </w:r>
        <w:r>
          <w:t>91</w:t>
        </w:r>
        <w:r>
          <w:fldChar w:fldCharType="end"/>
        </w:r>
      </w:hyperlink>
    </w:p>
    <w:p>
      <w:pPr>
        <w:pStyle w:val="TOC1"/>
        <w:tabs>
          <w:tab w:val="right" w:leader="dot" w:pos="8306"/>
        </w:tabs>
      </w:pPr>
      <w:hyperlink w:anchor="_Toc7100" w:history="1">
        <w:r>
          <w:rPr>
            <w:rFonts w:ascii="仿宋" w:eastAsia="仿宋" w:hAnsi="仿宋" w:cs="仿宋" w:hint="eastAsia"/>
            <w:lang w:eastAsia="zh-CN"/>
          </w:rPr>
          <w:t>十八、利益相关者分析与沟通计划</w:t>
        </w:r>
        <w:r>
          <w:tab/>
        </w:r>
        <w:r>
          <w:fldChar w:fldCharType="begin"/>
        </w:r>
        <w:r>
          <w:instrText xml:space="preserve"> PAGEREF _Toc7100 \h </w:instrText>
        </w:r>
        <w:r>
          <w:fldChar w:fldCharType="separate"/>
        </w:r>
        <w:r>
          <w:t>93</w:t>
        </w:r>
        <w:r>
          <w:fldChar w:fldCharType="end"/>
        </w:r>
      </w:hyperlink>
    </w:p>
    <w:p>
      <w:pPr>
        <w:pStyle w:val="TOC2"/>
        <w:tabs>
          <w:tab w:val="right" w:leader="dot" w:pos="8306"/>
        </w:tabs>
      </w:pPr>
      <w:hyperlink w:anchor="_Toc30096" w:history="1">
        <w:r>
          <w:rPr>
            <w:rFonts w:ascii="仿宋" w:eastAsia="仿宋" w:hAnsi="仿宋" w:cs="仿宋" w:hint="eastAsia"/>
            <w:lang w:eastAsia="zh-CN"/>
          </w:rPr>
          <w:t>(一)、利益相关者分析</w:t>
        </w:r>
        <w:r>
          <w:tab/>
        </w:r>
        <w:r>
          <w:fldChar w:fldCharType="begin"/>
        </w:r>
        <w:r>
          <w:instrText xml:space="preserve"> PAGEREF _Toc30096 \h </w:instrText>
        </w:r>
        <w:r>
          <w:fldChar w:fldCharType="separate"/>
        </w:r>
        <w:r>
          <w:t>93</w:t>
        </w:r>
        <w:r>
          <w:fldChar w:fldCharType="end"/>
        </w:r>
      </w:hyperlink>
    </w:p>
    <w:p>
      <w:pPr>
        <w:pStyle w:val="TOC2"/>
        <w:tabs>
          <w:tab w:val="right" w:leader="dot" w:pos="8306"/>
        </w:tabs>
      </w:pPr>
      <w:hyperlink w:anchor="_Toc21566" w:history="1">
        <w:r>
          <w:rPr>
            <w:rFonts w:ascii="仿宋" w:eastAsia="仿宋" w:hAnsi="仿宋" w:cs="仿宋" w:hint="eastAsia"/>
            <w:lang w:eastAsia="zh-CN"/>
          </w:rPr>
          <w:t>(二)、沟通计划</w:t>
        </w:r>
        <w:r>
          <w:tab/>
        </w:r>
        <w:r>
          <w:fldChar w:fldCharType="begin"/>
        </w:r>
        <w:r>
          <w:instrText xml:space="preserve"> PAGEREF _Toc21566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47"/>
      <w:r>
        <w:rPr>
          <w:rFonts w:ascii="仿宋" w:eastAsia="仿宋" w:hAnsi="仿宋" w:cs="仿宋" w:hint="eastAsia"/>
          <w:sz w:val="28"/>
          <w:lang w:eastAsia="zh-CN"/>
        </w:rPr>
        <w:t>一、轨道结构减振产品项目可持续发展</w:t>
      </w:r>
      <w:bookmarkEnd w:id="2"/>
    </w:p>
    <w:p>
      <w:pPr>
        <w:pStyle w:val="Heading2"/>
        <w:rPr>
          <w:rFonts w:ascii="仿宋" w:eastAsia="仿宋" w:hAnsi="仿宋" w:cs="仿宋" w:hint="eastAsia"/>
          <w:lang w:eastAsia="zh-CN"/>
        </w:rPr>
      </w:pPr>
      <w:bookmarkStart w:id="3" w:name="_Toc41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中，轨道结构减振产品项目团队着眼于未来，明确了可持续发展的战略方向。制定的具体可持续发展目标包括降低资源使用、采用环保技术、最大化社会效益等。这一步骤不仅有助于轨道结构减振产品项目在环保和社会责任方面达到最高标准，也为未来提供了明确的指引，确保轨道结构减振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可持续实践的融入轨道结构减振产品项目管理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结构减振产品项目管理周期。从轨道结构减振产品项目规划开始，轨道结构减振产品项目团队就考虑了环境和社会的因素。在执行阶段，轨道结构减振产品项目团队积极推动绿色技术的应用，优化资源利用。此外，关注员工的社会责任，通过培训和沟通活动提高员工对可持续发展的认知，使他们能够在日常工作中践行可持续实践。这些举措不仅为轨道结构减振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0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结构减振产品项目的可持续发展理念，我们深信环保与社会责任是轨道结构减振产品项目成功的关键支柱。在轨道结构减振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团队通过引入先进的环保技术、建立高效的废物处理系统以及推动能源节约措施，积极履行环保责任。定期的环保监测和评估确保轨道结构减振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不仅致力于自身可持续发展，还注重对社会的回馈。通过支持社区轨道结构减振产品项目、参与慈善事业、提供培训机会等方式，轨道结构减振产品项目积极履行社会责任。与当地社区建立积极互动，关注员工的工作与生活平衡，以及员工的身心健康，是轨道结构减振产品项目在社会责任层面的关键举措。这样的实践不仅增强了轨道结构减振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22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754"/>
      <w:r>
        <w:rPr>
          <w:rFonts w:ascii="仿宋" w:eastAsia="仿宋" w:hAnsi="仿宋" w:cs="仿宋" w:hint="eastAsia"/>
          <w:lang w:eastAsia="zh-CN"/>
        </w:rPr>
        <w:t>(一)、轨道结构减振产品行业分析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行业一直以来都是市场的关注焦点。行业内的发展趋势、竞争态势以及潜在机会都对轨道结构减振产品项目的推进产生深远的影响。通过深入研究行业的整体概貌，我们将更好地理解行业的核心特征，为轨道结构减振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行业，技术一直是推动创新和发展的关键因素。我们将对当前技术趋势进行详尽分析，包括但不限于人工智能、大数据应用、先进制造技术等。这有助于轨道结构减振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轨道结构减振产品项目成功的基础。我们将对主要竞争对手进行深入研究，包括其市场份额、产品特点、市场定位等。通过全面了解竞争对手的优势和劣势，轨道结构减振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234"/>
      <w:r>
        <w:rPr>
          <w:rFonts w:ascii="仿宋" w:eastAsia="仿宋" w:hAnsi="仿宋" w:cs="仿宋" w:hint="eastAsia"/>
          <w:sz w:val="28"/>
          <w:lang w:eastAsia="zh-CN"/>
        </w:rPr>
        <w:t>(二)、轨道结构减振产品市场分析预测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轨道结构减振产品市场未来的增长趋势。这包括市场的整体规模、各细分领域的发展趋势等。轨道结构减振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轨道结构减振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轨道结构减振产品项目实施过程中需要充分考虑的因素。我们将对市场风险进行全面评估，包括但不限于政策法规风险、市场竞争风险、技术变革风险等。通过对潜在风险的深入分析，轨道结构减振产品项目可以制定相应的风险缓解策略，降低不确定性对轨道结构减振产品项目的影响。</w:t>
      </w:r>
    </w:p>
    <w:p>
      <w:pPr>
        <w:pStyle w:val="Heading1"/>
        <w:ind w:firstLine="560" w:firstLineChars="200"/>
        <w:rPr>
          <w:rFonts w:ascii="仿宋" w:eastAsia="仿宋" w:hAnsi="仿宋" w:cs="仿宋" w:hint="eastAsia"/>
          <w:sz w:val="28"/>
          <w:lang w:eastAsia="zh-CN"/>
        </w:rPr>
      </w:pPr>
      <w:bookmarkStart w:id="8" w:name="_Toc23299"/>
      <w:r>
        <w:rPr>
          <w:rFonts w:ascii="仿宋" w:eastAsia="仿宋" w:hAnsi="仿宋" w:cs="仿宋" w:hint="eastAsia"/>
          <w:sz w:val="28"/>
          <w:lang w:eastAsia="zh-CN"/>
        </w:rPr>
        <w:t>三、轨道结构减振产品项目土建工程</w:t>
      </w:r>
      <w:bookmarkEnd w:id="8"/>
    </w:p>
    <w:p>
      <w:pPr>
        <w:pStyle w:val="Heading2"/>
        <w:rPr>
          <w:rFonts w:ascii="仿宋" w:eastAsia="仿宋" w:hAnsi="仿宋" w:cs="仿宋" w:hint="eastAsia"/>
          <w:lang w:eastAsia="zh-CN"/>
        </w:rPr>
      </w:pPr>
      <w:bookmarkStart w:id="9" w:name="_Toc138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在轨道结构减振产品项目的建筑工程设计中，我们将秉承一系列重要的设计原则，以确保轨道结构减振产品项目建筑在功能、美观、可持续性等方面达到最佳效果。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首要原则是确保建筑的功能性得到最大化的发挥。我们将充分理解轨道结构减振产品项目的实际需求，合理布局各个功能区域，保证建筑在满足业务需求的同时，提供高效的工作环境。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在建筑设计中，我们将综合考虑建设和运营成本。通过精细的经济效益分析，确保设计方案在高效利用资源的同时，对轨道结构减振产品项目的长期盈利能力有积极的贡献。</w:t>
      </w:r>
    </w:p>
    <w:p>
      <w:pPr>
        <w:pStyle w:val="Heading2"/>
        <w:ind w:firstLine="560" w:firstLineChars="200"/>
        <w:rPr>
          <w:rFonts w:ascii="仿宋" w:eastAsia="仿宋" w:hAnsi="仿宋" w:cs="仿宋" w:hint="eastAsia"/>
          <w:sz w:val="28"/>
          <w:lang w:eastAsia="zh-CN"/>
        </w:rPr>
      </w:pPr>
      <w:bookmarkStart w:id="10" w:name="_Toc241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的土建工程设计中，我们将精准设定设计年限，结合轨道结构减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结构减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轨道结构减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结构减振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结构减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6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本期工程轨道结构减振产品项目预计总建筑面积XXX平方米，其中：计容建筑面积XXX平方米，计划建筑工程投资XX万元，占轨道结构减振产品项目总投资的XX%。</w:t>
      </w:r>
    </w:p>
    <w:p>
      <w:pPr>
        <w:pStyle w:val="Heading1"/>
        <w:ind w:firstLine="560" w:firstLineChars="200"/>
        <w:rPr>
          <w:rFonts w:ascii="仿宋" w:eastAsia="仿宋" w:hAnsi="仿宋" w:cs="仿宋" w:hint="eastAsia"/>
          <w:sz w:val="28"/>
          <w:lang w:eastAsia="zh-CN"/>
        </w:rPr>
      </w:pPr>
      <w:bookmarkStart w:id="13" w:name="_Toc27383"/>
      <w:r>
        <w:rPr>
          <w:rFonts w:ascii="仿宋" w:eastAsia="仿宋" w:hAnsi="仿宋" w:cs="仿宋" w:hint="eastAsia"/>
          <w:sz w:val="28"/>
          <w:lang w:eastAsia="zh-CN"/>
        </w:rPr>
        <w:t>四、轨道结构减振产品项目概论</w:t>
      </w:r>
      <w:bookmarkEnd w:id="13"/>
    </w:p>
    <w:p>
      <w:pPr>
        <w:pStyle w:val="Heading2"/>
        <w:rPr>
          <w:rFonts w:ascii="仿宋" w:eastAsia="仿宋" w:hAnsi="仿宋" w:cs="仿宋" w:hint="eastAsia"/>
          <w:lang w:eastAsia="zh-CN"/>
        </w:rPr>
      </w:pPr>
      <w:bookmarkStart w:id="14" w:name="_Toc3518"/>
      <w:r>
        <w:rPr>
          <w:rFonts w:ascii="仿宋" w:eastAsia="仿宋" w:hAnsi="仿宋" w:cs="仿宋" w:hint="eastAsia"/>
          <w:lang w:eastAsia="zh-CN"/>
        </w:rPr>
        <w:t>(一)、轨道结构减振产品项目概况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起源追溯至对市场的深入洞察。市场的不断演变与变革为轨道结构减振产品项目提供了难得的机遇。当前市场存在的需求缺口和变革的大环境共同构成了轨道结构减振产品项目的背景。这个轨道结构减振产品项目旨在充分利用市场机遇，填补行业中尚未满足的需求，为客户提供全新的解决方案。市场的变革和需求的增长使得这个轨道结构减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轨道结构减振产品项目名称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正式命名为轨道结构减振产品。这个名称不仅仅是一个标识，更代表了轨道结构减振产品项目的核心理念和愿景。它蕴含着轨道结构减振产品项目所要解决问题的关键字，具有强烈的表达和辨识度，为轨道结构减振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轨道结构减振产品项目目标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核心目标是提供一种全新、高效的解决方案，满足客户日益增长的需求。轨道结构减振产品项目追求的不仅仅是满足市场需求，更是在市场中获得卓越的竞争优势。通过不断提升产品或服务的质量和创新水平，轨道结构减振产品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轨道结构减振产品项目范围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全面涵盖了产品研发、制造、市场推广和售后服务，确保从产品设计到最终用户体验的全方位关注。这一全面的轨道结构减振产品项目范围是为了确保轨道结构减振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轨道结构减振产品项目时间表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轨道结构减振产品项目计划在未来18个月内完成，包括研发、测试、市场试点和正式推出等不同阶段。这个时间表的合理设计是为了确保轨道结构减振产品项目各个阶段的顺利推进，以便按时交付高质量的成果。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轨道结构减振产品项目预算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总预算估算为XX百万美元，主要分配在研发、市场推广、人员培训和运营等方面。这一充足的预算为轨道结构减振产品项目提供了充足的资源，确保轨道结构减振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轨道结构减振产品项目风险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可能面临的风险包括市场接受度低、技术难题、竞争激烈等。轨道结构减振产品项目团队已经制定了相应的风险应对计划，通过前瞻性的风险管理，确保轨道结构减振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轨道结构减振产品项目团队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轨道结构减振产品项目汇聚了一支经验丰富、多领域专业素养的核心团队，确保轨道结构减振产品项目在各个方面都能拥有高水平的执行力。团队的协同作战是轨道结构减振产品项目成功的关键因素之一。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轨道结构减振产品项目背景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轨道结构减振产品项目的背景根植于市场对更高效、创新产品的渴望，同时也受到科技发展对行业格局的深刻改变的影响。这为轨道结构减振产品项目提供了广阔的发展空间和市场需求。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轨道结构减振产品项目现状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截至目前，轨道结构减振产品项目已完成市场调研和技术验证，取得了初步的成功。这为轨道结构减振产品项目在未来的发展奠定了坚实的基础，为更远大的目标打下了坚实的基石。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3879"/>
      <w:r>
        <w:rPr>
          <w:rFonts w:ascii="仿宋" w:eastAsia="仿宋" w:hAnsi="仿宋" w:cs="仿宋" w:hint="eastAsia"/>
          <w:sz w:val="28"/>
          <w:lang w:eastAsia="zh-CN"/>
        </w:rPr>
        <w:t>(二)、轨道结构减振产品项目目标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轨道结构减振产品项目首要业务目标是在市场中占据有利地位，实现产品/服务的成功推广和销售。通过不断提升产品质量、创新性，轨道结构减振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在科技迅速发展的时代，轨道结构减振产品项目着眼于技术创新。通过持续的研发和技术升级，轨道结构减振产品项目旨在推出更具创新性的产品或服务，以满足市场对新鲜、先进解决方案的需求。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轨道结构减振产品项目设定了客户满意度目标。通过提供卓越的产品质量和优质的客户服务，轨道结构减振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轨道结构减振产品项目注重社会责任和可持续发展。通过实施环保、社会责任轨道结构减振产品项目，轨道结构减振产品项目致力于在经济发展的同时保护环境，促进社会公平，实现可持续经营。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轨道结构减振产品项目的团队是实现目标的核心驱动力。因此，轨道结构减振产品项目设定了团队发展目标，包括提升团队成员的专业技能、培养领导力，以及搭建协同高效的团队工作氛围。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536"/>
      <w:r>
        <w:rPr>
          <w:rFonts w:ascii="仿宋" w:eastAsia="仿宋" w:hAnsi="仿宋" w:cs="仿宋" w:hint="eastAsia"/>
          <w:sz w:val="28"/>
          <w:lang w:eastAsia="zh-CN"/>
        </w:rPr>
        <w:t>(三)、轨道结构减振产品项目提出的理由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轨道结构减振产品项目提出的理由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源于对市场机遇的深刻洞察。当前市场中存在的需求缺口和行业发展趋势表明，有巨大的商业机会等待被开发。通过准确捕捉市场机遇，轨道结构减振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理念基于对技术创新的信仰。通过持续的研发和技术投入，轨道结构减振产品项目有望推出更具创新性的产品或服务。在科技飞速发展的当下，轨道结构减振产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是为了增强企业的行业竞争力。通过提升产品或服务的质量和独特性，轨道结构减振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响应了消费者需求的变化。随着社会和科技的不断发展，消费者对产品和服务的需求也在发生变化。通过深入了解并及时回应消费者的新需求，轨道结构减振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是企业战略发展规划的一部分。在面对日益激烈的市场竞争和不断变化的商业环境中，轨道结构减振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不仅仅是基于商业考量，还注重社会责任。通过推出环保、社会责任等方面的轨道结构减振产品项目，轨道结构减振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轨道结构减振产品项目的提出反映了对利益相关者期望的关注。包括客户、员工、投资者等利益相关者在企业发展中都有着各自的期望，轨道结构减振产品项目力求在满足这些期望的同时，取得更大的共赢。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3311"/>
      <w:r>
        <w:rPr>
          <w:rFonts w:ascii="仿宋" w:eastAsia="仿宋" w:hAnsi="仿宋" w:cs="仿宋" w:hint="eastAsia"/>
          <w:sz w:val="28"/>
          <w:lang w:eastAsia="zh-CN"/>
        </w:rPr>
        <w:t>(四)、轨道结构减振产品项目意义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在实施轨道结构减振产品项目的过程中，我们不仅仅是在追逐商业成功，更是为企业和社会的多个层面创造了深远的意义。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首要意义在于提升企业的市场竞争力。通过持续的创新和对产品质量的高标准要求，轨道结构减振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轨道结构减振产品项目的推进将促使行业技术水平的提升。通过引入先进技术和创新性解决方案，轨道结构减振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轨道结构减振产品项目不仅创造了大量就业机会，提高了就业水平，还注重社会责任和环保。通过参与社会公益事业和推动环保轨道结构减振产品项目，轨道结构减振产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综合而言，轨道结构减振产品项目意义重大，不仅推动了企业的发展，也为行业和社会的进步贡献了积极力量。这是一个全面而深刻的影响，将在未来产生可持续的正面效应。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2303"/>
      <w:r>
        <w:rPr>
          <w:rFonts w:ascii="仿宋" w:eastAsia="仿宋" w:hAnsi="仿宋" w:cs="仿宋" w:hint="eastAsia"/>
          <w:sz w:val="28"/>
          <w:lang w:eastAsia="zh-CN"/>
        </w:rPr>
        <w:t>(五)、轨道结构减振产品项目背景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在当今迅猛发展的商业环境中，轨道结构减振产品项目的动因根植于对多方面因素的审慎考量。这个轨道结构减振产品项目的提出并非孤立的决策，而是对企业所处背景深入思考的产物。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轨道结构减振产品项目背后的首要原因。科技的迅速发展和全球市场的快速变化使得企业必须灵活应对。轨道结构减振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竞争的激烈程度也是轨道结构减振产品项目背景中不可忽视的一环。企业需要在激烈竞争中脱颖而出，为此，轨道结构减振产品项目致力于打破常规，提供独特的价值主张，以吸引客户并确保市场份额的增长。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技术的迅速发展为企业带来了机遇与挑战。作为轨道结构减振产品项目启动的背景之一，对新兴技术的应用将有助于提升企业的技术水平，使其在不断演进的商业环境中保持竞争优势。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此外，社会对企业责任的期望也在逐渐升高。轨道结构减振产品项目充分融入了社会责任的理念，通过可持续经营和社会公益轨道结构减振产品项目，企图为社会贡献一份力量，在商业成功的同时关注社会价值。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https://d.book118.com/228065057117006023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73FDA"/>
    <w:rsid w:val="05273F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6505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2024-01-04T21:39:00Z</dcterms:created>
  <dcterms:modified xsi:type="dcterms:W3CDTF">2024-01-04T21:39:52Z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60D44BFE68D8405986FF9C2A569F0FD4_11</vt:lpwstr>
  </property>
  <property fmtid="{D5CDD505-2E9C-101B-9397-08002B2CF9AE}" pid="3" name="KSOProductBuildVer">
    <vt:lpwstr>2052-12.1.0.16120</vt:lpwstr>
  </property>
</Properties>
</file>