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X射线像增强器用微通道板项目构思建设方案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15" w:history="1">
        <w:r>
          <w:rPr>
            <w:rFonts w:ascii="仿宋" w:eastAsia="仿宋" w:hAnsi="仿宋" w:cs="仿宋" w:hint="eastAsia"/>
            <w:lang w:eastAsia="zh-CN"/>
          </w:rPr>
          <w:t>概论</w:t>
        </w:r>
        <w:r>
          <w:tab/>
        </w:r>
        <w:r>
          <w:fldChar w:fldCharType="begin"/>
        </w:r>
        <w:r>
          <w:instrText xml:space="preserve"> PAGEREF _Toc7215 \h </w:instrText>
        </w:r>
        <w:r>
          <w:fldChar w:fldCharType="separate"/>
        </w:r>
        <w:r>
          <w:t>3</w:t>
        </w:r>
        <w:r>
          <w:fldChar w:fldCharType="end"/>
        </w:r>
      </w:hyperlink>
    </w:p>
    <w:p>
      <w:pPr>
        <w:pStyle w:val="TOC1"/>
        <w:tabs>
          <w:tab w:val="right" w:leader="dot" w:pos="8306"/>
        </w:tabs>
      </w:pPr>
      <w:hyperlink w:anchor="_Toc21328" w:history="1">
        <w:r>
          <w:rPr>
            <w:rFonts w:ascii="仿宋" w:eastAsia="仿宋" w:hAnsi="仿宋" w:cs="仿宋" w:hint="eastAsia"/>
            <w:lang w:eastAsia="zh-CN"/>
          </w:rPr>
          <w:t>一、背景、必要性分析</w:t>
        </w:r>
        <w:r>
          <w:tab/>
        </w:r>
        <w:r>
          <w:fldChar w:fldCharType="begin"/>
        </w:r>
        <w:r>
          <w:instrText xml:space="preserve"> PAGEREF _Toc21328 \h </w:instrText>
        </w:r>
        <w:r>
          <w:fldChar w:fldCharType="separate"/>
        </w:r>
        <w:r>
          <w:t>3</w:t>
        </w:r>
        <w:r>
          <w:fldChar w:fldCharType="end"/>
        </w:r>
      </w:hyperlink>
    </w:p>
    <w:p>
      <w:pPr>
        <w:pStyle w:val="TOC2"/>
        <w:tabs>
          <w:tab w:val="right" w:leader="dot" w:pos="8306"/>
        </w:tabs>
      </w:pPr>
      <w:hyperlink w:anchor="_Toc16819" w:history="1">
        <w:r>
          <w:rPr>
            <w:rFonts w:ascii="仿宋" w:eastAsia="仿宋" w:hAnsi="仿宋" w:cs="仿宋" w:hint="eastAsia"/>
            <w:lang w:eastAsia="zh-CN"/>
          </w:rPr>
          <w:t>(一)、项目建设背景</w:t>
        </w:r>
        <w:r>
          <w:tab/>
        </w:r>
        <w:r>
          <w:fldChar w:fldCharType="begin"/>
        </w:r>
        <w:r>
          <w:instrText xml:space="preserve"> PAGEREF _Toc16819 \h </w:instrText>
        </w:r>
        <w:r>
          <w:fldChar w:fldCharType="separate"/>
        </w:r>
        <w:r>
          <w:t>3</w:t>
        </w:r>
        <w:r>
          <w:fldChar w:fldCharType="end"/>
        </w:r>
      </w:hyperlink>
    </w:p>
    <w:p>
      <w:pPr>
        <w:pStyle w:val="TOC2"/>
        <w:tabs>
          <w:tab w:val="right" w:leader="dot" w:pos="8306"/>
        </w:tabs>
      </w:pPr>
      <w:hyperlink w:anchor="_Toc5284" w:history="1">
        <w:r>
          <w:rPr>
            <w:rFonts w:ascii="仿宋" w:eastAsia="仿宋" w:hAnsi="仿宋" w:cs="仿宋" w:hint="eastAsia"/>
            <w:lang w:eastAsia="zh-CN"/>
          </w:rPr>
          <w:t>(二)、必要性分析</w:t>
        </w:r>
        <w:r>
          <w:tab/>
        </w:r>
        <w:r>
          <w:fldChar w:fldCharType="begin"/>
        </w:r>
        <w:r>
          <w:instrText xml:space="preserve"> PAGEREF _Toc5284 \h </w:instrText>
        </w:r>
        <w:r>
          <w:fldChar w:fldCharType="separate"/>
        </w:r>
        <w:r>
          <w:t>4</w:t>
        </w:r>
        <w:r>
          <w:fldChar w:fldCharType="end"/>
        </w:r>
      </w:hyperlink>
    </w:p>
    <w:p>
      <w:pPr>
        <w:pStyle w:val="TOC2"/>
        <w:tabs>
          <w:tab w:val="right" w:leader="dot" w:pos="8306"/>
        </w:tabs>
      </w:pPr>
      <w:hyperlink w:anchor="_Toc30004" w:history="1">
        <w:r>
          <w:rPr>
            <w:rFonts w:ascii="仿宋" w:eastAsia="仿宋" w:hAnsi="仿宋" w:cs="仿宋" w:hint="eastAsia"/>
            <w:lang w:eastAsia="zh-CN"/>
          </w:rPr>
          <w:t>(三)、项目建设有利条件</w:t>
        </w:r>
        <w:r>
          <w:tab/>
        </w:r>
        <w:r>
          <w:fldChar w:fldCharType="begin"/>
        </w:r>
        <w:r>
          <w:instrText xml:space="preserve"> PAGEREF _Toc30004 \h </w:instrText>
        </w:r>
        <w:r>
          <w:fldChar w:fldCharType="separate"/>
        </w:r>
        <w:r>
          <w:t>5</w:t>
        </w:r>
        <w:r>
          <w:fldChar w:fldCharType="end"/>
        </w:r>
      </w:hyperlink>
    </w:p>
    <w:p>
      <w:pPr>
        <w:pStyle w:val="TOC1"/>
        <w:tabs>
          <w:tab w:val="right" w:leader="dot" w:pos="8306"/>
        </w:tabs>
      </w:pPr>
      <w:hyperlink w:anchor="_Toc27720" w:history="1">
        <w:r>
          <w:rPr>
            <w:rFonts w:ascii="仿宋" w:eastAsia="仿宋" w:hAnsi="仿宋" w:cs="仿宋" w:hint="eastAsia"/>
            <w:lang w:eastAsia="zh-CN"/>
          </w:rPr>
          <w:t>二、X射线像增强器用微通道板项目概论</w:t>
        </w:r>
        <w:r>
          <w:tab/>
        </w:r>
        <w:r>
          <w:fldChar w:fldCharType="begin"/>
        </w:r>
        <w:r>
          <w:instrText xml:space="preserve"> PAGEREF _Toc27720 \h </w:instrText>
        </w:r>
        <w:r>
          <w:fldChar w:fldCharType="separate"/>
        </w:r>
        <w:r>
          <w:t>7</w:t>
        </w:r>
        <w:r>
          <w:fldChar w:fldCharType="end"/>
        </w:r>
      </w:hyperlink>
    </w:p>
    <w:p>
      <w:pPr>
        <w:pStyle w:val="TOC2"/>
        <w:tabs>
          <w:tab w:val="right" w:leader="dot" w:pos="8306"/>
        </w:tabs>
      </w:pPr>
      <w:hyperlink w:anchor="_Toc3571" w:history="1">
        <w:r>
          <w:rPr>
            <w:rFonts w:ascii="仿宋" w:eastAsia="仿宋" w:hAnsi="仿宋" w:cs="仿宋" w:hint="eastAsia"/>
            <w:lang w:eastAsia="zh-CN"/>
          </w:rPr>
          <w:t>(一)、项目申报单位概况</w:t>
        </w:r>
        <w:r>
          <w:tab/>
        </w:r>
        <w:r>
          <w:fldChar w:fldCharType="begin"/>
        </w:r>
        <w:r>
          <w:instrText xml:space="preserve"> PAGEREF _Toc3571 \h </w:instrText>
        </w:r>
        <w:r>
          <w:fldChar w:fldCharType="separate"/>
        </w:r>
        <w:r>
          <w:t>7</w:t>
        </w:r>
        <w:r>
          <w:fldChar w:fldCharType="end"/>
        </w:r>
      </w:hyperlink>
    </w:p>
    <w:p>
      <w:pPr>
        <w:pStyle w:val="TOC2"/>
        <w:tabs>
          <w:tab w:val="right" w:leader="dot" w:pos="8306"/>
        </w:tabs>
      </w:pPr>
      <w:hyperlink w:anchor="_Toc24746" w:history="1">
        <w:r>
          <w:rPr>
            <w:rFonts w:ascii="仿宋" w:eastAsia="仿宋" w:hAnsi="仿宋" w:cs="仿宋" w:hint="eastAsia"/>
            <w:lang w:eastAsia="zh-CN"/>
          </w:rPr>
          <w:t>(二)、项目概况</w:t>
        </w:r>
        <w:r>
          <w:tab/>
        </w:r>
        <w:r>
          <w:fldChar w:fldCharType="begin"/>
        </w:r>
        <w:r>
          <w:instrText xml:space="preserve"> PAGEREF _Toc24746 \h </w:instrText>
        </w:r>
        <w:r>
          <w:fldChar w:fldCharType="separate"/>
        </w:r>
        <w:r>
          <w:t>8</w:t>
        </w:r>
        <w:r>
          <w:fldChar w:fldCharType="end"/>
        </w:r>
      </w:hyperlink>
    </w:p>
    <w:p>
      <w:pPr>
        <w:pStyle w:val="TOC1"/>
        <w:tabs>
          <w:tab w:val="right" w:leader="dot" w:pos="8306"/>
        </w:tabs>
      </w:pPr>
      <w:hyperlink w:anchor="_Toc7185" w:history="1">
        <w:r>
          <w:rPr>
            <w:rFonts w:ascii="仿宋" w:eastAsia="仿宋" w:hAnsi="仿宋" w:cs="仿宋" w:hint="eastAsia"/>
            <w:lang w:eastAsia="zh-CN"/>
          </w:rPr>
          <w:t>三、环境和生态影响分析</w:t>
        </w:r>
        <w:r>
          <w:tab/>
        </w:r>
        <w:r>
          <w:fldChar w:fldCharType="begin"/>
        </w:r>
        <w:r>
          <w:instrText xml:space="preserve"> PAGEREF _Toc7185 \h </w:instrText>
        </w:r>
        <w:r>
          <w:fldChar w:fldCharType="separate"/>
        </w:r>
        <w:r>
          <w:t>11</w:t>
        </w:r>
        <w:r>
          <w:fldChar w:fldCharType="end"/>
        </w:r>
      </w:hyperlink>
    </w:p>
    <w:p>
      <w:pPr>
        <w:pStyle w:val="TOC2"/>
        <w:tabs>
          <w:tab w:val="right" w:leader="dot" w:pos="8306"/>
        </w:tabs>
      </w:pPr>
      <w:hyperlink w:anchor="_Toc32553" w:history="1">
        <w:r>
          <w:rPr>
            <w:rFonts w:ascii="仿宋" w:eastAsia="仿宋" w:hAnsi="仿宋" w:cs="仿宋" w:hint="eastAsia"/>
            <w:lang w:eastAsia="zh-CN"/>
          </w:rPr>
          <w:t>(一)、环境和生态现状</w:t>
        </w:r>
        <w:r>
          <w:tab/>
        </w:r>
        <w:r>
          <w:fldChar w:fldCharType="begin"/>
        </w:r>
        <w:r>
          <w:instrText xml:space="preserve"> PAGEREF _Toc32553 \h </w:instrText>
        </w:r>
        <w:r>
          <w:fldChar w:fldCharType="separate"/>
        </w:r>
        <w:r>
          <w:t>11</w:t>
        </w:r>
        <w:r>
          <w:fldChar w:fldCharType="end"/>
        </w:r>
      </w:hyperlink>
    </w:p>
    <w:p>
      <w:pPr>
        <w:pStyle w:val="TOC2"/>
        <w:tabs>
          <w:tab w:val="right" w:leader="dot" w:pos="8306"/>
        </w:tabs>
      </w:pPr>
      <w:hyperlink w:anchor="_Toc17959" w:history="1">
        <w:r>
          <w:rPr>
            <w:rFonts w:ascii="仿宋" w:eastAsia="仿宋" w:hAnsi="仿宋" w:cs="仿宋" w:hint="eastAsia"/>
            <w:lang w:eastAsia="zh-CN"/>
          </w:rPr>
          <w:t>(二)、生态环境影响分析</w:t>
        </w:r>
        <w:r>
          <w:tab/>
        </w:r>
        <w:r>
          <w:fldChar w:fldCharType="begin"/>
        </w:r>
        <w:r>
          <w:instrText xml:space="preserve"> PAGEREF _Toc17959 \h </w:instrText>
        </w:r>
        <w:r>
          <w:fldChar w:fldCharType="separate"/>
        </w:r>
        <w:r>
          <w:t>13</w:t>
        </w:r>
        <w:r>
          <w:fldChar w:fldCharType="end"/>
        </w:r>
      </w:hyperlink>
    </w:p>
    <w:p>
      <w:pPr>
        <w:pStyle w:val="TOC2"/>
        <w:tabs>
          <w:tab w:val="right" w:leader="dot" w:pos="8306"/>
        </w:tabs>
      </w:pPr>
      <w:hyperlink w:anchor="_Toc20430" w:history="1">
        <w:r>
          <w:rPr>
            <w:rFonts w:ascii="仿宋" w:eastAsia="仿宋" w:hAnsi="仿宋" w:cs="仿宋" w:hint="eastAsia"/>
            <w:lang w:eastAsia="zh-CN"/>
          </w:rPr>
          <w:t>(三)、生态环境保护措施</w:t>
        </w:r>
        <w:r>
          <w:tab/>
        </w:r>
        <w:r>
          <w:fldChar w:fldCharType="begin"/>
        </w:r>
        <w:r>
          <w:instrText xml:space="preserve"> PAGEREF _Toc20430 \h </w:instrText>
        </w:r>
        <w:r>
          <w:fldChar w:fldCharType="separate"/>
        </w:r>
        <w:r>
          <w:t>14</w:t>
        </w:r>
        <w:r>
          <w:fldChar w:fldCharType="end"/>
        </w:r>
      </w:hyperlink>
    </w:p>
    <w:p>
      <w:pPr>
        <w:pStyle w:val="TOC2"/>
        <w:tabs>
          <w:tab w:val="right" w:leader="dot" w:pos="8306"/>
        </w:tabs>
      </w:pPr>
      <w:hyperlink w:anchor="_Toc18599" w:history="1">
        <w:r>
          <w:rPr>
            <w:rFonts w:ascii="仿宋" w:eastAsia="仿宋" w:hAnsi="仿宋" w:cs="仿宋" w:hint="eastAsia"/>
            <w:lang w:eastAsia="zh-CN"/>
          </w:rPr>
          <w:t>(四)、地质灾害影响分析</w:t>
        </w:r>
        <w:r>
          <w:tab/>
        </w:r>
        <w:r>
          <w:fldChar w:fldCharType="begin"/>
        </w:r>
        <w:r>
          <w:instrText xml:space="preserve"> PAGEREF _Toc18599 \h </w:instrText>
        </w:r>
        <w:r>
          <w:fldChar w:fldCharType="separate"/>
        </w:r>
        <w:r>
          <w:t>16</w:t>
        </w:r>
        <w:r>
          <w:fldChar w:fldCharType="end"/>
        </w:r>
      </w:hyperlink>
    </w:p>
    <w:p>
      <w:pPr>
        <w:pStyle w:val="TOC2"/>
        <w:tabs>
          <w:tab w:val="right" w:leader="dot" w:pos="8306"/>
        </w:tabs>
      </w:pPr>
      <w:hyperlink w:anchor="_Toc18336" w:history="1">
        <w:r>
          <w:rPr>
            <w:rFonts w:ascii="仿宋" w:eastAsia="仿宋" w:hAnsi="仿宋" w:cs="仿宋" w:hint="eastAsia"/>
            <w:lang w:eastAsia="zh-CN"/>
          </w:rPr>
          <w:t>(五)、特殊环境影响</w:t>
        </w:r>
        <w:r>
          <w:tab/>
        </w:r>
        <w:r>
          <w:fldChar w:fldCharType="begin"/>
        </w:r>
        <w:r>
          <w:instrText xml:space="preserve"> PAGEREF _Toc18336 \h </w:instrText>
        </w:r>
        <w:r>
          <w:fldChar w:fldCharType="separate"/>
        </w:r>
        <w:r>
          <w:t>17</w:t>
        </w:r>
        <w:r>
          <w:fldChar w:fldCharType="end"/>
        </w:r>
      </w:hyperlink>
    </w:p>
    <w:p>
      <w:pPr>
        <w:pStyle w:val="TOC1"/>
        <w:tabs>
          <w:tab w:val="right" w:leader="dot" w:pos="8306"/>
        </w:tabs>
      </w:pPr>
      <w:hyperlink w:anchor="_Toc19795" w:history="1">
        <w:r>
          <w:rPr>
            <w:rFonts w:ascii="仿宋" w:eastAsia="仿宋" w:hAnsi="仿宋" w:cs="仿宋" w:hint="eastAsia"/>
            <w:lang w:eastAsia="zh-CN"/>
          </w:rPr>
          <w:t>四、发展规划、产业政策和行业准入分析</w:t>
        </w:r>
        <w:r>
          <w:tab/>
        </w:r>
        <w:r>
          <w:fldChar w:fldCharType="begin"/>
        </w:r>
        <w:r>
          <w:instrText xml:space="preserve"> PAGEREF _Toc19795 \h </w:instrText>
        </w:r>
        <w:r>
          <w:fldChar w:fldCharType="separate"/>
        </w:r>
        <w:r>
          <w:t>18</w:t>
        </w:r>
        <w:r>
          <w:fldChar w:fldCharType="end"/>
        </w:r>
      </w:hyperlink>
    </w:p>
    <w:p>
      <w:pPr>
        <w:pStyle w:val="TOC2"/>
        <w:tabs>
          <w:tab w:val="right" w:leader="dot" w:pos="8306"/>
        </w:tabs>
      </w:pPr>
      <w:hyperlink w:anchor="_Toc14033" w:history="1">
        <w:r>
          <w:rPr>
            <w:rFonts w:ascii="仿宋" w:eastAsia="仿宋" w:hAnsi="仿宋" w:cs="仿宋" w:hint="eastAsia"/>
            <w:lang w:eastAsia="zh-CN"/>
          </w:rPr>
          <w:t>(一)、发展规划分析</w:t>
        </w:r>
        <w:r>
          <w:tab/>
        </w:r>
        <w:r>
          <w:fldChar w:fldCharType="begin"/>
        </w:r>
        <w:r>
          <w:instrText xml:space="preserve"> PAGEREF _Toc14033 \h </w:instrText>
        </w:r>
        <w:r>
          <w:fldChar w:fldCharType="separate"/>
        </w:r>
        <w:r>
          <w:t>18</w:t>
        </w:r>
        <w:r>
          <w:fldChar w:fldCharType="end"/>
        </w:r>
      </w:hyperlink>
    </w:p>
    <w:p>
      <w:pPr>
        <w:pStyle w:val="TOC2"/>
        <w:tabs>
          <w:tab w:val="right" w:leader="dot" w:pos="8306"/>
        </w:tabs>
      </w:pPr>
      <w:hyperlink w:anchor="_Toc17221" w:history="1">
        <w:r>
          <w:rPr>
            <w:rFonts w:ascii="仿宋" w:eastAsia="仿宋" w:hAnsi="仿宋" w:cs="仿宋" w:hint="eastAsia"/>
            <w:lang w:eastAsia="zh-CN"/>
          </w:rPr>
          <w:t>(二)、产业政策分析</w:t>
        </w:r>
        <w:r>
          <w:tab/>
        </w:r>
        <w:r>
          <w:fldChar w:fldCharType="begin"/>
        </w:r>
        <w:r>
          <w:instrText xml:space="preserve"> PAGEREF _Toc17221 \h </w:instrText>
        </w:r>
        <w:r>
          <w:fldChar w:fldCharType="separate"/>
        </w:r>
        <w:r>
          <w:t>20</w:t>
        </w:r>
        <w:r>
          <w:fldChar w:fldCharType="end"/>
        </w:r>
      </w:hyperlink>
    </w:p>
    <w:p>
      <w:pPr>
        <w:pStyle w:val="TOC2"/>
        <w:tabs>
          <w:tab w:val="right" w:leader="dot" w:pos="8306"/>
        </w:tabs>
      </w:pPr>
      <w:hyperlink w:anchor="_Toc22802" w:history="1">
        <w:r>
          <w:rPr>
            <w:rFonts w:ascii="仿宋" w:eastAsia="仿宋" w:hAnsi="仿宋" w:cs="仿宋" w:hint="eastAsia"/>
            <w:lang w:eastAsia="zh-CN"/>
          </w:rPr>
          <w:t>(三)、行业准入分析</w:t>
        </w:r>
        <w:r>
          <w:tab/>
        </w:r>
        <w:r>
          <w:fldChar w:fldCharType="begin"/>
        </w:r>
        <w:r>
          <w:instrText xml:space="preserve"> PAGEREF _Toc22802 \h </w:instrText>
        </w:r>
        <w:r>
          <w:fldChar w:fldCharType="separate"/>
        </w:r>
        <w:r>
          <w:t>22</w:t>
        </w:r>
        <w:r>
          <w:fldChar w:fldCharType="end"/>
        </w:r>
      </w:hyperlink>
    </w:p>
    <w:p>
      <w:pPr>
        <w:pStyle w:val="TOC1"/>
        <w:tabs>
          <w:tab w:val="right" w:leader="dot" w:pos="8306"/>
        </w:tabs>
      </w:pPr>
      <w:hyperlink w:anchor="_Toc25694" w:history="1">
        <w:r>
          <w:rPr>
            <w:rFonts w:ascii="仿宋" w:eastAsia="仿宋" w:hAnsi="仿宋" w:cs="仿宋" w:hint="eastAsia"/>
            <w:lang w:eastAsia="zh-CN"/>
          </w:rPr>
          <w:t>五、社会影响分析</w:t>
        </w:r>
        <w:r>
          <w:tab/>
        </w:r>
        <w:r>
          <w:fldChar w:fldCharType="begin"/>
        </w:r>
        <w:r>
          <w:instrText xml:space="preserve"> PAGEREF _Toc25694 \h </w:instrText>
        </w:r>
        <w:r>
          <w:fldChar w:fldCharType="separate"/>
        </w:r>
        <w:r>
          <w:t>23</w:t>
        </w:r>
        <w:r>
          <w:fldChar w:fldCharType="end"/>
        </w:r>
      </w:hyperlink>
    </w:p>
    <w:p>
      <w:pPr>
        <w:pStyle w:val="TOC2"/>
        <w:tabs>
          <w:tab w:val="right" w:leader="dot" w:pos="8306"/>
        </w:tabs>
      </w:pPr>
      <w:hyperlink w:anchor="_Toc8659" w:history="1">
        <w:r>
          <w:rPr>
            <w:rFonts w:ascii="仿宋" w:eastAsia="仿宋" w:hAnsi="仿宋" w:cs="仿宋" w:hint="eastAsia"/>
            <w:lang w:eastAsia="zh-CN"/>
          </w:rPr>
          <w:t>(一)、社会影响效果分析</w:t>
        </w:r>
        <w:r>
          <w:tab/>
        </w:r>
        <w:r>
          <w:fldChar w:fldCharType="begin"/>
        </w:r>
        <w:r>
          <w:instrText xml:space="preserve"> PAGEREF _Toc8659 \h </w:instrText>
        </w:r>
        <w:r>
          <w:fldChar w:fldCharType="separate"/>
        </w:r>
        <w:r>
          <w:t>23</w:t>
        </w:r>
        <w:r>
          <w:fldChar w:fldCharType="end"/>
        </w:r>
      </w:hyperlink>
    </w:p>
    <w:p>
      <w:pPr>
        <w:pStyle w:val="TOC2"/>
        <w:tabs>
          <w:tab w:val="right" w:leader="dot" w:pos="8306"/>
        </w:tabs>
      </w:pPr>
      <w:hyperlink w:anchor="_Toc15131" w:history="1">
        <w:r>
          <w:rPr>
            <w:rFonts w:ascii="仿宋" w:eastAsia="仿宋" w:hAnsi="仿宋" w:cs="仿宋" w:hint="eastAsia"/>
            <w:lang w:eastAsia="zh-CN"/>
          </w:rPr>
          <w:t>(二)、社会适应性分析</w:t>
        </w:r>
        <w:r>
          <w:tab/>
        </w:r>
        <w:r>
          <w:fldChar w:fldCharType="begin"/>
        </w:r>
        <w:r>
          <w:instrText xml:space="preserve"> PAGEREF _Toc15131 \h </w:instrText>
        </w:r>
        <w:r>
          <w:fldChar w:fldCharType="separate"/>
        </w:r>
        <w:r>
          <w:t>26</w:t>
        </w:r>
        <w:r>
          <w:fldChar w:fldCharType="end"/>
        </w:r>
      </w:hyperlink>
    </w:p>
    <w:p>
      <w:pPr>
        <w:pStyle w:val="TOC2"/>
        <w:tabs>
          <w:tab w:val="right" w:leader="dot" w:pos="8306"/>
        </w:tabs>
      </w:pPr>
      <w:hyperlink w:anchor="_Toc27451" w:history="1">
        <w:r>
          <w:rPr>
            <w:rFonts w:ascii="仿宋" w:eastAsia="仿宋" w:hAnsi="仿宋" w:cs="仿宋" w:hint="eastAsia"/>
            <w:lang w:eastAsia="zh-CN"/>
          </w:rPr>
          <w:t>(三)、社会风险及对策分析</w:t>
        </w:r>
        <w:r>
          <w:tab/>
        </w:r>
        <w:r>
          <w:fldChar w:fldCharType="begin"/>
        </w:r>
        <w:r>
          <w:instrText xml:space="preserve"> PAGEREF _Toc27451 \h </w:instrText>
        </w:r>
        <w:r>
          <w:fldChar w:fldCharType="separate"/>
        </w:r>
        <w:r>
          <w:t>27</w:t>
        </w:r>
        <w:r>
          <w:fldChar w:fldCharType="end"/>
        </w:r>
      </w:hyperlink>
    </w:p>
    <w:p>
      <w:pPr>
        <w:pStyle w:val="TOC1"/>
        <w:tabs>
          <w:tab w:val="right" w:leader="dot" w:pos="8306"/>
        </w:tabs>
      </w:pPr>
      <w:hyperlink w:anchor="_Toc21536" w:history="1">
        <w:r>
          <w:rPr>
            <w:rFonts w:ascii="仿宋" w:eastAsia="仿宋" w:hAnsi="仿宋" w:cs="仿宋" w:hint="eastAsia"/>
            <w:lang w:eastAsia="zh-CN"/>
          </w:rPr>
          <w:t>六、资源开发及综合利用分析</w:t>
        </w:r>
        <w:r>
          <w:tab/>
        </w:r>
        <w:r>
          <w:fldChar w:fldCharType="begin"/>
        </w:r>
        <w:r>
          <w:instrText xml:space="preserve"> PAGEREF _Toc21536 \h </w:instrText>
        </w:r>
        <w:r>
          <w:fldChar w:fldCharType="separate"/>
        </w:r>
        <w:r>
          <w:t>31</w:t>
        </w:r>
        <w:r>
          <w:fldChar w:fldCharType="end"/>
        </w:r>
      </w:hyperlink>
    </w:p>
    <w:p>
      <w:pPr>
        <w:pStyle w:val="TOC2"/>
        <w:tabs>
          <w:tab w:val="right" w:leader="dot" w:pos="8306"/>
        </w:tabs>
      </w:pPr>
      <w:hyperlink w:anchor="_Toc9750" w:history="1">
        <w:r>
          <w:rPr>
            <w:rFonts w:ascii="仿宋" w:eastAsia="仿宋" w:hAnsi="仿宋" w:cs="仿宋" w:hint="eastAsia"/>
            <w:lang w:eastAsia="zh-CN"/>
          </w:rPr>
          <w:t>(一)、资源开发方案</w:t>
        </w:r>
        <w:r>
          <w:tab/>
        </w:r>
        <w:r>
          <w:fldChar w:fldCharType="begin"/>
        </w:r>
        <w:r>
          <w:instrText xml:space="preserve"> PAGEREF _Toc9750 \h </w:instrText>
        </w:r>
        <w:r>
          <w:fldChar w:fldCharType="separate"/>
        </w:r>
        <w:r>
          <w:t>31</w:t>
        </w:r>
        <w:r>
          <w:fldChar w:fldCharType="end"/>
        </w:r>
      </w:hyperlink>
    </w:p>
    <w:p>
      <w:pPr>
        <w:pStyle w:val="TOC2"/>
        <w:tabs>
          <w:tab w:val="right" w:leader="dot" w:pos="8306"/>
        </w:tabs>
      </w:pPr>
      <w:hyperlink w:anchor="_Toc24818" w:history="1">
        <w:r>
          <w:rPr>
            <w:rFonts w:ascii="仿宋" w:eastAsia="仿宋" w:hAnsi="仿宋" w:cs="仿宋" w:hint="eastAsia"/>
            <w:lang w:eastAsia="zh-CN"/>
          </w:rPr>
          <w:t>(二)、资源利用方案</w:t>
        </w:r>
        <w:r>
          <w:tab/>
        </w:r>
        <w:r>
          <w:fldChar w:fldCharType="begin"/>
        </w:r>
        <w:r>
          <w:instrText xml:space="preserve"> PAGEREF _Toc24818 \h </w:instrText>
        </w:r>
        <w:r>
          <w:fldChar w:fldCharType="separate"/>
        </w:r>
        <w:r>
          <w:t>32</w:t>
        </w:r>
        <w:r>
          <w:fldChar w:fldCharType="end"/>
        </w:r>
      </w:hyperlink>
    </w:p>
    <w:p>
      <w:pPr>
        <w:pStyle w:val="TOC2"/>
        <w:tabs>
          <w:tab w:val="right" w:leader="dot" w:pos="8306"/>
        </w:tabs>
      </w:pPr>
      <w:hyperlink w:anchor="_Toc23061" w:history="1">
        <w:r>
          <w:rPr>
            <w:rFonts w:ascii="仿宋" w:eastAsia="仿宋" w:hAnsi="仿宋" w:cs="仿宋" w:hint="eastAsia"/>
            <w:lang w:eastAsia="zh-CN"/>
          </w:rPr>
          <w:t>(三)、资源节约措施</w:t>
        </w:r>
        <w:r>
          <w:tab/>
        </w:r>
        <w:r>
          <w:fldChar w:fldCharType="begin"/>
        </w:r>
        <w:r>
          <w:instrText xml:space="preserve"> PAGEREF _Toc23061 \h </w:instrText>
        </w:r>
        <w:r>
          <w:fldChar w:fldCharType="separate"/>
        </w:r>
        <w:r>
          <w:t>33</w:t>
        </w:r>
        <w:r>
          <w:fldChar w:fldCharType="end"/>
        </w:r>
      </w:hyperlink>
    </w:p>
    <w:p>
      <w:pPr>
        <w:pStyle w:val="TOC1"/>
        <w:tabs>
          <w:tab w:val="right" w:leader="dot" w:pos="8306"/>
        </w:tabs>
      </w:pPr>
      <w:hyperlink w:anchor="_Toc32188" w:history="1">
        <w:r>
          <w:rPr>
            <w:rFonts w:ascii="仿宋" w:eastAsia="仿宋" w:hAnsi="仿宋" w:cs="仿宋" w:hint="eastAsia"/>
            <w:lang w:eastAsia="zh-CN"/>
          </w:rPr>
          <w:t>七、技术创新与产业升级</w:t>
        </w:r>
        <w:r>
          <w:tab/>
        </w:r>
        <w:r>
          <w:fldChar w:fldCharType="begin"/>
        </w:r>
        <w:r>
          <w:instrText xml:space="preserve"> PAGEREF _Toc32188 \h </w:instrText>
        </w:r>
        <w:r>
          <w:fldChar w:fldCharType="separate"/>
        </w:r>
        <w:r>
          <w:t>34</w:t>
        </w:r>
        <w:r>
          <w:fldChar w:fldCharType="end"/>
        </w:r>
      </w:hyperlink>
    </w:p>
    <w:p>
      <w:pPr>
        <w:pStyle w:val="TOC2"/>
        <w:tabs>
          <w:tab w:val="right" w:leader="dot" w:pos="8306"/>
        </w:tabs>
      </w:pPr>
      <w:hyperlink w:anchor="_Toc262" w:history="1">
        <w:r>
          <w:rPr>
            <w:rFonts w:ascii="仿宋" w:eastAsia="仿宋" w:hAnsi="仿宋" w:cs="仿宋" w:hint="eastAsia"/>
            <w:lang w:eastAsia="zh-CN"/>
          </w:rPr>
          <w:t>(一)、技术创新方向与目标</w:t>
        </w:r>
        <w:r>
          <w:tab/>
        </w:r>
        <w:r>
          <w:fldChar w:fldCharType="begin"/>
        </w:r>
        <w:r>
          <w:instrText xml:space="preserve"> PAGEREF _Toc262 \h </w:instrText>
        </w:r>
        <w:r>
          <w:fldChar w:fldCharType="separate"/>
        </w:r>
        <w:r>
          <w:t>34</w:t>
        </w:r>
        <w:r>
          <w:fldChar w:fldCharType="end"/>
        </w:r>
      </w:hyperlink>
    </w:p>
    <w:p>
      <w:pPr>
        <w:pStyle w:val="TOC2"/>
        <w:tabs>
          <w:tab w:val="right" w:leader="dot" w:pos="8306"/>
        </w:tabs>
      </w:pPr>
      <w:hyperlink w:anchor="_Toc6682" w:history="1">
        <w:r>
          <w:rPr>
            <w:rFonts w:ascii="仿宋" w:eastAsia="仿宋" w:hAnsi="仿宋" w:cs="仿宋" w:hint="eastAsia"/>
            <w:lang w:eastAsia="zh-CN"/>
          </w:rPr>
          <w:t>(二)、产业升级路径与措施</w:t>
        </w:r>
        <w:r>
          <w:tab/>
        </w:r>
        <w:r>
          <w:fldChar w:fldCharType="begin"/>
        </w:r>
        <w:r>
          <w:instrText xml:space="preserve"> PAGEREF _Toc6682 \h </w:instrText>
        </w:r>
        <w:r>
          <w:fldChar w:fldCharType="separate"/>
        </w:r>
        <w:r>
          <w:t>35</w:t>
        </w:r>
        <w:r>
          <w:fldChar w:fldCharType="end"/>
        </w:r>
      </w:hyperlink>
    </w:p>
    <w:p>
      <w:pPr>
        <w:pStyle w:val="TOC1"/>
        <w:tabs>
          <w:tab w:val="right" w:leader="dot" w:pos="8306"/>
        </w:tabs>
      </w:pPr>
      <w:hyperlink w:anchor="_Toc23803" w:history="1">
        <w:r>
          <w:rPr>
            <w:rFonts w:ascii="仿宋" w:eastAsia="仿宋" w:hAnsi="仿宋" w:cs="仿宋" w:hint="eastAsia"/>
            <w:lang w:eastAsia="zh-CN"/>
          </w:rPr>
          <w:t>八、客户关系管理与市场拓展</w:t>
        </w:r>
        <w:r>
          <w:tab/>
        </w:r>
        <w:r>
          <w:fldChar w:fldCharType="begin"/>
        </w:r>
        <w:r>
          <w:instrText xml:space="preserve"> PAGEREF _Toc23803 \h </w:instrText>
        </w:r>
        <w:r>
          <w:fldChar w:fldCharType="separate"/>
        </w:r>
        <w:r>
          <w:t>37</w:t>
        </w:r>
        <w:r>
          <w:fldChar w:fldCharType="end"/>
        </w:r>
      </w:hyperlink>
    </w:p>
    <w:p>
      <w:pPr>
        <w:pStyle w:val="TOC2"/>
        <w:tabs>
          <w:tab w:val="right" w:leader="dot" w:pos="8306"/>
        </w:tabs>
      </w:pPr>
      <w:hyperlink w:anchor="_Toc17712" w:history="1">
        <w:r>
          <w:rPr>
            <w:rFonts w:ascii="仿宋" w:eastAsia="仿宋" w:hAnsi="仿宋" w:cs="仿宋" w:hint="eastAsia"/>
            <w:lang w:eastAsia="zh-CN"/>
          </w:rPr>
          <w:t>(一)、客户关系管理策略</w:t>
        </w:r>
        <w:r>
          <w:tab/>
        </w:r>
        <w:r>
          <w:fldChar w:fldCharType="begin"/>
        </w:r>
        <w:r>
          <w:instrText xml:space="preserve"> PAGEREF _Toc17712 \h </w:instrText>
        </w:r>
        <w:r>
          <w:fldChar w:fldCharType="separate"/>
        </w:r>
        <w:r>
          <w:t>37</w:t>
        </w:r>
        <w:r>
          <w:fldChar w:fldCharType="end"/>
        </w:r>
      </w:hyperlink>
    </w:p>
    <w:p>
      <w:pPr>
        <w:pStyle w:val="TOC2"/>
        <w:tabs>
          <w:tab w:val="right" w:leader="dot" w:pos="8306"/>
        </w:tabs>
      </w:pPr>
      <w:hyperlink w:anchor="_Toc10358" w:history="1">
        <w:r>
          <w:rPr>
            <w:rFonts w:ascii="仿宋" w:eastAsia="仿宋" w:hAnsi="仿宋" w:cs="仿宋" w:hint="eastAsia"/>
            <w:lang w:eastAsia="zh-CN"/>
          </w:rPr>
          <w:t>(二)、市场拓展方案</w:t>
        </w:r>
        <w:r>
          <w:tab/>
        </w:r>
        <w:r>
          <w:fldChar w:fldCharType="begin"/>
        </w:r>
        <w:r>
          <w:instrText xml:space="preserve"> PAGEREF _Toc10358 \h </w:instrText>
        </w:r>
        <w:r>
          <w:fldChar w:fldCharType="separate"/>
        </w:r>
        <w:r>
          <w:t>38</w:t>
        </w:r>
        <w:r>
          <w:fldChar w:fldCharType="end"/>
        </w:r>
      </w:hyperlink>
    </w:p>
    <w:p>
      <w:pPr>
        <w:pStyle w:val="TOC1"/>
        <w:tabs>
          <w:tab w:val="right" w:leader="dot" w:pos="8306"/>
        </w:tabs>
      </w:pPr>
      <w:hyperlink w:anchor="_Toc24483" w:history="1">
        <w:r>
          <w:rPr>
            <w:rFonts w:ascii="仿宋" w:eastAsia="仿宋" w:hAnsi="仿宋" w:cs="仿宋" w:hint="eastAsia"/>
            <w:lang w:eastAsia="zh-CN"/>
          </w:rPr>
          <w:t>九、经济效益与社会效益优化</w:t>
        </w:r>
        <w:r>
          <w:tab/>
        </w:r>
        <w:r>
          <w:fldChar w:fldCharType="begin"/>
        </w:r>
        <w:r>
          <w:instrText xml:space="preserve"> PAGEREF _Toc24483 \h </w:instrText>
        </w:r>
        <w:r>
          <w:fldChar w:fldCharType="separate"/>
        </w:r>
        <w:r>
          <w:t>39</w:t>
        </w:r>
        <w:r>
          <w:fldChar w:fldCharType="end"/>
        </w:r>
      </w:hyperlink>
    </w:p>
    <w:p>
      <w:pPr>
        <w:pStyle w:val="TOC2"/>
        <w:tabs>
          <w:tab w:val="right" w:leader="dot" w:pos="8306"/>
        </w:tabs>
      </w:pPr>
      <w:hyperlink w:anchor="_Toc14606" w:history="1">
        <w:r>
          <w:rPr>
            <w:rFonts w:ascii="仿宋" w:eastAsia="仿宋" w:hAnsi="仿宋" w:cs="仿宋" w:hint="eastAsia"/>
            <w:lang w:eastAsia="zh-CN"/>
          </w:rPr>
          <w:t>(一)、经济效益提升策略</w:t>
        </w:r>
        <w:r>
          <w:tab/>
        </w:r>
        <w:r>
          <w:fldChar w:fldCharType="begin"/>
        </w:r>
        <w:r>
          <w:instrText xml:space="preserve"> PAGEREF _Toc14606 \h </w:instrText>
        </w:r>
        <w:r>
          <w:fldChar w:fldCharType="separate"/>
        </w:r>
        <w:r>
          <w:t>39</w:t>
        </w:r>
        <w:r>
          <w:fldChar w:fldCharType="end"/>
        </w:r>
      </w:hyperlink>
    </w:p>
    <w:p>
      <w:pPr>
        <w:pStyle w:val="TOC2"/>
        <w:tabs>
          <w:tab w:val="right" w:leader="dot" w:pos="8306"/>
        </w:tabs>
      </w:pPr>
      <w:hyperlink w:anchor="_Toc2602" w:history="1">
        <w:r>
          <w:rPr>
            <w:rFonts w:ascii="仿宋" w:eastAsia="仿宋" w:hAnsi="仿宋" w:cs="仿宋" w:hint="eastAsia"/>
            <w:lang w:eastAsia="zh-CN"/>
          </w:rPr>
          <w:t>(二)、社会效益增强方案</w:t>
        </w:r>
        <w:r>
          <w:tab/>
        </w:r>
        <w:r>
          <w:fldChar w:fldCharType="begin"/>
        </w:r>
        <w:r>
          <w:instrText xml:space="preserve"> PAGEREF _Toc2602 \h </w:instrText>
        </w:r>
        <w:r>
          <w:fldChar w:fldCharType="separate"/>
        </w:r>
        <w:r>
          <w:t>40</w:t>
        </w:r>
        <w:r>
          <w:fldChar w:fldCharType="end"/>
        </w:r>
      </w:hyperlink>
    </w:p>
    <w:p>
      <w:pPr>
        <w:pStyle w:val="TOC1"/>
        <w:tabs>
          <w:tab w:val="right" w:leader="dot" w:pos="8306"/>
        </w:tabs>
      </w:pPr>
      <w:hyperlink w:anchor="_Toc12333" w:history="1">
        <w:r>
          <w:rPr>
            <w:rFonts w:ascii="仿宋" w:eastAsia="仿宋" w:hAnsi="仿宋" w:cs="仿宋" w:hint="eastAsia"/>
            <w:lang w:eastAsia="zh-CN"/>
          </w:rPr>
          <w:t>十、环境保护与治理方案</w:t>
        </w:r>
        <w:r>
          <w:tab/>
        </w:r>
        <w:r>
          <w:fldChar w:fldCharType="begin"/>
        </w:r>
        <w:r>
          <w:instrText xml:space="preserve"> PAGEREF _Toc12333 \h </w:instrText>
        </w:r>
        <w:r>
          <w:fldChar w:fldCharType="separate"/>
        </w:r>
        <w:r>
          <w:t>41</w:t>
        </w:r>
        <w:r>
          <w:fldChar w:fldCharType="end"/>
        </w:r>
      </w:hyperlink>
    </w:p>
    <w:p>
      <w:pPr>
        <w:pStyle w:val="TOC2"/>
        <w:tabs>
          <w:tab w:val="right" w:leader="dot" w:pos="8306"/>
        </w:tabs>
      </w:pPr>
      <w:hyperlink w:anchor="_Toc7632" w:history="1">
        <w:r>
          <w:rPr>
            <w:rFonts w:ascii="仿宋" w:eastAsia="仿宋" w:hAnsi="仿宋" w:cs="仿宋" w:hint="eastAsia"/>
            <w:lang w:eastAsia="zh-CN"/>
          </w:rPr>
          <w:t>(一)、项目环境影响评估</w:t>
        </w:r>
        <w:r>
          <w:tab/>
        </w:r>
        <w:r>
          <w:fldChar w:fldCharType="begin"/>
        </w:r>
        <w:r>
          <w:instrText xml:space="preserve"> PAGEREF _Toc7632 \h </w:instrText>
        </w:r>
        <w:r>
          <w:fldChar w:fldCharType="separate"/>
        </w:r>
        <w:r>
          <w:t>41</w:t>
        </w:r>
        <w:r>
          <w:fldChar w:fldCharType="end"/>
        </w:r>
      </w:hyperlink>
    </w:p>
    <w:p>
      <w:pPr>
        <w:pStyle w:val="TOC2"/>
        <w:tabs>
          <w:tab w:val="right" w:leader="dot" w:pos="8306"/>
        </w:tabs>
      </w:pPr>
      <w:hyperlink w:anchor="_Toc29400" w:history="1">
        <w:r>
          <w:rPr>
            <w:rFonts w:ascii="仿宋" w:eastAsia="仿宋" w:hAnsi="仿宋" w:cs="仿宋" w:hint="eastAsia"/>
            <w:lang w:eastAsia="zh-CN"/>
          </w:rPr>
          <w:t>(二)、环境保护措施与治理方案</w:t>
        </w:r>
        <w:r>
          <w:tab/>
        </w:r>
        <w:r>
          <w:fldChar w:fldCharType="begin"/>
        </w:r>
        <w:r>
          <w:instrText xml:space="preserve"> PAGEREF _Toc29400 \h </w:instrText>
        </w:r>
        <w:r>
          <w:fldChar w:fldCharType="separate"/>
        </w:r>
        <w:r>
          <w:t>42</w:t>
        </w:r>
        <w:r>
          <w:fldChar w:fldCharType="end"/>
        </w:r>
      </w:hyperlink>
    </w:p>
    <w:p>
      <w:pPr>
        <w:pStyle w:val="TOC1"/>
        <w:tabs>
          <w:tab w:val="right" w:leader="dot" w:pos="8306"/>
        </w:tabs>
      </w:pPr>
      <w:hyperlink w:anchor="_Toc8990" w:history="1">
        <w:r>
          <w:rPr>
            <w:rFonts w:ascii="仿宋" w:eastAsia="仿宋" w:hAnsi="仿宋" w:cs="仿宋" w:hint="eastAsia"/>
            <w:lang w:eastAsia="zh-CN"/>
          </w:rPr>
          <w:t>十一、项目实施与管理方案</w:t>
        </w:r>
        <w:r>
          <w:tab/>
        </w:r>
        <w:r>
          <w:fldChar w:fldCharType="begin"/>
        </w:r>
        <w:r>
          <w:instrText xml:space="preserve"> PAGEREF _Toc8990 \h </w:instrText>
        </w:r>
        <w:r>
          <w:fldChar w:fldCharType="separate"/>
        </w:r>
        <w:r>
          <w:t>42</w:t>
        </w:r>
        <w:r>
          <w:fldChar w:fldCharType="end"/>
        </w:r>
      </w:hyperlink>
    </w:p>
    <w:p>
      <w:pPr>
        <w:pStyle w:val="TOC2"/>
        <w:tabs>
          <w:tab w:val="right" w:leader="dot" w:pos="8306"/>
        </w:tabs>
      </w:pPr>
      <w:hyperlink w:anchor="_Toc10401" w:history="1">
        <w:r>
          <w:rPr>
            <w:rFonts w:ascii="仿宋" w:eastAsia="仿宋" w:hAnsi="仿宋" w:cs="仿宋" w:hint="eastAsia"/>
            <w:lang w:eastAsia="zh-CN"/>
          </w:rPr>
          <w:t>(一)、项目实施计划</w:t>
        </w:r>
        <w:r>
          <w:tab/>
        </w:r>
        <w:r>
          <w:fldChar w:fldCharType="begin"/>
        </w:r>
        <w:r>
          <w:instrText xml:space="preserve"> PAGEREF _Toc10401 \h </w:instrText>
        </w:r>
        <w:r>
          <w:fldChar w:fldCharType="separate"/>
        </w:r>
        <w:r>
          <w:t>42</w:t>
        </w:r>
        <w:r>
          <w:fldChar w:fldCharType="end"/>
        </w:r>
      </w:hyperlink>
    </w:p>
    <w:p>
      <w:pPr>
        <w:pStyle w:val="TOC2"/>
        <w:tabs>
          <w:tab w:val="right" w:leader="dot" w:pos="8306"/>
        </w:tabs>
      </w:pPr>
      <w:hyperlink w:anchor="_Toc10184" w:history="1">
        <w:r>
          <w:rPr>
            <w:rFonts w:ascii="仿宋" w:eastAsia="仿宋" w:hAnsi="仿宋" w:cs="仿宋" w:hint="eastAsia"/>
            <w:lang w:eastAsia="zh-CN"/>
          </w:rPr>
          <w:t>(二)、项目组织机构与职责</w:t>
        </w:r>
        <w:r>
          <w:tab/>
        </w:r>
        <w:r>
          <w:fldChar w:fldCharType="begin"/>
        </w:r>
        <w:r>
          <w:instrText xml:space="preserve"> PAGEREF _Toc10184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99" w:history="1">
        <w:r>
          <w:rPr>
            <w:rFonts w:ascii="仿宋" w:eastAsia="仿宋" w:hAnsi="仿宋" w:cs="仿宋" w:hint="eastAsia"/>
            <w:lang w:eastAsia="zh-CN"/>
          </w:rPr>
          <w:t>(三)、项目管理与监控体系</w:t>
        </w:r>
        <w:r>
          <w:tab/>
        </w:r>
        <w:r>
          <w:fldChar w:fldCharType="begin"/>
        </w:r>
        <w:r>
          <w:instrText xml:space="preserve"> PAGEREF _Toc17199 \h </w:instrText>
        </w:r>
        <w:r>
          <w:fldChar w:fldCharType="separate"/>
        </w:r>
        <w:r>
          <w:t>46</w:t>
        </w:r>
        <w:r>
          <w:fldChar w:fldCharType="end"/>
        </w:r>
      </w:hyperlink>
    </w:p>
    <w:p>
      <w:pPr>
        <w:pStyle w:val="TOC1"/>
        <w:tabs>
          <w:tab w:val="right" w:leader="dot" w:pos="8306"/>
        </w:tabs>
      </w:pPr>
      <w:hyperlink w:anchor="_Toc3733" w:history="1">
        <w:r>
          <w:rPr>
            <w:rFonts w:ascii="仿宋" w:eastAsia="仿宋" w:hAnsi="仿宋" w:cs="仿宋" w:hint="eastAsia"/>
            <w:lang w:eastAsia="zh-CN"/>
          </w:rPr>
          <w:t>十二、项目进度计划</w:t>
        </w:r>
        <w:r>
          <w:tab/>
        </w:r>
        <w:r>
          <w:fldChar w:fldCharType="begin"/>
        </w:r>
        <w:r>
          <w:instrText xml:space="preserve"> PAGEREF _Toc3733 \h </w:instrText>
        </w:r>
        <w:r>
          <w:fldChar w:fldCharType="separate"/>
        </w:r>
        <w:r>
          <w:t>48</w:t>
        </w:r>
        <w:r>
          <w:fldChar w:fldCharType="end"/>
        </w:r>
      </w:hyperlink>
    </w:p>
    <w:p>
      <w:pPr>
        <w:pStyle w:val="TOC2"/>
        <w:tabs>
          <w:tab w:val="right" w:leader="dot" w:pos="8306"/>
        </w:tabs>
      </w:pPr>
      <w:hyperlink w:anchor="_Toc23298" w:history="1">
        <w:r>
          <w:rPr>
            <w:rFonts w:ascii="仿宋" w:eastAsia="仿宋" w:hAnsi="仿宋" w:cs="仿宋" w:hint="eastAsia"/>
            <w:lang w:eastAsia="zh-CN"/>
          </w:rPr>
          <w:t>(一)、建设周期</w:t>
        </w:r>
        <w:r>
          <w:tab/>
        </w:r>
        <w:r>
          <w:fldChar w:fldCharType="begin"/>
        </w:r>
        <w:r>
          <w:instrText xml:space="preserve"> PAGEREF _Toc23298 \h </w:instrText>
        </w:r>
        <w:r>
          <w:fldChar w:fldCharType="separate"/>
        </w:r>
        <w:r>
          <w:t>48</w:t>
        </w:r>
        <w:r>
          <w:fldChar w:fldCharType="end"/>
        </w:r>
      </w:hyperlink>
    </w:p>
    <w:p>
      <w:pPr>
        <w:pStyle w:val="TOC2"/>
        <w:tabs>
          <w:tab w:val="right" w:leader="dot" w:pos="8306"/>
        </w:tabs>
      </w:pPr>
      <w:hyperlink w:anchor="_Toc5007" w:history="1">
        <w:r>
          <w:rPr>
            <w:rFonts w:ascii="仿宋" w:eastAsia="仿宋" w:hAnsi="仿宋" w:cs="仿宋" w:hint="eastAsia"/>
            <w:lang w:eastAsia="zh-CN"/>
          </w:rPr>
          <w:t>(二)、建设进度</w:t>
        </w:r>
        <w:r>
          <w:tab/>
        </w:r>
        <w:r>
          <w:fldChar w:fldCharType="begin"/>
        </w:r>
        <w:r>
          <w:instrText xml:space="preserve"> PAGEREF _Toc5007 \h </w:instrText>
        </w:r>
        <w:r>
          <w:fldChar w:fldCharType="separate"/>
        </w:r>
        <w:r>
          <w:t>48</w:t>
        </w:r>
        <w:r>
          <w:fldChar w:fldCharType="end"/>
        </w:r>
      </w:hyperlink>
    </w:p>
    <w:p>
      <w:pPr>
        <w:pStyle w:val="TOC2"/>
        <w:tabs>
          <w:tab w:val="right" w:leader="dot" w:pos="8306"/>
        </w:tabs>
      </w:pPr>
      <w:hyperlink w:anchor="_Toc21340" w:history="1">
        <w:r>
          <w:rPr>
            <w:rFonts w:ascii="仿宋" w:eastAsia="仿宋" w:hAnsi="仿宋" w:cs="仿宋" w:hint="eastAsia"/>
            <w:lang w:eastAsia="zh-CN"/>
          </w:rPr>
          <w:t>(三)、进度安排注意事项</w:t>
        </w:r>
        <w:r>
          <w:tab/>
        </w:r>
        <w:r>
          <w:fldChar w:fldCharType="begin"/>
        </w:r>
        <w:r>
          <w:instrText xml:space="preserve"> PAGEREF _Toc21340 \h </w:instrText>
        </w:r>
        <w:r>
          <w:fldChar w:fldCharType="separate"/>
        </w:r>
        <w:r>
          <w:t>49</w:t>
        </w:r>
        <w:r>
          <w:fldChar w:fldCharType="end"/>
        </w:r>
      </w:hyperlink>
    </w:p>
    <w:p>
      <w:pPr>
        <w:pStyle w:val="TOC2"/>
        <w:tabs>
          <w:tab w:val="right" w:leader="dot" w:pos="8306"/>
        </w:tabs>
      </w:pPr>
      <w:hyperlink w:anchor="_Toc20168" w:history="1">
        <w:r>
          <w:rPr>
            <w:rFonts w:ascii="仿宋" w:eastAsia="仿宋" w:hAnsi="仿宋" w:cs="仿宋" w:hint="eastAsia"/>
            <w:lang w:eastAsia="zh-CN"/>
          </w:rPr>
          <w:t>(四)、人力资源配置</w:t>
        </w:r>
        <w:r>
          <w:tab/>
        </w:r>
        <w:r>
          <w:fldChar w:fldCharType="begin"/>
        </w:r>
        <w:r>
          <w:instrText xml:space="preserve"> PAGEREF _Toc20168 \h </w:instrText>
        </w:r>
        <w:r>
          <w:fldChar w:fldCharType="separate"/>
        </w:r>
        <w:r>
          <w:t>50</w:t>
        </w:r>
        <w:r>
          <w:fldChar w:fldCharType="end"/>
        </w:r>
      </w:hyperlink>
    </w:p>
    <w:p>
      <w:pPr>
        <w:pStyle w:val="TOC2"/>
        <w:tabs>
          <w:tab w:val="right" w:leader="dot" w:pos="8306"/>
        </w:tabs>
      </w:pPr>
      <w:hyperlink w:anchor="_Toc1658" w:history="1">
        <w:r>
          <w:rPr>
            <w:rFonts w:ascii="仿宋" w:eastAsia="仿宋" w:hAnsi="仿宋" w:cs="仿宋" w:hint="eastAsia"/>
            <w:lang w:eastAsia="zh-CN"/>
          </w:rPr>
          <w:t>(五)、员工培训</w:t>
        </w:r>
        <w:r>
          <w:tab/>
        </w:r>
        <w:r>
          <w:fldChar w:fldCharType="begin"/>
        </w:r>
        <w:r>
          <w:instrText xml:space="preserve"> PAGEREF _Toc1658 \h </w:instrText>
        </w:r>
        <w:r>
          <w:fldChar w:fldCharType="separate"/>
        </w:r>
        <w:r>
          <w:t>52</w:t>
        </w:r>
        <w:r>
          <w:fldChar w:fldCharType="end"/>
        </w:r>
      </w:hyperlink>
    </w:p>
    <w:p>
      <w:pPr>
        <w:pStyle w:val="TOC2"/>
        <w:tabs>
          <w:tab w:val="right" w:leader="dot" w:pos="8306"/>
        </w:tabs>
      </w:pPr>
      <w:hyperlink w:anchor="_Toc4661" w:history="1">
        <w:r>
          <w:rPr>
            <w:rFonts w:ascii="仿宋" w:eastAsia="仿宋" w:hAnsi="仿宋" w:cs="仿宋" w:hint="eastAsia"/>
            <w:lang w:eastAsia="zh-CN"/>
          </w:rPr>
          <w:t>(六)、项目实施保障</w:t>
        </w:r>
        <w:r>
          <w:tab/>
        </w:r>
        <w:r>
          <w:fldChar w:fldCharType="begin"/>
        </w:r>
        <w:r>
          <w:instrText xml:space="preserve"> PAGEREF _Toc4661 \h </w:instrText>
        </w:r>
        <w:r>
          <w:fldChar w:fldCharType="separate"/>
        </w:r>
        <w:r>
          <w:t>53</w:t>
        </w:r>
        <w:r>
          <w:fldChar w:fldCharType="end"/>
        </w:r>
      </w:hyperlink>
    </w:p>
    <w:p>
      <w:pPr>
        <w:pStyle w:val="TOC2"/>
        <w:tabs>
          <w:tab w:val="right" w:leader="dot" w:pos="8306"/>
        </w:tabs>
      </w:pPr>
      <w:hyperlink w:anchor="_Toc1149" w:history="1">
        <w:r>
          <w:rPr>
            <w:rFonts w:ascii="仿宋" w:eastAsia="仿宋" w:hAnsi="仿宋" w:cs="仿宋" w:hint="eastAsia"/>
            <w:lang w:eastAsia="zh-CN"/>
          </w:rPr>
          <w:t>(七)、安全规范管理</w:t>
        </w:r>
        <w:r>
          <w:tab/>
        </w:r>
        <w:r>
          <w:fldChar w:fldCharType="begin"/>
        </w:r>
        <w:r>
          <w:instrText xml:space="preserve"> PAGEREF _Toc1149 \h </w:instrText>
        </w:r>
        <w:r>
          <w:fldChar w:fldCharType="separate"/>
        </w:r>
        <w:r>
          <w:t>54</w:t>
        </w:r>
        <w:r>
          <w:fldChar w:fldCharType="end"/>
        </w:r>
      </w:hyperlink>
    </w:p>
    <w:p>
      <w:pPr>
        <w:pStyle w:val="TOC1"/>
        <w:tabs>
          <w:tab w:val="right" w:leader="dot" w:pos="8306"/>
        </w:tabs>
      </w:pPr>
      <w:hyperlink w:anchor="_Toc9069" w:history="1">
        <w:r>
          <w:rPr>
            <w:rFonts w:ascii="仿宋" w:eastAsia="仿宋" w:hAnsi="仿宋" w:cs="仿宋" w:hint="eastAsia"/>
            <w:lang w:eastAsia="zh-CN"/>
          </w:rPr>
          <w:t>十三、合作与交流机制建立</w:t>
        </w:r>
        <w:r>
          <w:tab/>
        </w:r>
        <w:r>
          <w:fldChar w:fldCharType="begin"/>
        </w:r>
        <w:r>
          <w:instrText xml:space="preserve"> PAGEREF _Toc9069 \h </w:instrText>
        </w:r>
        <w:r>
          <w:fldChar w:fldCharType="separate"/>
        </w:r>
        <w:r>
          <w:t>55</w:t>
        </w:r>
        <w:r>
          <w:fldChar w:fldCharType="end"/>
        </w:r>
      </w:hyperlink>
    </w:p>
    <w:p>
      <w:pPr>
        <w:pStyle w:val="TOC2"/>
        <w:tabs>
          <w:tab w:val="right" w:leader="dot" w:pos="8306"/>
        </w:tabs>
      </w:pPr>
      <w:hyperlink w:anchor="_Toc692" w:history="1">
        <w:r>
          <w:rPr>
            <w:rFonts w:ascii="仿宋" w:eastAsia="仿宋" w:hAnsi="仿宋" w:cs="仿宋" w:hint="eastAsia"/>
            <w:lang w:eastAsia="zh-CN"/>
          </w:rPr>
          <w:t>(一)、合作伙伴选择与合作方式</w:t>
        </w:r>
        <w:r>
          <w:tab/>
        </w:r>
        <w:r>
          <w:fldChar w:fldCharType="begin"/>
        </w:r>
        <w:r>
          <w:instrText xml:space="preserve"> PAGEREF _Toc692 \h </w:instrText>
        </w:r>
        <w:r>
          <w:fldChar w:fldCharType="separate"/>
        </w:r>
        <w:r>
          <w:t>55</w:t>
        </w:r>
        <w:r>
          <w:fldChar w:fldCharType="end"/>
        </w:r>
      </w:hyperlink>
    </w:p>
    <w:p>
      <w:pPr>
        <w:pStyle w:val="TOC2"/>
        <w:tabs>
          <w:tab w:val="right" w:leader="dot" w:pos="8306"/>
        </w:tabs>
      </w:pPr>
      <w:hyperlink w:anchor="_Toc6221" w:history="1">
        <w:r>
          <w:rPr>
            <w:rFonts w:ascii="仿宋" w:eastAsia="仿宋" w:hAnsi="仿宋" w:cs="仿宋" w:hint="eastAsia"/>
            <w:lang w:eastAsia="zh-CN"/>
          </w:rPr>
          <w:t>(二)、交流与合作平台搭建</w:t>
        </w:r>
        <w:r>
          <w:tab/>
        </w:r>
        <w:r>
          <w:fldChar w:fldCharType="begin"/>
        </w:r>
        <w:r>
          <w:instrText xml:space="preserve"> PAGEREF _Toc6221 \h </w:instrText>
        </w:r>
        <w:r>
          <w:fldChar w:fldCharType="separate"/>
        </w:r>
        <w:r>
          <w:t>57</w:t>
        </w:r>
        <w:r>
          <w:fldChar w:fldCharType="end"/>
        </w:r>
      </w:hyperlink>
    </w:p>
    <w:p>
      <w:pPr>
        <w:pStyle w:val="TOC1"/>
        <w:tabs>
          <w:tab w:val="right" w:leader="dot" w:pos="8306"/>
        </w:tabs>
      </w:pPr>
      <w:hyperlink w:anchor="_Toc17960" w:history="1">
        <w:r>
          <w:rPr>
            <w:rFonts w:ascii="仿宋" w:eastAsia="仿宋" w:hAnsi="仿宋" w:cs="仿宋" w:hint="eastAsia"/>
            <w:lang w:eastAsia="zh-CN"/>
          </w:rPr>
          <w:t>十四、创新驱动与持续发展</w:t>
        </w:r>
        <w:r>
          <w:tab/>
        </w:r>
        <w:r>
          <w:fldChar w:fldCharType="begin"/>
        </w:r>
        <w:r>
          <w:instrText xml:space="preserve"> PAGEREF _Toc17960 \h </w:instrText>
        </w:r>
        <w:r>
          <w:fldChar w:fldCharType="separate"/>
        </w:r>
        <w:r>
          <w:t>58</w:t>
        </w:r>
        <w:r>
          <w:fldChar w:fldCharType="end"/>
        </w:r>
      </w:hyperlink>
    </w:p>
    <w:p>
      <w:pPr>
        <w:pStyle w:val="TOC2"/>
        <w:tabs>
          <w:tab w:val="right" w:leader="dot" w:pos="8306"/>
        </w:tabs>
      </w:pPr>
      <w:hyperlink w:anchor="_Toc5585" w:history="1">
        <w:r>
          <w:rPr>
            <w:rFonts w:ascii="仿宋" w:eastAsia="仿宋" w:hAnsi="仿宋" w:cs="仿宋" w:hint="eastAsia"/>
            <w:lang w:eastAsia="zh-CN"/>
          </w:rPr>
          <w:t>(一)、创新驱动战略实施</w:t>
        </w:r>
        <w:r>
          <w:tab/>
        </w:r>
        <w:r>
          <w:fldChar w:fldCharType="begin"/>
        </w:r>
        <w:r>
          <w:instrText xml:space="preserve"> PAGEREF _Toc5585 \h </w:instrText>
        </w:r>
        <w:r>
          <w:fldChar w:fldCharType="separate"/>
        </w:r>
        <w:r>
          <w:t>58</w:t>
        </w:r>
        <w:r>
          <w:fldChar w:fldCharType="end"/>
        </w:r>
      </w:hyperlink>
    </w:p>
    <w:p>
      <w:pPr>
        <w:pStyle w:val="TOC2"/>
        <w:tabs>
          <w:tab w:val="right" w:leader="dot" w:pos="8306"/>
        </w:tabs>
      </w:pPr>
      <w:hyperlink w:anchor="_Toc27547" w:history="1">
        <w:r>
          <w:rPr>
            <w:rFonts w:ascii="仿宋" w:eastAsia="仿宋" w:hAnsi="仿宋" w:cs="仿宋" w:hint="eastAsia"/>
            <w:lang w:eastAsia="zh-CN"/>
          </w:rPr>
          <w:t>(二)、持续发展路径探索</w:t>
        </w:r>
        <w:r>
          <w:tab/>
        </w:r>
        <w:r>
          <w:fldChar w:fldCharType="begin"/>
        </w:r>
        <w:r>
          <w:instrText xml:space="preserve"> PAGEREF _Toc27547 \h </w:instrText>
        </w:r>
        <w:r>
          <w:fldChar w:fldCharType="separate"/>
        </w:r>
        <w:r>
          <w:t>60</w:t>
        </w:r>
        <w:r>
          <w:fldChar w:fldCharType="end"/>
        </w:r>
      </w:hyperlink>
    </w:p>
    <w:p>
      <w:pPr>
        <w:pStyle w:val="TOC1"/>
        <w:tabs>
          <w:tab w:val="right" w:leader="dot" w:pos="8306"/>
        </w:tabs>
      </w:pPr>
      <w:hyperlink w:anchor="_Toc27297" w:history="1">
        <w:r>
          <w:rPr>
            <w:rFonts w:ascii="仿宋" w:eastAsia="仿宋" w:hAnsi="仿宋" w:cs="仿宋" w:hint="eastAsia"/>
            <w:lang w:eastAsia="zh-CN"/>
          </w:rPr>
          <w:t>十五、人力资源管理与开发</w:t>
        </w:r>
        <w:r>
          <w:tab/>
        </w:r>
        <w:r>
          <w:fldChar w:fldCharType="begin"/>
        </w:r>
        <w:r>
          <w:instrText xml:space="preserve"> PAGEREF _Toc27297 \h </w:instrText>
        </w:r>
        <w:r>
          <w:fldChar w:fldCharType="separate"/>
        </w:r>
        <w:r>
          <w:t>64</w:t>
        </w:r>
        <w:r>
          <w:fldChar w:fldCharType="end"/>
        </w:r>
      </w:hyperlink>
    </w:p>
    <w:p>
      <w:pPr>
        <w:pStyle w:val="TOC2"/>
        <w:tabs>
          <w:tab w:val="right" w:leader="dot" w:pos="8306"/>
        </w:tabs>
      </w:pPr>
      <w:hyperlink w:anchor="_Toc16465" w:history="1">
        <w:r>
          <w:rPr>
            <w:rFonts w:ascii="仿宋" w:eastAsia="仿宋" w:hAnsi="仿宋" w:cs="仿宋" w:hint="eastAsia"/>
            <w:lang w:eastAsia="zh-CN"/>
          </w:rPr>
          <w:t>(一)、人力资源规划</w:t>
        </w:r>
        <w:r>
          <w:tab/>
        </w:r>
        <w:r>
          <w:fldChar w:fldCharType="begin"/>
        </w:r>
        <w:r>
          <w:instrText xml:space="preserve"> PAGEREF _Toc16465 \h </w:instrText>
        </w:r>
        <w:r>
          <w:fldChar w:fldCharType="separate"/>
        </w:r>
        <w:r>
          <w:t>64</w:t>
        </w:r>
        <w:r>
          <w:fldChar w:fldCharType="end"/>
        </w:r>
      </w:hyperlink>
    </w:p>
    <w:p>
      <w:pPr>
        <w:pStyle w:val="TOC2"/>
        <w:tabs>
          <w:tab w:val="right" w:leader="dot" w:pos="8306"/>
        </w:tabs>
      </w:pPr>
      <w:hyperlink w:anchor="_Toc2855" w:history="1">
        <w:r>
          <w:rPr>
            <w:rFonts w:ascii="仿宋" w:eastAsia="仿宋" w:hAnsi="仿宋" w:cs="仿宋" w:hint="eastAsia"/>
            <w:lang w:eastAsia="zh-CN"/>
          </w:rPr>
          <w:t>(二)、人力资源开发与培训</w:t>
        </w:r>
        <w:r>
          <w:tab/>
        </w:r>
        <w:r>
          <w:fldChar w:fldCharType="begin"/>
        </w:r>
        <w:r>
          <w:instrText xml:space="preserve"> PAGEREF _Toc2855 \h </w:instrText>
        </w:r>
        <w:r>
          <w:fldChar w:fldCharType="separate"/>
        </w:r>
        <w:r>
          <w:t>66</w:t>
        </w:r>
        <w:r>
          <w:fldChar w:fldCharType="end"/>
        </w:r>
      </w:hyperlink>
    </w:p>
    <w:p>
      <w:pPr>
        <w:pStyle w:val="TOC1"/>
        <w:tabs>
          <w:tab w:val="right" w:leader="dot" w:pos="8306"/>
        </w:tabs>
      </w:pPr>
      <w:hyperlink w:anchor="_Toc14948" w:history="1">
        <w:r>
          <w:rPr>
            <w:rFonts w:ascii="仿宋" w:eastAsia="仿宋" w:hAnsi="仿宋" w:cs="仿宋" w:hint="eastAsia"/>
            <w:lang w:eastAsia="zh-CN"/>
          </w:rPr>
          <w:t>十六、质量管理与控制</w:t>
        </w:r>
        <w:r>
          <w:tab/>
        </w:r>
        <w:r>
          <w:fldChar w:fldCharType="begin"/>
        </w:r>
        <w:r>
          <w:instrText xml:space="preserve"> PAGEREF _Toc14948 \h </w:instrText>
        </w:r>
        <w:r>
          <w:fldChar w:fldCharType="separate"/>
        </w:r>
        <w:r>
          <w:t>68</w:t>
        </w:r>
        <w:r>
          <w:fldChar w:fldCharType="end"/>
        </w:r>
      </w:hyperlink>
    </w:p>
    <w:p>
      <w:pPr>
        <w:pStyle w:val="TOC2"/>
        <w:tabs>
          <w:tab w:val="right" w:leader="dot" w:pos="8306"/>
        </w:tabs>
      </w:pPr>
      <w:hyperlink w:anchor="_Toc25380" w:history="1">
        <w:r>
          <w:rPr>
            <w:rFonts w:ascii="仿宋" w:eastAsia="仿宋" w:hAnsi="仿宋" w:cs="仿宋" w:hint="eastAsia"/>
            <w:lang w:eastAsia="zh-CN"/>
          </w:rPr>
          <w:t>(一)、质量管理体系建设</w:t>
        </w:r>
        <w:r>
          <w:tab/>
        </w:r>
        <w:r>
          <w:fldChar w:fldCharType="begin"/>
        </w:r>
        <w:r>
          <w:instrText xml:space="preserve"> PAGEREF _Toc25380 \h </w:instrText>
        </w:r>
        <w:r>
          <w:fldChar w:fldCharType="separate"/>
        </w:r>
        <w:r>
          <w:t>68</w:t>
        </w:r>
        <w:r>
          <w:fldChar w:fldCharType="end"/>
        </w:r>
      </w:hyperlink>
    </w:p>
    <w:p>
      <w:pPr>
        <w:pStyle w:val="TOC2"/>
        <w:tabs>
          <w:tab w:val="right" w:leader="dot" w:pos="8306"/>
        </w:tabs>
      </w:pPr>
      <w:hyperlink w:anchor="_Toc21614" w:history="1">
        <w:r>
          <w:rPr>
            <w:rFonts w:ascii="仿宋" w:eastAsia="仿宋" w:hAnsi="仿宋" w:cs="仿宋" w:hint="eastAsia"/>
            <w:lang w:eastAsia="zh-CN"/>
          </w:rPr>
          <w:t>(二)、质量控制措施</w:t>
        </w:r>
        <w:r>
          <w:tab/>
        </w:r>
        <w:r>
          <w:fldChar w:fldCharType="begin"/>
        </w:r>
        <w:r>
          <w:instrText xml:space="preserve"> PAGEREF _Toc21614 \h </w:instrText>
        </w:r>
        <w:r>
          <w:fldChar w:fldCharType="separate"/>
        </w:r>
        <w:r>
          <w:t>70</w:t>
        </w:r>
        <w:r>
          <w:fldChar w:fldCharType="end"/>
        </w:r>
      </w:hyperlink>
    </w:p>
    <w:p>
      <w:pPr>
        <w:pStyle w:val="TOC1"/>
        <w:tabs>
          <w:tab w:val="right" w:leader="dot" w:pos="8306"/>
        </w:tabs>
      </w:pPr>
      <w:hyperlink w:anchor="_Toc20767" w:history="1">
        <w:r>
          <w:rPr>
            <w:rFonts w:ascii="仿宋" w:eastAsia="仿宋" w:hAnsi="仿宋" w:cs="仿宋" w:hint="eastAsia"/>
            <w:lang w:eastAsia="zh-CN"/>
          </w:rPr>
          <w:t>十七、成果转化与推广应用</w:t>
        </w:r>
        <w:r>
          <w:tab/>
        </w:r>
        <w:r>
          <w:fldChar w:fldCharType="begin"/>
        </w:r>
        <w:r>
          <w:instrText xml:space="preserve"> PAGEREF _Toc20767 \h </w:instrText>
        </w:r>
        <w:r>
          <w:fldChar w:fldCharType="separate"/>
        </w:r>
        <w:r>
          <w:t>71</w:t>
        </w:r>
        <w:r>
          <w:fldChar w:fldCharType="end"/>
        </w:r>
      </w:hyperlink>
    </w:p>
    <w:p>
      <w:pPr>
        <w:pStyle w:val="TOC2"/>
        <w:tabs>
          <w:tab w:val="right" w:leader="dot" w:pos="8306"/>
        </w:tabs>
      </w:pPr>
      <w:hyperlink w:anchor="_Toc28622" w:history="1">
        <w:r>
          <w:rPr>
            <w:rFonts w:ascii="仿宋" w:eastAsia="仿宋" w:hAnsi="仿宋" w:cs="仿宋" w:hint="eastAsia"/>
            <w:lang w:eastAsia="zh-CN"/>
          </w:rPr>
          <w:t>(一)、成果转化策略制定</w:t>
        </w:r>
        <w:r>
          <w:tab/>
        </w:r>
        <w:r>
          <w:fldChar w:fldCharType="begin"/>
        </w:r>
        <w:r>
          <w:instrText xml:space="preserve"> PAGEREF _Toc28622 \h </w:instrText>
        </w:r>
        <w:r>
          <w:fldChar w:fldCharType="separate"/>
        </w:r>
        <w:r>
          <w:t>71</w:t>
        </w:r>
        <w:r>
          <w:fldChar w:fldCharType="end"/>
        </w:r>
      </w:hyperlink>
    </w:p>
    <w:p>
      <w:pPr>
        <w:pStyle w:val="TOC2"/>
        <w:tabs>
          <w:tab w:val="right" w:leader="dot" w:pos="8306"/>
        </w:tabs>
      </w:pPr>
      <w:hyperlink w:anchor="_Toc552" w:history="1">
        <w:r>
          <w:rPr>
            <w:rFonts w:ascii="仿宋" w:eastAsia="仿宋" w:hAnsi="仿宋" w:cs="仿宋" w:hint="eastAsia"/>
            <w:lang w:eastAsia="zh-CN"/>
          </w:rPr>
          <w:t>(二)、成果推广应用方案</w:t>
        </w:r>
        <w:r>
          <w:tab/>
        </w:r>
        <w:r>
          <w:fldChar w:fldCharType="begin"/>
        </w:r>
        <w:r>
          <w:instrText xml:space="preserve"> PAGEREF _Toc552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2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81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X射线像增强器用微通道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X射线像增强器用微通道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28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X射线像增强器用微通道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X射线像增强器用微通道板项目还致力于提升当地居民的技能和就业能力，通过与当地教育机构合作提供培训和教育机会，从而提高社区整体的生活水平和社会福祉。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X射线像增强器用微通道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000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X射线像增强器用微通道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X射线像增强器用微通道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720"/>
      <w:r>
        <w:rPr>
          <w:rFonts w:ascii="仿宋" w:eastAsia="仿宋" w:hAnsi="仿宋" w:cs="仿宋" w:hint="eastAsia"/>
          <w:sz w:val="28"/>
          <w:lang w:eastAsia="zh-CN"/>
        </w:rPr>
        <w:t>二、X射线像增强器用微通道板项目概论</w:t>
      </w:r>
      <w:bookmarkEnd w:id="6"/>
    </w:p>
    <w:p>
      <w:pPr>
        <w:pStyle w:val="Heading2"/>
        <w:rPr>
          <w:rFonts w:ascii="仿宋" w:eastAsia="仿宋" w:hAnsi="仿宋" w:cs="仿宋" w:hint="eastAsia"/>
          <w:lang w:eastAsia="zh-CN"/>
        </w:rPr>
      </w:pPr>
      <w:bookmarkStart w:id="7" w:name="_Toc357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像增强器用微通道板项目的申报单位是“XXX实业发展公司”，这是一家在其所处行业内备受尊敬的企业。公司自成立以来，通过其在X射线像增强器用微通道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X射线像增强器用微通道板项目及其他多个行业领域中都有着显著的贡献。秦XX以其出色的领导才能和敏锐的商业洞察力，带领公司在X射线像增强器用微通道板项目等多个领域实现了持续的成长和成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X射线像增强器用微通道板项目的重要合作伙伴。公司专注于[行业名称]领域，以创新作为驱动力，不断推动技术进步和市场扩张。在X射线像增强器用微通道板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X射线像增强器用微通道板项目中展现了强劲的增长和稳定的财务表现。公司通过有效的策略，在X射线像增强器用微通道板项目中扩大了其市场份额并增强了盈利能力。同时，公司积极承担社会责任，参与各类社会公益项目，增强了其在X射线像增强器用微通道板项目中的品牌形象和社会影响力。</w:t>
      </w:r>
    </w:p>
    <w:p>
      <w:pPr>
        <w:pStyle w:val="Heading2"/>
        <w:ind w:firstLine="560" w:firstLineChars="200"/>
        <w:rPr>
          <w:rFonts w:ascii="仿宋" w:eastAsia="仿宋" w:hAnsi="仿宋" w:cs="仿宋" w:hint="eastAsia"/>
          <w:sz w:val="28"/>
          <w:lang w:eastAsia="zh-CN"/>
        </w:rPr>
      </w:pPr>
      <w:bookmarkStart w:id="8" w:name="_Toc2474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射线像增强器用微通道板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X射线像增强器用微通道板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185"/>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3255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像增强器用微通道板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https://d.book118.com/228072137112006042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X射线像增强器用微通道板项目构思建设方案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0221B"/>
    <w:rsid w:val="5B6022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072137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2024-02-24T02:57:00Z</dcterms:created>
  <dcterms:modified xsi:type="dcterms:W3CDTF">2024-02-24T02:58:09Z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0DE39BDCF6EC4074A418F80F6B7F149F_11</vt:lpwstr>
  </property>
  <property fmtid="{D5CDD505-2E9C-101B-9397-08002B2CF9AE}" pid="3" name="KSOProductBuildVer">
    <vt:lpwstr>2052-12.1.0.16250</vt:lpwstr>
  </property>
</Properties>
</file>