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北斗卫星项目计划设计方案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0" w:history="1">
        <w:r>
          <w:rPr>
            <w:rFonts w:ascii="仿宋" w:eastAsia="仿宋" w:hAnsi="仿宋" w:cs="仿宋" w:hint="eastAsia"/>
            <w:lang w:eastAsia="zh-CN"/>
          </w:rPr>
          <w:t>概论</w:t>
        </w:r>
        <w:r>
          <w:tab/>
        </w:r>
        <w:r>
          <w:fldChar w:fldCharType="begin"/>
        </w:r>
        <w:r>
          <w:instrText xml:space="preserve"> PAGEREF _Toc24180 \h </w:instrText>
        </w:r>
        <w:r>
          <w:fldChar w:fldCharType="separate"/>
        </w:r>
        <w:r>
          <w:t>3</w:t>
        </w:r>
        <w:r>
          <w:fldChar w:fldCharType="end"/>
        </w:r>
      </w:hyperlink>
    </w:p>
    <w:p>
      <w:pPr>
        <w:pStyle w:val="TOC1"/>
        <w:tabs>
          <w:tab w:val="right" w:leader="dot" w:pos="8306"/>
        </w:tabs>
      </w:pPr>
      <w:hyperlink w:anchor="_Toc19034" w:history="1">
        <w:r>
          <w:rPr>
            <w:rFonts w:ascii="仿宋" w:eastAsia="仿宋" w:hAnsi="仿宋" w:cs="仿宋" w:hint="eastAsia"/>
            <w:lang w:eastAsia="zh-CN"/>
          </w:rPr>
          <w:t>一、产品规划分析</w:t>
        </w:r>
        <w:r>
          <w:tab/>
        </w:r>
        <w:r>
          <w:fldChar w:fldCharType="begin"/>
        </w:r>
        <w:r>
          <w:instrText xml:space="preserve"> PAGEREF _Toc19034 \h </w:instrText>
        </w:r>
        <w:r>
          <w:fldChar w:fldCharType="separate"/>
        </w:r>
        <w:r>
          <w:t>3</w:t>
        </w:r>
        <w:r>
          <w:fldChar w:fldCharType="end"/>
        </w:r>
      </w:hyperlink>
    </w:p>
    <w:p>
      <w:pPr>
        <w:pStyle w:val="TOC2"/>
        <w:tabs>
          <w:tab w:val="right" w:leader="dot" w:pos="8306"/>
        </w:tabs>
      </w:pPr>
      <w:hyperlink w:anchor="_Toc21559" w:history="1">
        <w:r>
          <w:rPr>
            <w:rFonts w:ascii="仿宋" w:eastAsia="仿宋" w:hAnsi="仿宋" w:cs="仿宋" w:hint="eastAsia"/>
            <w:lang w:eastAsia="zh-CN"/>
          </w:rPr>
          <w:t>(一)、产品规划</w:t>
        </w:r>
        <w:r>
          <w:tab/>
        </w:r>
        <w:r>
          <w:fldChar w:fldCharType="begin"/>
        </w:r>
        <w:r>
          <w:instrText xml:space="preserve"> PAGEREF _Toc21559 \h </w:instrText>
        </w:r>
        <w:r>
          <w:fldChar w:fldCharType="separate"/>
        </w:r>
        <w:r>
          <w:t>3</w:t>
        </w:r>
        <w:r>
          <w:fldChar w:fldCharType="end"/>
        </w:r>
      </w:hyperlink>
    </w:p>
    <w:p>
      <w:pPr>
        <w:pStyle w:val="TOC2"/>
        <w:tabs>
          <w:tab w:val="right" w:leader="dot" w:pos="8306"/>
        </w:tabs>
      </w:pPr>
      <w:hyperlink w:anchor="_Toc8870" w:history="1">
        <w:r>
          <w:rPr>
            <w:rFonts w:ascii="仿宋" w:eastAsia="仿宋" w:hAnsi="仿宋" w:cs="仿宋" w:hint="eastAsia"/>
            <w:lang w:eastAsia="zh-CN"/>
          </w:rPr>
          <w:t>(二)、建设规模</w:t>
        </w:r>
        <w:r>
          <w:tab/>
        </w:r>
        <w:r>
          <w:fldChar w:fldCharType="begin"/>
        </w:r>
        <w:r>
          <w:instrText xml:space="preserve"> PAGEREF _Toc8870 \h </w:instrText>
        </w:r>
        <w:r>
          <w:fldChar w:fldCharType="separate"/>
        </w:r>
        <w:r>
          <w:t>4</w:t>
        </w:r>
        <w:r>
          <w:fldChar w:fldCharType="end"/>
        </w:r>
      </w:hyperlink>
    </w:p>
    <w:p>
      <w:pPr>
        <w:pStyle w:val="TOC1"/>
        <w:tabs>
          <w:tab w:val="right" w:leader="dot" w:pos="8306"/>
        </w:tabs>
      </w:pPr>
      <w:hyperlink w:anchor="_Toc13618" w:history="1">
        <w:r>
          <w:rPr>
            <w:rFonts w:ascii="仿宋" w:eastAsia="仿宋" w:hAnsi="仿宋" w:cs="仿宋" w:hint="eastAsia"/>
            <w:lang w:eastAsia="zh-CN"/>
          </w:rPr>
          <w:t>二、北斗卫星项目概论</w:t>
        </w:r>
        <w:r>
          <w:tab/>
        </w:r>
        <w:r>
          <w:fldChar w:fldCharType="begin"/>
        </w:r>
        <w:r>
          <w:instrText xml:space="preserve"> PAGEREF _Toc13618 \h </w:instrText>
        </w:r>
        <w:r>
          <w:fldChar w:fldCharType="separate"/>
        </w:r>
        <w:r>
          <w:t>5</w:t>
        </w:r>
        <w:r>
          <w:fldChar w:fldCharType="end"/>
        </w:r>
      </w:hyperlink>
    </w:p>
    <w:p>
      <w:pPr>
        <w:pStyle w:val="TOC2"/>
        <w:tabs>
          <w:tab w:val="right" w:leader="dot" w:pos="8306"/>
        </w:tabs>
      </w:pPr>
      <w:hyperlink w:anchor="_Toc32309" w:history="1">
        <w:r>
          <w:rPr>
            <w:rFonts w:ascii="仿宋" w:eastAsia="仿宋" w:hAnsi="仿宋" w:cs="仿宋" w:hint="eastAsia"/>
            <w:lang w:eastAsia="zh-CN"/>
          </w:rPr>
          <w:t>(一)、北斗卫星项目概况</w:t>
        </w:r>
        <w:r>
          <w:tab/>
        </w:r>
        <w:r>
          <w:fldChar w:fldCharType="begin"/>
        </w:r>
        <w:r>
          <w:instrText xml:space="preserve"> PAGEREF _Toc32309 \h </w:instrText>
        </w:r>
        <w:r>
          <w:fldChar w:fldCharType="separate"/>
        </w:r>
        <w:r>
          <w:t>5</w:t>
        </w:r>
        <w:r>
          <w:fldChar w:fldCharType="end"/>
        </w:r>
      </w:hyperlink>
    </w:p>
    <w:p>
      <w:pPr>
        <w:pStyle w:val="TOC2"/>
        <w:tabs>
          <w:tab w:val="right" w:leader="dot" w:pos="8306"/>
        </w:tabs>
      </w:pPr>
      <w:hyperlink w:anchor="_Toc29354" w:history="1">
        <w:r>
          <w:rPr>
            <w:rFonts w:ascii="仿宋" w:eastAsia="仿宋" w:hAnsi="仿宋" w:cs="仿宋" w:hint="eastAsia"/>
            <w:lang w:eastAsia="zh-CN"/>
          </w:rPr>
          <w:t>(二)、北斗卫星项目目标</w:t>
        </w:r>
        <w:r>
          <w:tab/>
        </w:r>
        <w:r>
          <w:fldChar w:fldCharType="begin"/>
        </w:r>
        <w:r>
          <w:instrText xml:space="preserve"> PAGEREF _Toc29354 \h </w:instrText>
        </w:r>
        <w:r>
          <w:fldChar w:fldCharType="separate"/>
        </w:r>
        <w:r>
          <w:t>7</w:t>
        </w:r>
        <w:r>
          <w:fldChar w:fldCharType="end"/>
        </w:r>
      </w:hyperlink>
    </w:p>
    <w:p>
      <w:pPr>
        <w:pStyle w:val="TOC2"/>
        <w:tabs>
          <w:tab w:val="right" w:leader="dot" w:pos="8306"/>
        </w:tabs>
      </w:pPr>
      <w:hyperlink w:anchor="_Toc29311" w:history="1">
        <w:r>
          <w:rPr>
            <w:rFonts w:ascii="仿宋" w:eastAsia="仿宋" w:hAnsi="仿宋" w:cs="仿宋" w:hint="eastAsia"/>
            <w:lang w:eastAsia="zh-CN"/>
          </w:rPr>
          <w:t>(三)、北斗卫星项目提出的理由</w:t>
        </w:r>
        <w:r>
          <w:tab/>
        </w:r>
        <w:r>
          <w:fldChar w:fldCharType="begin"/>
        </w:r>
        <w:r>
          <w:instrText xml:space="preserve"> PAGEREF _Toc29311 \h </w:instrText>
        </w:r>
        <w:r>
          <w:fldChar w:fldCharType="separate"/>
        </w:r>
        <w:r>
          <w:t>8</w:t>
        </w:r>
        <w:r>
          <w:fldChar w:fldCharType="end"/>
        </w:r>
      </w:hyperlink>
    </w:p>
    <w:p>
      <w:pPr>
        <w:pStyle w:val="TOC2"/>
        <w:tabs>
          <w:tab w:val="right" w:leader="dot" w:pos="8306"/>
        </w:tabs>
      </w:pPr>
      <w:hyperlink w:anchor="_Toc14423" w:history="1">
        <w:r>
          <w:rPr>
            <w:rFonts w:ascii="仿宋" w:eastAsia="仿宋" w:hAnsi="仿宋" w:cs="仿宋" w:hint="eastAsia"/>
            <w:lang w:eastAsia="zh-CN"/>
          </w:rPr>
          <w:t>(四)、北斗卫星项目意义</w:t>
        </w:r>
        <w:r>
          <w:tab/>
        </w:r>
        <w:r>
          <w:fldChar w:fldCharType="begin"/>
        </w:r>
        <w:r>
          <w:instrText xml:space="preserve"> PAGEREF _Toc14423 \h </w:instrText>
        </w:r>
        <w:r>
          <w:fldChar w:fldCharType="separate"/>
        </w:r>
        <w:r>
          <w:t>10</w:t>
        </w:r>
        <w:r>
          <w:fldChar w:fldCharType="end"/>
        </w:r>
      </w:hyperlink>
    </w:p>
    <w:p>
      <w:pPr>
        <w:pStyle w:val="TOC2"/>
        <w:tabs>
          <w:tab w:val="right" w:leader="dot" w:pos="8306"/>
        </w:tabs>
      </w:pPr>
      <w:hyperlink w:anchor="_Toc16373" w:history="1">
        <w:r>
          <w:rPr>
            <w:rFonts w:ascii="仿宋" w:eastAsia="仿宋" w:hAnsi="仿宋" w:cs="仿宋" w:hint="eastAsia"/>
            <w:lang w:eastAsia="zh-CN"/>
          </w:rPr>
          <w:t>(五)、北斗卫星项目背景</w:t>
        </w:r>
        <w:r>
          <w:tab/>
        </w:r>
        <w:r>
          <w:fldChar w:fldCharType="begin"/>
        </w:r>
        <w:r>
          <w:instrText xml:space="preserve"> PAGEREF _Toc16373 \h </w:instrText>
        </w:r>
        <w:r>
          <w:fldChar w:fldCharType="separate"/>
        </w:r>
        <w:r>
          <w:t>10</w:t>
        </w:r>
        <w:r>
          <w:fldChar w:fldCharType="end"/>
        </w:r>
      </w:hyperlink>
    </w:p>
    <w:p>
      <w:pPr>
        <w:pStyle w:val="TOC1"/>
        <w:tabs>
          <w:tab w:val="right" w:leader="dot" w:pos="8306"/>
        </w:tabs>
      </w:pPr>
      <w:hyperlink w:anchor="_Toc25111" w:history="1">
        <w:r>
          <w:rPr>
            <w:rFonts w:ascii="仿宋" w:eastAsia="仿宋" w:hAnsi="仿宋" w:cs="仿宋" w:hint="eastAsia"/>
            <w:lang w:eastAsia="zh-CN"/>
          </w:rPr>
          <w:t>三、北斗卫星项目土建工程</w:t>
        </w:r>
        <w:r>
          <w:tab/>
        </w:r>
        <w:r>
          <w:fldChar w:fldCharType="begin"/>
        </w:r>
        <w:r>
          <w:instrText xml:space="preserve"> PAGEREF _Toc25111 \h </w:instrText>
        </w:r>
        <w:r>
          <w:fldChar w:fldCharType="separate"/>
        </w:r>
        <w:r>
          <w:t>11</w:t>
        </w:r>
        <w:r>
          <w:fldChar w:fldCharType="end"/>
        </w:r>
      </w:hyperlink>
    </w:p>
    <w:p>
      <w:pPr>
        <w:pStyle w:val="TOC2"/>
        <w:tabs>
          <w:tab w:val="right" w:leader="dot" w:pos="8306"/>
        </w:tabs>
      </w:pPr>
      <w:hyperlink w:anchor="_Toc17259" w:history="1">
        <w:r>
          <w:rPr>
            <w:rFonts w:ascii="仿宋" w:eastAsia="仿宋" w:hAnsi="仿宋" w:cs="仿宋" w:hint="eastAsia"/>
            <w:lang w:eastAsia="zh-CN"/>
          </w:rPr>
          <w:t>(一)、建筑工程设计原则</w:t>
        </w:r>
        <w:r>
          <w:tab/>
        </w:r>
        <w:r>
          <w:fldChar w:fldCharType="begin"/>
        </w:r>
        <w:r>
          <w:instrText xml:space="preserve"> PAGEREF _Toc17259 \h </w:instrText>
        </w:r>
        <w:r>
          <w:fldChar w:fldCharType="separate"/>
        </w:r>
        <w:r>
          <w:t>11</w:t>
        </w:r>
        <w:r>
          <w:fldChar w:fldCharType="end"/>
        </w:r>
      </w:hyperlink>
    </w:p>
    <w:p>
      <w:pPr>
        <w:pStyle w:val="TOC2"/>
        <w:tabs>
          <w:tab w:val="right" w:leader="dot" w:pos="8306"/>
        </w:tabs>
      </w:pPr>
      <w:hyperlink w:anchor="_Toc12340" w:history="1">
        <w:r>
          <w:rPr>
            <w:rFonts w:ascii="仿宋" w:eastAsia="仿宋" w:hAnsi="仿宋" w:cs="仿宋" w:hint="eastAsia"/>
            <w:lang w:eastAsia="zh-CN"/>
          </w:rPr>
          <w:t>(二)、土建工程设计年限及安全等级</w:t>
        </w:r>
        <w:r>
          <w:tab/>
        </w:r>
        <w:r>
          <w:fldChar w:fldCharType="begin"/>
        </w:r>
        <w:r>
          <w:instrText xml:space="preserve"> PAGEREF _Toc12340 \h </w:instrText>
        </w:r>
        <w:r>
          <w:fldChar w:fldCharType="separate"/>
        </w:r>
        <w:r>
          <w:t>13</w:t>
        </w:r>
        <w:r>
          <w:fldChar w:fldCharType="end"/>
        </w:r>
      </w:hyperlink>
    </w:p>
    <w:p>
      <w:pPr>
        <w:pStyle w:val="TOC2"/>
        <w:tabs>
          <w:tab w:val="right" w:leader="dot" w:pos="8306"/>
        </w:tabs>
      </w:pPr>
      <w:hyperlink w:anchor="_Toc16317" w:history="1">
        <w:r>
          <w:rPr>
            <w:rFonts w:ascii="仿宋" w:eastAsia="仿宋" w:hAnsi="仿宋" w:cs="仿宋" w:hint="eastAsia"/>
            <w:lang w:eastAsia="zh-CN"/>
          </w:rPr>
          <w:t>(三)、建筑工程设计总体要求</w:t>
        </w:r>
        <w:r>
          <w:tab/>
        </w:r>
        <w:r>
          <w:fldChar w:fldCharType="begin"/>
        </w:r>
        <w:r>
          <w:instrText xml:space="preserve"> PAGEREF _Toc16317 \h </w:instrText>
        </w:r>
        <w:r>
          <w:fldChar w:fldCharType="separate"/>
        </w:r>
        <w:r>
          <w:t>14</w:t>
        </w:r>
        <w:r>
          <w:fldChar w:fldCharType="end"/>
        </w:r>
      </w:hyperlink>
    </w:p>
    <w:p>
      <w:pPr>
        <w:pStyle w:val="TOC2"/>
        <w:tabs>
          <w:tab w:val="right" w:leader="dot" w:pos="8306"/>
        </w:tabs>
      </w:pPr>
      <w:hyperlink w:anchor="_Toc14055" w:history="1">
        <w:r>
          <w:rPr>
            <w:rFonts w:ascii="仿宋" w:eastAsia="仿宋" w:hAnsi="仿宋" w:cs="仿宋" w:hint="eastAsia"/>
            <w:lang w:eastAsia="zh-CN"/>
          </w:rPr>
          <w:t>(四)、土建工程建设指标</w:t>
        </w:r>
        <w:r>
          <w:tab/>
        </w:r>
        <w:r>
          <w:fldChar w:fldCharType="begin"/>
        </w:r>
        <w:r>
          <w:instrText xml:space="preserve"> PAGEREF _Toc14055 \h </w:instrText>
        </w:r>
        <w:r>
          <w:fldChar w:fldCharType="separate"/>
        </w:r>
        <w:r>
          <w:t>14</w:t>
        </w:r>
        <w:r>
          <w:fldChar w:fldCharType="end"/>
        </w:r>
      </w:hyperlink>
    </w:p>
    <w:p>
      <w:pPr>
        <w:pStyle w:val="TOC1"/>
        <w:tabs>
          <w:tab w:val="right" w:leader="dot" w:pos="8306"/>
        </w:tabs>
      </w:pPr>
      <w:hyperlink w:anchor="_Toc10693" w:history="1">
        <w:r>
          <w:rPr>
            <w:rFonts w:ascii="仿宋" w:eastAsia="仿宋" w:hAnsi="仿宋" w:cs="仿宋" w:hint="eastAsia"/>
            <w:lang w:eastAsia="zh-CN"/>
          </w:rPr>
          <w:t>四、北斗卫星项目绩效评估</w:t>
        </w:r>
        <w:r>
          <w:tab/>
        </w:r>
        <w:r>
          <w:fldChar w:fldCharType="begin"/>
        </w:r>
        <w:r>
          <w:instrText xml:space="preserve"> PAGEREF _Toc10693 \h </w:instrText>
        </w:r>
        <w:r>
          <w:fldChar w:fldCharType="separate"/>
        </w:r>
        <w:r>
          <w:t>15</w:t>
        </w:r>
        <w:r>
          <w:fldChar w:fldCharType="end"/>
        </w:r>
      </w:hyperlink>
    </w:p>
    <w:p>
      <w:pPr>
        <w:pStyle w:val="TOC2"/>
        <w:tabs>
          <w:tab w:val="right" w:leader="dot" w:pos="8306"/>
        </w:tabs>
      </w:pPr>
      <w:hyperlink w:anchor="_Toc11016" w:history="1">
        <w:r>
          <w:rPr>
            <w:rFonts w:ascii="仿宋" w:eastAsia="仿宋" w:hAnsi="仿宋" w:cs="仿宋" w:hint="eastAsia"/>
            <w:lang w:eastAsia="zh-CN"/>
          </w:rPr>
          <w:t>(一)、绩效评估指标</w:t>
        </w:r>
        <w:r>
          <w:tab/>
        </w:r>
        <w:r>
          <w:fldChar w:fldCharType="begin"/>
        </w:r>
        <w:r>
          <w:instrText xml:space="preserve"> PAGEREF _Toc11016 \h </w:instrText>
        </w:r>
        <w:r>
          <w:fldChar w:fldCharType="separate"/>
        </w:r>
        <w:r>
          <w:t>15</w:t>
        </w:r>
        <w:r>
          <w:fldChar w:fldCharType="end"/>
        </w:r>
      </w:hyperlink>
    </w:p>
    <w:p>
      <w:pPr>
        <w:pStyle w:val="TOC2"/>
        <w:tabs>
          <w:tab w:val="right" w:leader="dot" w:pos="8306"/>
        </w:tabs>
      </w:pPr>
      <w:hyperlink w:anchor="_Toc12508" w:history="1">
        <w:r>
          <w:rPr>
            <w:rFonts w:ascii="仿宋" w:eastAsia="仿宋" w:hAnsi="仿宋" w:cs="仿宋" w:hint="eastAsia"/>
            <w:lang w:eastAsia="zh-CN"/>
          </w:rPr>
          <w:t>(二)、绩效评估方法</w:t>
        </w:r>
        <w:r>
          <w:tab/>
        </w:r>
        <w:r>
          <w:fldChar w:fldCharType="begin"/>
        </w:r>
        <w:r>
          <w:instrText xml:space="preserve"> PAGEREF _Toc12508 \h </w:instrText>
        </w:r>
        <w:r>
          <w:fldChar w:fldCharType="separate"/>
        </w:r>
        <w:r>
          <w:t>16</w:t>
        </w:r>
        <w:r>
          <w:fldChar w:fldCharType="end"/>
        </w:r>
      </w:hyperlink>
    </w:p>
    <w:p>
      <w:pPr>
        <w:pStyle w:val="TOC2"/>
        <w:tabs>
          <w:tab w:val="right" w:leader="dot" w:pos="8306"/>
        </w:tabs>
      </w:pPr>
      <w:hyperlink w:anchor="_Toc31996" w:history="1">
        <w:r>
          <w:rPr>
            <w:rFonts w:ascii="仿宋" w:eastAsia="仿宋" w:hAnsi="仿宋" w:cs="仿宋" w:hint="eastAsia"/>
            <w:lang w:eastAsia="zh-CN"/>
          </w:rPr>
          <w:t>(三)、绩效评估周期</w:t>
        </w:r>
        <w:r>
          <w:tab/>
        </w:r>
        <w:r>
          <w:fldChar w:fldCharType="begin"/>
        </w:r>
        <w:r>
          <w:instrText xml:space="preserve"> PAGEREF _Toc31996 \h </w:instrText>
        </w:r>
        <w:r>
          <w:fldChar w:fldCharType="separate"/>
        </w:r>
        <w:r>
          <w:t>17</w:t>
        </w:r>
        <w:r>
          <w:fldChar w:fldCharType="end"/>
        </w:r>
      </w:hyperlink>
    </w:p>
    <w:p>
      <w:pPr>
        <w:pStyle w:val="TOC1"/>
        <w:tabs>
          <w:tab w:val="right" w:leader="dot" w:pos="8306"/>
        </w:tabs>
      </w:pPr>
      <w:hyperlink w:anchor="_Toc20598" w:history="1">
        <w:r>
          <w:rPr>
            <w:rFonts w:ascii="仿宋" w:eastAsia="仿宋" w:hAnsi="仿宋" w:cs="仿宋" w:hint="eastAsia"/>
            <w:lang w:eastAsia="zh-CN"/>
          </w:rPr>
          <w:t>五、市场分析、调研</w:t>
        </w:r>
        <w:r>
          <w:tab/>
        </w:r>
        <w:r>
          <w:fldChar w:fldCharType="begin"/>
        </w:r>
        <w:r>
          <w:instrText xml:space="preserve"> PAGEREF _Toc20598 \h </w:instrText>
        </w:r>
        <w:r>
          <w:fldChar w:fldCharType="separate"/>
        </w:r>
        <w:r>
          <w:t>18</w:t>
        </w:r>
        <w:r>
          <w:fldChar w:fldCharType="end"/>
        </w:r>
      </w:hyperlink>
    </w:p>
    <w:p>
      <w:pPr>
        <w:pStyle w:val="TOC2"/>
        <w:tabs>
          <w:tab w:val="right" w:leader="dot" w:pos="8306"/>
        </w:tabs>
      </w:pPr>
      <w:hyperlink w:anchor="_Toc31849" w:history="1">
        <w:r>
          <w:rPr>
            <w:rFonts w:ascii="仿宋" w:eastAsia="仿宋" w:hAnsi="仿宋" w:cs="仿宋" w:hint="eastAsia"/>
            <w:lang w:eastAsia="zh-CN"/>
          </w:rPr>
          <w:t>(一)、北斗卫星行业分析</w:t>
        </w:r>
        <w:r>
          <w:tab/>
        </w:r>
        <w:r>
          <w:fldChar w:fldCharType="begin"/>
        </w:r>
        <w:r>
          <w:instrText xml:space="preserve"> PAGEREF _Toc31849 \h </w:instrText>
        </w:r>
        <w:r>
          <w:fldChar w:fldCharType="separate"/>
        </w:r>
        <w:r>
          <w:t>18</w:t>
        </w:r>
        <w:r>
          <w:fldChar w:fldCharType="end"/>
        </w:r>
      </w:hyperlink>
    </w:p>
    <w:p>
      <w:pPr>
        <w:pStyle w:val="TOC2"/>
        <w:tabs>
          <w:tab w:val="right" w:leader="dot" w:pos="8306"/>
        </w:tabs>
      </w:pPr>
      <w:hyperlink w:anchor="_Toc23456" w:history="1">
        <w:r>
          <w:rPr>
            <w:rFonts w:ascii="仿宋" w:eastAsia="仿宋" w:hAnsi="仿宋" w:cs="仿宋" w:hint="eastAsia"/>
            <w:lang w:eastAsia="zh-CN"/>
          </w:rPr>
          <w:t>(二)、北斗卫星市场分析预测</w:t>
        </w:r>
        <w:r>
          <w:tab/>
        </w:r>
        <w:r>
          <w:fldChar w:fldCharType="begin"/>
        </w:r>
        <w:r>
          <w:instrText xml:space="preserve"> PAGEREF _Toc23456 \h </w:instrText>
        </w:r>
        <w:r>
          <w:fldChar w:fldCharType="separate"/>
        </w:r>
        <w:r>
          <w:t>18</w:t>
        </w:r>
        <w:r>
          <w:fldChar w:fldCharType="end"/>
        </w:r>
      </w:hyperlink>
    </w:p>
    <w:p>
      <w:pPr>
        <w:pStyle w:val="TOC1"/>
        <w:tabs>
          <w:tab w:val="right" w:leader="dot" w:pos="8306"/>
        </w:tabs>
      </w:pPr>
      <w:hyperlink w:anchor="_Toc21047" w:history="1">
        <w:r>
          <w:rPr>
            <w:rFonts w:ascii="仿宋" w:eastAsia="仿宋" w:hAnsi="仿宋" w:cs="仿宋" w:hint="eastAsia"/>
            <w:lang w:eastAsia="zh-CN"/>
          </w:rPr>
          <w:t>六、北斗卫星项目危机管理</w:t>
        </w:r>
        <w:r>
          <w:tab/>
        </w:r>
        <w:r>
          <w:fldChar w:fldCharType="begin"/>
        </w:r>
        <w:r>
          <w:instrText xml:space="preserve"> PAGEREF _Toc21047 \h </w:instrText>
        </w:r>
        <w:r>
          <w:fldChar w:fldCharType="separate"/>
        </w:r>
        <w:r>
          <w:t>19</w:t>
        </w:r>
        <w:r>
          <w:fldChar w:fldCharType="end"/>
        </w:r>
      </w:hyperlink>
    </w:p>
    <w:p>
      <w:pPr>
        <w:pStyle w:val="TOC2"/>
        <w:tabs>
          <w:tab w:val="right" w:leader="dot" w:pos="8306"/>
        </w:tabs>
      </w:pPr>
      <w:hyperlink w:anchor="_Toc14696" w:history="1">
        <w:r>
          <w:rPr>
            <w:rFonts w:ascii="仿宋" w:eastAsia="仿宋" w:hAnsi="仿宋" w:cs="仿宋" w:hint="eastAsia"/>
            <w:lang w:eastAsia="zh-CN"/>
          </w:rPr>
          <w:t>(一)、危机预警与识别</w:t>
        </w:r>
        <w:r>
          <w:tab/>
        </w:r>
        <w:r>
          <w:fldChar w:fldCharType="begin"/>
        </w:r>
        <w:r>
          <w:instrText xml:space="preserve"> PAGEREF _Toc14696 \h </w:instrText>
        </w:r>
        <w:r>
          <w:fldChar w:fldCharType="separate"/>
        </w:r>
        <w:r>
          <w:t>19</w:t>
        </w:r>
        <w:r>
          <w:fldChar w:fldCharType="end"/>
        </w:r>
      </w:hyperlink>
    </w:p>
    <w:p>
      <w:pPr>
        <w:pStyle w:val="TOC2"/>
        <w:tabs>
          <w:tab w:val="right" w:leader="dot" w:pos="8306"/>
        </w:tabs>
      </w:pPr>
      <w:hyperlink w:anchor="_Toc19429" w:history="1">
        <w:r>
          <w:rPr>
            <w:rFonts w:ascii="仿宋" w:eastAsia="仿宋" w:hAnsi="仿宋" w:cs="仿宋" w:hint="eastAsia"/>
            <w:lang w:eastAsia="zh-CN"/>
          </w:rPr>
          <w:t>(二)、危机应对与恢复</w:t>
        </w:r>
        <w:r>
          <w:tab/>
        </w:r>
        <w:r>
          <w:fldChar w:fldCharType="begin"/>
        </w:r>
        <w:r>
          <w:instrText xml:space="preserve"> PAGEREF _Toc19429 \h </w:instrText>
        </w:r>
        <w:r>
          <w:fldChar w:fldCharType="separate"/>
        </w:r>
        <w:r>
          <w:t>20</w:t>
        </w:r>
        <w:r>
          <w:fldChar w:fldCharType="end"/>
        </w:r>
      </w:hyperlink>
    </w:p>
    <w:p>
      <w:pPr>
        <w:pStyle w:val="TOC1"/>
        <w:tabs>
          <w:tab w:val="right" w:leader="dot" w:pos="8306"/>
        </w:tabs>
      </w:pPr>
      <w:hyperlink w:anchor="_Toc367" w:history="1">
        <w:r>
          <w:rPr>
            <w:rFonts w:ascii="仿宋" w:eastAsia="仿宋" w:hAnsi="仿宋" w:cs="仿宋" w:hint="eastAsia"/>
            <w:lang w:eastAsia="zh-CN"/>
          </w:rPr>
          <w:t>七、北斗卫星项目经营效益</w:t>
        </w:r>
        <w:r>
          <w:tab/>
        </w:r>
        <w:r>
          <w:fldChar w:fldCharType="begin"/>
        </w:r>
        <w:r>
          <w:instrText xml:space="preserve"> PAGEREF _Toc367 \h </w:instrText>
        </w:r>
        <w:r>
          <w:fldChar w:fldCharType="separate"/>
        </w:r>
        <w:r>
          <w:t>22</w:t>
        </w:r>
        <w:r>
          <w:fldChar w:fldCharType="end"/>
        </w:r>
      </w:hyperlink>
    </w:p>
    <w:p>
      <w:pPr>
        <w:pStyle w:val="TOC2"/>
        <w:tabs>
          <w:tab w:val="right" w:leader="dot" w:pos="8306"/>
        </w:tabs>
      </w:pPr>
      <w:hyperlink w:anchor="_Toc2622" w:history="1">
        <w:r>
          <w:rPr>
            <w:rFonts w:ascii="仿宋" w:eastAsia="仿宋" w:hAnsi="仿宋" w:cs="仿宋" w:hint="eastAsia"/>
            <w:lang w:eastAsia="zh-CN"/>
          </w:rPr>
          <w:t>(一)、经济评价财务测算</w:t>
        </w:r>
        <w:r>
          <w:tab/>
        </w:r>
        <w:r>
          <w:fldChar w:fldCharType="begin"/>
        </w:r>
        <w:r>
          <w:instrText xml:space="preserve"> PAGEREF _Toc2622 \h </w:instrText>
        </w:r>
        <w:r>
          <w:fldChar w:fldCharType="separate"/>
        </w:r>
        <w:r>
          <w:t>22</w:t>
        </w:r>
        <w:r>
          <w:fldChar w:fldCharType="end"/>
        </w:r>
      </w:hyperlink>
    </w:p>
    <w:p>
      <w:pPr>
        <w:pStyle w:val="TOC2"/>
        <w:tabs>
          <w:tab w:val="right" w:leader="dot" w:pos="8306"/>
        </w:tabs>
      </w:pPr>
      <w:hyperlink w:anchor="_Toc25150" w:history="1">
        <w:r>
          <w:rPr>
            <w:rFonts w:ascii="仿宋" w:eastAsia="仿宋" w:hAnsi="仿宋" w:cs="仿宋" w:hint="eastAsia"/>
            <w:lang w:eastAsia="zh-CN"/>
          </w:rPr>
          <w:t>(二)、北斗卫星项目盈利能力分析</w:t>
        </w:r>
        <w:r>
          <w:tab/>
        </w:r>
        <w:r>
          <w:fldChar w:fldCharType="begin"/>
        </w:r>
        <w:r>
          <w:instrText xml:space="preserve"> PAGEREF _Toc25150 \h </w:instrText>
        </w:r>
        <w:r>
          <w:fldChar w:fldCharType="separate"/>
        </w:r>
        <w:r>
          <w:t>23</w:t>
        </w:r>
        <w:r>
          <w:fldChar w:fldCharType="end"/>
        </w:r>
      </w:hyperlink>
    </w:p>
    <w:p>
      <w:pPr>
        <w:pStyle w:val="TOC1"/>
        <w:tabs>
          <w:tab w:val="right" w:leader="dot" w:pos="8306"/>
        </w:tabs>
      </w:pPr>
      <w:hyperlink w:anchor="_Toc30442" w:history="1">
        <w:r>
          <w:rPr>
            <w:rFonts w:ascii="仿宋" w:eastAsia="仿宋" w:hAnsi="仿宋" w:cs="仿宋" w:hint="eastAsia"/>
            <w:lang w:eastAsia="zh-CN"/>
          </w:rPr>
          <w:t>八、生产安全保护</w:t>
        </w:r>
        <w:r>
          <w:tab/>
        </w:r>
        <w:r>
          <w:fldChar w:fldCharType="begin"/>
        </w:r>
        <w:r>
          <w:instrText xml:space="preserve"> PAGEREF _Toc30442 \h </w:instrText>
        </w:r>
        <w:r>
          <w:fldChar w:fldCharType="separate"/>
        </w:r>
        <w:r>
          <w:t>24</w:t>
        </w:r>
        <w:r>
          <w:fldChar w:fldCharType="end"/>
        </w:r>
      </w:hyperlink>
    </w:p>
    <w:p>
      <w:pPr>
        <w:pStyle w:val="TOC2"/>
        <w:tabs>
          <w:tab w:val="right" w:leader="dot" w:pos="8306"/>
        </w:tabs>
      </w:pPr>
      <w:hyperlink w:anchor="_Toc18195" w:history="1">
        <w:r>
          <w:rPr>
            <w:rFonts w:ascii="仿宋" w:eastAsia="仿宋" w:hAnsi="仿宋" w:cs="仿宋" w:hint="eastAsia"/>
            <w:lang w:eastAsia="zh-CN"/>
          </w:rPr>
          <w:t>(一)、消防安全</w:t>
        </w:r>
        <w:r>
          <w:tab/>
        </w:r>
        <w:r>
          <w:fldChar w:fldCharType="begin"/>
        </w:r>
        <w:r>
          <w:instrText xml:space="preserve"> PAGEREF _Toc18195 \h </w:instrText>
        </w:r>
        <w:r>
          <w:fldChar w:fldCharType="separate"/>
        </w:r>
        <w:r>
          <w:t>24</w:t>
        </w:r>
        <w:r>
          <w:fldChar w:fldCharType="end"/>
        </w:r>
      </w:hyperlink>
    </w:p>
    <w:p>
      <w:pPr>
        <w:pStyle w:val="TOC2"/>
        <w:tabs>
          <w:tab w:val="right" w:leader="dot" w:pos="8306"/>
        </w:tabs>
      </w:pPr>
      <w:hyperlink w:anchor="_Toc16252" w:history="1">
        <w:r>
          <w:rPr>
            <w:rFonts w:ascii="仿宋" w:eastAsia="仿宋" w:hAnsi="仿宋" w:cs="仿宋" w:hint="eastAsia"/>
            <w:lang w:eastAsia="zh-CN"/>
          </w:rPr>
          <w:t>(二)、防火防爆总图布置措施</w:t>
        </w:r>
        <w:r>
          <w:tab/>
        </w:r>
        <w:r>
          <w:fldChar w:fldCharType="begin"/>
        </w:r>
        <w:r>
          <w:instrText xml:space="preserve"> PAGEREF _Toc16252 \h </w:instrText>
        </w:r>
        <w:r>
          <w:fldChar w:fldCharType="separate"/>
        </w:r>
        <w:r>
          <w:t>25</w:t>
        </w:r>
        <w:r>
          <w:fldChar w:fldCharType="end"/>
        </w:r>
      </w:hyperlink>
    </w:p>
    <w:p>
      <w:pPr>
        <w:pStyle w:val="TOC2"/>
        <w:tabs>
          <w:tab w:val="right" w:leader="dot" w:pos="8306"/>
        </w:tabs>
      </w:pPr>
      <w:hyperlink w:anchor="_Toc8514" w:history="1">
        <w:r>
          <w:rPr>
            <w:rFonts w:ascii="仿宋" w:eastAsia="仿宋" w:hAnsi="仿宋" w:cs="仿宋" w:hint="eastAsia"/>
            <w:lang w:eastAsia="zh-CN"/>
          </w:rPr>
          <w:t>(三)、自然灾害防范措施</w:t>
        </w:r>
        <w:r>
          <w:tab/>
        </w:r>
        <w:r>
          <w:fldChar w:fldCharType="begin"/>
        </w:r>
        <w:r>
          <w:instrText xml:space="preserve"> PAGEREF _Toc8514 \h </w:instrText>
        </w:r>
        <w:r>
          <w:fldChar w:fldCharType="separate"/>
        </w:r>
        <w:r>
          <w:t>26</w:t>
        </w:r>
        <w:r>
          <w:fldChar w:fldCharType="end"/>
        </w:r>
      </w:hyperlink>
    </w:p>
    <w:p>
      <w:pPr>
        <w:pStyle w:val="TOC2"/>
        <w:tabs>
          <w:tab w:val="right" w:leader="dot" w:pos="8306"/>
        </w:tabs>
      </w:pPr>
      <w:hyperlink w:anchor="_Toc18915" w:history="1">
        <w:r>
          <w:rPr>
            <w:rFonts w:ascii="仿宋" w:eastAsia="仿宋" w:hAnsi="仿宋" w:cs="仿宋" w:hint="eastAsia"/>
            <w:lang w:eastAsia="zh-CN"/>
          </w:rPr>
          <w:t>(四)、安全色及安全标志使用要求</w:t>
        </w:r>
        <w:r>
          <w:tab/>
        </w:r>
        <w:r>
          <w:fldChar w:fldCharType="begin"/>
        </w:r>
        <w:r>
          <w:instrText xml:space="preserve"> PAGEREF _Toc18915 \h </w:instrText>
        </w:r>
        <w:r>
          <w:fldChar w:fldCharType="separate"/>
        </w:r>
        <w:r>
          <w:t>27</w:t>
        </w:r>
        <w:r>
          <w:fldChar w:fldCharType="end"/>
        </w:r>
      </w:hyperlink>
    </w:p>
    <w:p>
      <w:pPr>
        <w:pStyle w:val="TOC2"/>
        <w:tabs>
          <w:tab w:val="right" w:leader="dot" w:pos="8306"/>
        </w:tabs>
      </w:pPr>
      <w:hyperlink w:anchor="_Toc6486" w:history="1">
        <w:r>
          <w:rPr>
            <w:rFonts w:ascii="仿宋" w:eastAsia="仿宋" w:hAnsi="仿宋" w:cs="仿宋" w:hint="eastAsia"/>
            <w:lang w:eastAsia="zh-CN"/>
          </w:rPr>
          <w:t>(五)、防尘防毒措施</w:t>
        </w:r>
        <w:r>
          <w:tab/>
        </w:r>
        <w:r>
          <w:fldChar w:fldCharType="begin"/>
        </w:r>
        <w:r>
          <w:instrText xml:space="preserve"> PAGEREF _Toc6486 \h </w:instrText>
        </w:r>
        <w:r>
          <w:fldChar w:fldCharType="separate"/>
        </w:r>
        <w:r>
          <w:t>28</w:t>
        </w:r>
        <w:r>
          <w:fldChar w:fldCharType="end"/>
        </w:r>
      </w:hyperlink>
    </w:p>
    <w:p>
      <w:pPr>
        <w:pStyle w:val="TOC2"/>
        <w:tabs>
          <w:tab w:val="right" w:leader="dot" w:pos="8306"/>
        </w:tabs>
      </w:pPr>
      <w:hyperlink w:anchor="_Toc30057" w:history="1">
        <w:r>
          <w:rPr>
            <w:rFonts w:ascii="仿宋" w:eastAsia="仿宋" w:hAnsi="仿宋" w:cs="仿宋" w:hint="eastAsia"/>
            <w:lang w:eastAsia="zh-CN"/>
          </w:rPr>
          <w:t>(六)、防静电、触电防护及防雷措施</w:t>
        </w:r>
        <w:r>
          <w:tab/>
        </w:r>
        <w:r>
          <w:fldChar w:fldCharType="begin"/>
        </w:r>
        <w:r>
          <w:instrText xml:space="preserve"> PAGEREF _Toc30057 \h </w:instrText>
        </w:r>
        <w:r>
          <w:fldChar w:fldCharType="separate"/>
        </w:r>
        <w:r>
          <w:t>29</w:t>
        </w:r>
        <w:r>
          <w:fldChar w:fldCharType="end"/>
        </w:r>
      </w:hyperlink>
    </w:p>
    <w:p>
      <w:pPr>
        <w:pStyle w:val="TOC2"/>
        <w:tabs>
          <w:tab w:val="right" w:leader="dot" w:pos="8306"/>
        </w:tabs>
      </w:pPr>
      <w:hyperlink w:anchor="_Toc20126" w:history="1">
        <w:r>
          <w:rPr>
            <w:rFonts w:ascii="仿宋" w:eastAsia="仿宋" w:hAnsi="仿宋" w:cs="仿宋" w:hint="eastAsia"/>
            <w:lang w:eastAsia="zh-CN"/>
          </w:rPr>
          <w:t>(七)、机械设备安全保障措施</w:t>
        </w:r>
        <w:r>
          <w:tab/>
        </w:r>
        <w:r>
          <w:fldChar w:fldCharType="begin"/>
        </w:r>
        <w:r>
          <w:instrText xml:space="preserve"> PAGEREF _Toc20126 \h </w:instrText>
        </w:r>
        <w:r>
          <w:fldChar w:fldCharType="separate"/>
        </w:r>
        <w:r>
          <w:t>30</w:t>
        </w:r>
        <w:r>
          <w:fldChar w:fldCharType="end"/>
        </w:r>
      </w:hyperlink>
    </w:p>
    <w:p>
      <w:pPr>
        <w:pStyle w:val="TOC1"/>
        <w:tabs>
          <w:tab w:val="right" w:leader="dot" w:pos="8306"/>
        </w:tabs>
      </w:pPr>
      <w:hyperlink w:anchor="_Toc21668" w:history="1">
        <w:r>
          <w:rPr>
            <w:rFonts w:ascii="仿宋" w:eastAsia="仿宋" w:hAnsi="仿宋" w:cs="仿宋" w:hint="eastAsia"/>
            <w:lang w:eastAsia="zh-CN"/>
          </w:rPr>
          <w:t>九、北斗卫星项目财务管理</w:t>
        </w:r>
        <w:r>
          <w:tab/>
        </w:r>
        <w:r>
          <w:fldChar w:fldCharType="begin"/>
        </w:r>
        <w:r>
          <w:instrText xml:space="preserve"> PAGEREF _Toc21668 \h </w:instrText>
        </w:r>
        <w:r>
          <w:fldChar w:fldCharType="separate"/>
        </w:r>
        <w:r>
          <w:t>31</w:t>
        </w:r>
        <w:r>
          <w:fldChar w:fldCharType="end"/>
        </w:r>
      </w:hyperlink>
    </w:p>
    <w:p>
      <w:pPr>
        <w:pStyle w:val="TOC2"/>
        <w:tabs>
          <w:tab w:val="right" w:leader="dot" w:pos="8306"/>
        </w:tabs>
      </w:pPr>
      <w:hyperlink w:anchor="_Toc16335" w:history="1">
        <w:r>
          <w:rPr>
            <w:rFonts w:ascii="仿宋" w:eastAsia="仿宋" w:hAnsi="仿宋" w:cs="仿宋" w:hint="eastAsia"/>
            <w:lang w:eastAsia="zh-CN"/>
          </w:rPr>
          <w:t>(一)、资金需求大</w:t>
        </w:r>
        <w:r>
          <w:tab/>
        </w:r>
        <w:r>
          <w:fldChar w:fldCharType="begin"/>
        </w:r>
        <w:r>
          <w:instrText xml:space="preserve"> PAGEREF _Toc16335 \h </w:instrText>
        </w:r>
        <w:r>
          <w:fldChar w:fldCharType="separate"/>
        </w:r>
        <w:r>
          <w:t>31</w:t>
        </w:r>
        <w:r>
          <w:fldChar w:fldCharType="end"/>
        </w:r>
      </w:hyperlink>
    </w:p>
    <w:p>
      <w:pPr>
        <w:pStyle w:val="TOC2"/>
        <w:tabs>
          <w:tab w:val="right" w:leader="dot" w:pos="8306"/>
        </w:tabs>
      </w:pPr>
      <w:hyperlink w:anchor="_Toc12299" w:history="1">
        <w:r>
          <w:rPr>
            <w:rFonts w:ascii="仿宋" w:eastAsia="仿宋" w:hAnsi="仿宋" w:cs="仿宋" w:hint="eastAsia"/>
            <w:lang w:eastAsia="zh-CN"/>
          </w:rPr>
          <w:t>(二)、研发周期长</w:t>
        </w:r>
        <w:r>
          <w:tab/>
        </w:r>
        <w:r>
          <w:fldChar w:fldCharType="begin"/>
        </w:r>
        <w:r>
          <w:instrText xml:space="preserve"> PAGEREF _Toc12299 \h </w:instrText>
        </w:r>
        <w:r>
          <w:fldChar w:fldCharType="separate"/>
        </w:r>
        <w:r>
          <w:t>33</w:t>
        </w:r>
        <w:r>
          <w:fldChar w:fldCharType="end"/>
        </w:r>
      </w:hyperlink>
    </w:p>
    <w:p>
      <w:pPr>
        <w:pStyle w:val="TOC2"/>
        <w:tabs>
          <w:tab w:val="right" w:leader="dot" w:pos="8306"/>
        </w:tabs>
      </w:pPr>
      <w:hyperlink w:anchor="_Toc3536" w:history="1">
        <w:r>
          <w:rPr>
            <w:rFonts w:ascii="仿宋" w:eastAsia="仿宋" w:hAnsi="仿宋" w:cs="仿宋" w:hint="eastAsia"/>
            <w:lang w:eastAsia="zh-CN"/>
          </w:rPr>
          <w:t>(三)、市场风险大</w:t>
        </w:r>
        <w:r>
          <w:tab/>
        </w:r>
        <w:r>
          <w:fldChar w:fldCharType="begin"/>
        </w:r>
        <w:r>
          <w:instrText xml:space="preserve"> PAGEREF _Toc3536 \h </w:instrText>
        </w:r>
        <w:r>
          <w:fldChar w:fldCharType="separate"/>
        </w:r>
        <w:r>
          <w:t>34</w:t>
        </w:r>
        <w:r>
          <w:fldChar w:fldCharType="end"/>
        </w:r>
      </w:hyperlink>
    </w:p>
    <w:p>
      <w:pPr>
        <w:pStyle w:val="TOC2"/>
        <w:tabs>
          <w:tab w:val="right" w:leader="dot" w:pos="8306"/>
        </w:tabs>
      </w:pPr>
      <w:hyperlink w:anchor="_Toc24072" w:history="1">
        <w:r>
          <w:rPr>
            <w:rFonts w:ascii="仿宋" w:eastAsia="仿宋" w:hAnsi="仿宋" w:cs="仿宋" w:hint="eastAsia"/>
            <w:lang w:eastAsia="zh-CN"/>
          </w:rPr>
          <w:t>(四)、利润率高</w:t>
        </w:r>
        <w:r>
          <w:tab/>
        </w:r>
        <w:r>
          <w:fldChar w:fldCharType="begin"/>
        </w:r>
        <w:r>
          <w:instrText xml:space="preserve"> PAGEREF _Toc24072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3" w:history="1">
        <w:r>
          <w:rPr>
            <w:rFonts w:ascii="仿宋" w:eastAsia="仿宋" w:hAnsi="仿宋" w:cs="仿宋" w:hint="eastAsia"/>
            <w:lang w:eastAsia="zh-CN"/>
          </w:rPr>
          <w:t>十、北斗卫星项目投资规划</w:t>
        </w:r>
        <w:r>
          <w:tab/>
        </w:r>
        <w:r>
          <w:fldChar w:fldCharType="begin"/>
        </w:r>
        <w:r>
          <w:instrText xml:space="preserve"> PAGEREF _Toc4603 \h </w:instrText>
        </w:r>
        <w:r>
          <w:fldChar w:fldCharType="separate"/>
        </w:r>
        <w:r>
          <w:t>38</w:t>
        </w:r>
        <w:r>
          <w:fldChar w:fldCharType="end"/>
        </w:r>
      </w:hyperlink>
    </w:p>
    <w:p>
      <w:pPr>
        <w:pStyle w:val="TOC2"/>
        <w:tabs>
          <w:tab w:val="right" w:leader="dot" w:pos="8306"/>
        </w:tabs>
      </w:pPr>
      <w:hyperlink w:anchor="_Toc9405" w:history="1">
        <w:r>
          <w:rPr>
            <w:rFonts w:ascii="仿宋" w:eastAsia="仿宋" w:hAnsi="仿宋" w:cs="仿宋" w:hint="eastAsia"/>
            <w:lang w:eastAsia="zh-CN"/>
          </w:rPr>
          <w:t>(一)、北斗卫星项目总投资估算</w:t>
        </w:r>
        <w:r>
          <w:tab/>
        </w:r>
        <w:r>
          <w:fldChar w:fldCharType="begin"/>
        </w:r>
        <w:r>
          <w:instrText xml:space="preserve"> PAGEREF _Toc9405 \h </w:instrText>
        </w:r>
        <w:r>
          <w:fldChar w:fldCharType="separate"/>
        </w:r>
        <w:r>
          <w:t>38</w:t>
        </w:r>
        <w:r>
          <w:fldChar w:fldCharType="end"/>
        </w:r>
      </w:hyperlink>
    </w:p>
    <w:p>
      <w:pPr>
        <w:pStyle w:val="TOC2"/>
        <w:tabs>
          <w:tab w:val="right" w:leader="dot" w:pos="8306"/>
        </w:tabs>
      </w:pPr>
      <w:hyperlink w:anchor="_Toc19288" w:history="1">
        <w:r>
          <w:rPr>
            <w:rFonts w:ascii="仿宋" w:eastAsia="仿宋" w:hAnsi="仿宋" w:cs="仿宋" w:hint="eastAsia"/>
            <w:lang w:eastAsia="zh-CN"/>
          </w:rPr>
          <w:t>(二)、资金筹措</w:t>
        </w:r>
        <w:r>
          <w:tab/>
        </w:r>
        <w:r>
          <w:fldChar w:fldCharType="begin"/>
        </w:r>
        <w:r>
          <w:instrText xml:space="preserve"> PAGEREF _Toc19288 \h </w:instrText>
        </w:r>
        <w:r>
          <w:fldChar w:fldCharType="separate"/>
        </w:r>
        <w:r>
          <w:t>40</w:t>
        </w:r>
        <w:r>
          <w:fldChar w:fldCharType="end"/>
        </w:r>
      </w:hyperlink>
    </w:p>
    <w:p>
      <w:pPr>
        <w:pStyle w:val="TOC1"/>
        <w:tabs>
          <w:tab w:val="right" w:leader="dot" w:pos="8306"/>
        </w:tabs>
      </w:pPr>
      <w:hyperlink w:anchor="_Toc15064" w:history="1">
        <w:r>
          <w:rPr>
            <w:rFonts w:ascii="仿宋" w:eastAsia="仿宋" w:hAnsi="仿宋" w:cs="仿宋" w:hint="eastAsia"/>
            <w:lang w:eastAsia="zh-CN"/>
          </w:rPr>
          <w:t>十一、北斗卫星项目创新与研发</w:t>
        </w:r>
        <w:r>
          <w:tab/>
        </w:r>
        <w:r>
          <w:fldChar w:fldCharType="begin"/>
        </w:r>
        <w:r>
          <w:instrText xml:space="preserve"> PAGEREF _Toc15064 \h </w:instrText>
        </w:r>
        <w:r>
          <w:fldChar w:fldCharType="separate"/>
        </w:r>
        <w:r>
          <w:t>40</w:t>
        </w:r>
        <w:r>
          <w:fldChar w:fldCharType="end"/>
        </w:r>
      </w:hyperlink>
    </w:p>
    <w:p>
      <w:pPr>
        <w:pStyle w:val="TOC2"/>
        <w:tabs>
          <w:tab w:val="right" w:leader="dot" w:pos="8306"/>
        </w:tabs>
      </w:pPr>
      <w:hyperlink w:anchor="_Toc656" w:history="1">
        <w:r>
          <w:rPr>
            <w:rFonts w:ascii="仿宋" w:eastAsia="仿宋" w:hAnsi="仿宋" w:cs="仿宋" w:hint="eastAsia"/>
            <w:lang w:eastAsia="zh-CN"/>
          </w:rPr>
          <w:t>(一)、创新策略与方向</w:t>
        </w:r>
        <w:r>
          <w:tab/>
        </w:r>
        <w:r>
          <w:fldChar w:fldCharType="begin"/>
        </w:r>
        <w:r>
          <w:instrText xml:space="preserve"> PAGEREF _Toc656 \h </w:instrText>
        </w:r>
        <w:r>
          <w:fldChar w:fldCharType="separate"/>
        </w:r>
        <w:r>
          <w:t>40</w:t>
        </w:r>
        <w:r>
          <w:fldChar w:fldCharType="end"/>
        </w:r>
      </w:hyperlink>
    </w:p>
    <w:p>
      <w:pPr>
        <w:pStyle w:val="TOC2"/>
        <w:tabs>
          <w:tab w:val="right" w:leader="dot" w:pos="8306"/>
        </w:tabs>
      </w:pPr>
      <w:hyperlink w:anchor="_Toc26671" w:history="1">
        <w:r>
          <w:rPr>
            <w:rFonts w:ascii="仿宋" w:eastAsia="仿宋" w:hAnsi="仿宋" w:cs="仿宋" w:hint="eastAsia"/>
            <w:lang w:eastAsia="zh-CN"/>
          </w:rPr>
          <w:t>(二)、研发规划与投入</w:t>
        </w:r>
        <w:r>
          <w:tab/>
        </w:r>
        <w:r>
          <w:fldChar w:fldCharType="begin"/>
        </w:r>
        <w:r>
          <w:instrText xml:space="preserve"> PAGEREF _Toc26671 \h </w:instrText>
        </w:r>
        <w:r>
          <w:fldChar w:fldCharType="separate"/>
        </w:r>
        <w:r>
          <w:t>42</w:t>
        </w:r>
        <w:r>
          <w:fldChar w:fldCharType="end"/>
        </w:r>
      </w:hyperlink>
    </w:p>
    <w:p>
      <w:pPr>
        <w:pStyle w:val="TOC1"/>
        <w:tabs>
          <w:tab w:val="right" w:leader="dot" w:pos="8306"/>
        </w:tabs>
      </w:pPr>
      <w:hyperlink w:anchor="_Toc17075" w:history="1">
        <w:r>
          <w:rPr>
            <w:rFonts w:ascii="仿宋" w:eastAsia="仿宋" w:hAnsi="仿宋" w:cs="仿宋" w:hint="eastAsia"/>
            <w:lang w:eastAsia="zh-CN"/>
          </w:rPr>
          <w:t>十二、北斗卫星项目人力资源培养与发展</w:t>
        </w:r>
        <w:r>
          <w:tab/>
        </w:r>
        <w:r>
          <w:fldChar w:fldCharType="begin"/>
        </w:r>
        <w:r>
          <w:instrText xml:space="preserve"> PAGEREF _Toc17075 \h </w:instrText>
        </w:r>
        <w:r>
          <w:fldChar w:fldCharType="separate"/>
        </w:r>
        <w:r>
          <w:t>43</w:t>
        </w:r>
        <w:r>
          <w:fldChar w:fldCharType="end"/>
        </w:r>
      </w:hyperlink>
    </w:p>
    <w:p>
      <w:pPr>
        <w:pStyle w:val="TOC2"/>
        <w:tabs>
          <w:tab w:val="right" w:leader="dot" w:pos="8306"/>
        </w:tabs>
      </w:pPr>
      <w:hyperlink w:anchor="_Toc3055" w:history="1">
        <w:r>
          <w:rPr>
            <w:rFonts w:ascii="仿宋" w:eastAsia="仿宋" w:hAnsi="仿宋" w:cs="仿宋" w:hint="eastAsia"/>
            <w:lang w:eastAsia="zh-CN"/>
          </w:rPr>
          <w:t>(一)、人才需求与规划</w:t>
        </w:r>
        <w:r>
          <w:tab/>
        </w:r>
        <w:r>
          <w:fldChar w:fldCharType="begin"/>
        </w:r>
        <w:r>
          <w:instrText xml:space="preserve"> PAGEREF _Toc3055 \h </w:instrText>
        </w:r>
        <w:r>
          <w:fldChar w:fldCharType="separate"/>
        </w:r>
        <w:r>
          <w:t>43</w:t>
        </w:r>
        <w:r>
          <w:fldChar w:fldCharType="end"/>
        </w:r>
      </w:hyperlink>
    </w:p>
    <w:p>
      <w:pPr>
        <w:pStyle w:val="TOC2"/>
        <w:tabs>
          <w:tab w:val="right" w:leader="dot" w:pos="8306"/>
        </w:tabs>
      </w:pPr>
      <w:hyperlink w:anchor="_Toc29965" w:history="1">
        <w:r>
          <w:rPr>
            <w:rFonts w:ascii="仿宋" w:eastAsia="仿宋" w:hAnsi="仿宋" w:cs="仿宋" w:hint="eastAsia"/>
            <w:lang w:eastAsia="zh-CN"/>
          </w:rPr>
          <w:t>(二)、培训与发展计划</w:t>
        </w:r>
        <w:r>
          <w:tab/>
        </w:r>
        <w:r>
          <w:fldChar w:fldCharType="begin"/>
        </w:r>
        <w:r>
          <w:instrText xml:space="preserve"> PAGEREF _Toc29965 \h </w:instrText>
        </w:r>
        <w:r>
          <w:fldChar w:fldCharType="separate"/>
        </w:r>
        <w:r>
          <w:t>44</w:t>
        </w:r>
        <w:r>
          <w:fldChar w:fldCharType="end"/>
        </w:r>
      </w:hyperlink>
    </w:p>
    <w:p>
      <w:pPr>
        <w:pStyle w:val="TOC1"/>
        <w:tabs>
          <w:tab w:val="right" w:leader="dot" w:pos="8306"/>
        </w:tabs>
      </w:pPr>
      <w:hyperlink w:anchor="_Toc15790" w:history="1">
        <w:r>
          <w:rPr>
            <w:rFonts w:ascii="仿宋" w:eastAsia="仿宋" w:hAnsi="仿宋" w:cs="仿宋" w:hint="eastAsia"/>
            <w:lang w:eastAsia="zh-CN"/>
          </w:rPr>
          <w:t>十三、利益相关者分析与沟通计划</w:t>
        </w:r>
        <w:r>
          <w:tab/>
        </w:r>
        <w:r>
          <w:fldChar w:fldCharType="begin"/>
        </w:r>
        <w:r>
          <w:instrText xml:space="preserve"> PAGEREF _Toc15790 \h </w:instrText>
        </w:r>
        <w:r>
          <w:fldChar w:fldCharType="separate"/>
        </w:r>
        <w:r>
          <w:t>45</w:t>
        </w:r>
        <w:r>
          <w:fldChar w:fldCharType="end"/>
        </w:r>
      </w:hyperlink>
    </w:p>
    <w:p>
      <w:pPr>
        <w:pStyle w:val="TOC2"/>
        <w:tabs>
          <w:tab w:val="right" w:leader="dot" w:pos="8306"/>
        </w:tabs>
      </w:pPr>
      <w:hyperlink w:anchor="_Toc8333" w:history="1">
        <w:r>
          <w:rPr>
            <w:rFonts w:ascii="仿宋" w:eastAsia="仿宋" w:hAnsi="仿宋" w:cs="仿宋" w:hint="eastAsia"/>
            <w:lang w:eastAsia="zh-CN"/>
          </w:rPr>
          <w:t>(一)、利益相关者分析</w:t>
        </w:r>
        <w:r>
          <w:tab/>
        </w:r>
        <w:r>
          <w:fldChar w:fldCharType="begin"/>
        </w:r>
        <w:r>
          <w:instrText xml:space="preserve"> PAGEREF _Toc8333 \h </w:instrText>
        </w:r>
        <w:r>
          <w:fldChar w:fldCharType="separate"/>
        </w:r>
        <w:r>
          <w:t>45</w:t>
        </w:r>
        <w:r>
          <w:fldChar w:fldCharType="end"/>
        </w:r>
      </w:hyperlink>
    </w:p>
    <w:p>
      <w:pPr>
        <w:pStyle w:val="TOC2"/>
        <w:tabs>
          <w:tab w:val="right" w:leader="dot" w:pos="8306"/>
        </w:tabs>
      </w:pPr>
      <w:hyperlink w:anchor="_Toc10140" w:history="1">
        <w:r>
          <w:rPr>
            <w:rFonts w:ascii="仿宋" w:eastAsia="仿宋" w:hAnsi="仿宋" w:cs="仿宋" w:hint="eastAsia"/>
            <w:lang w:eastAsia="zh-CN"/>
          </w:rPr>
          <w:t>(二)、沟通计划</w:t>
        </w:r>
        <w:r>
          <w:tab/>
        </w:r>
        <w:r>
          <w:fldChar w:fldCharType="begin"/>
        </w:r>
        <w:r>
          <w:instrText xml:space="preserve"> PAGEREF _Toc10140 \h </w:instrText>
        </w:r>
        <w:r>
          <w:fldChar w:fldCharType="separate"/>
        </w:r>
        <w:r>
          <w:t>46</w:t>
        </w:r>
        <w:r>
          <w:fldChar w:fldCharType="end"/>
        </w:r>
      </w:hyperlink>
    </w:p>
    <w:p>
      <w:pPr>
        <w:pStyle w:val="TOC1"/>
        <w:tabs>
          <w:tab w:val="right" w:leader="dot" w:pos="8306"/>
        </w:tabs>
      </w:pPr>
      <w:hyperlink w:anchor="_Toc4502" w:history="1">
        <w:r>
          <w:rPr>
            <w:rFonts w:ascii="仿宋" w:eastAsia="仿宋" w:hAnsi="仿宋" w:cs="仿宋" w:hint="eastAsia"/>
            <w:lang w:eastAsia="zh-CN"/>
          </w:rPr>
          <w:t>十四、营销与推广策略</w:t>
        </w:r>
        <w:r>
          <w:tab/>
        </w:r>
        <w:r>
          <w:fldChar w:fldCharType="begin"/>
        </w:r>
        <w:r>
          <w:instrText xml:space="preserve"> PAGEREF _Toc4502 \h </w:instrText>
        </w:r>
        <w:r>
          <w:fldChar w:fldCharType="separate"/>
        </w:r>
        <w:r>
          <w:t>47</w:t>
        </w:r>
        <w:r>
          <w:fldChar w:fldCharType="end"/>
        </w:r>
      </w:hyperlink>
    </w:p>
    <w:p>
      <w:pPr>
        <w:pStyle w:val="TOC2"/>
        <w:tabs>
          <w:tab w:val="right" w:leader="dot" w:pos="8306"/>
        </w:tabs>
      </w:pPr>
      <w:hyperlink w:anchor="_Toc27557" w:history="1">
        <w:r>
          <w:rPr>
            <w:rFonts w:ascii="仿宋" w:eastAsia="仿宋" w:hAnsi="仿宋" w:cs="仿宋" w:hint="eastAsia"/>
            <w:lang w:eastAsia="zh-CN"/>
          </w:rPr>
          <w:t>(一)、产品/服务定位与特点</w:t>
        </w:r>
        <w:r>
          <w:tab/>
        </w:r>
        <w:r>
          <w:fldChar w:fldCharType="begin"/>
        </w:r>
        <w:r>
          <w:instrText xml:space="preserve"> PAGEREF _Toc27557 \h </w:instrText>
        </w:r>
        <w:r>
          <w:fldChar w:fldCharType="separate"/>
        </w:r>
        <w:r>
          <w:t>47</w:t>
        </w:r>
        <w:r>
          <w:fldChar w:fldCharType="end"/>
        </w:r>
      </w:hyperlink>
    </w:p>
    <w:p>
      <w:pPr>
        <w:pStyle w:val="TOC2"/>
        <w:tabs>
          <w:tab w:val="right" w:leader="dot" w:pos="8306"/>
        </w:tabs>
      </w:pPr>
      <w:hyperlink w:anchor="_Toc5427" w:history="1">
        <w:r>
          <w:rPr>
            <w:rFonts w:ascii="仿宋" w:eastAsia="仿宋" w:hAnsi="仿宋" w:cs="仿宋" w:hint="eastAsia"/>
            <w:lang w:eastAsia="zh-CN"/>
          </w:rPr>
          <w:t>(二)、市场定位与竞争分析</w:t>
        </w:r>
        <w:r>
          <w:tab/>
        </w:r>
        <w:r>
          <w:fldChar w:fldCharType="begin"/>
        </w:r>
        <w:r>
          <w:instrText xml:space="preserve"> PAGEREF _Toc5427 \h </w:instrText>
        </w:r>
        <w:r>
          <w:fldChar w:fldCharType="separate"/>
        </w:r>
        <w:r>
          <w:t>48</w:t>
        </w:r>
        <w:r>
          <w:fldChar w:fldCharType="end"/>
        </w:r>
      </w:hyperlink>
    </w:p>
    <w:p>
      <w:pPr>
        <w:pStyle w:val="TOC2"/>
        <w:tabs>
          <w:tab w:val="right" w:leader="dot" w:pos="8306"/>
        </w:tabs>
      </w:pPr>
      <w:hyperlink w:anchor="_Toc12872" w:history="1">
        <w:r>
          <w:rPr>
            <w:rFonts w:ascii="仿宋" w:eastAsia="仿宋" w:hAnsi="仿宋" w:cs="仿宋" w:hint="eastAsia"/>
            <w:lang w:eastAsia="zh-CN"/>
          </w:rPr>
          <w:t>(三)、营销渠道与策略</w:t>
        </w:r>
        <w:r>
          <w:tab/>
        </w:r>
        <w:r>
          <w:fldChar w:fldCharType="begin"/>
        </w:r>
        <w:r>
          <w:instrText xml:space="preserve"> PAGEREF _Toc12872 \h </w:instrText>
        </w:r>
        <w:r>
          <w:fldChar w:fldCharType="separate"/>
        </w:r>
        <w:r>
          <w:t>50</w:t>
        </w:r>
        <w:r>
          <w:fldChar w:fldCharType="end"/>
        </w:r>
      </w:hyperlink>
    </w:p>
    <w:p>
      <w:pPr>
        <w:pStyle w:val="TOC2"/>
        <w:tabs>
          <w:tab w:val="right" w:leader="dot" w:pos="8306"/>
        </w:tabs>
      </w:pPr>
      <w:hyperlink w:anchor="_Toc2815" w:history="1">
        <w:r>
          <w:rPr>
            <w:rFonts w:ascii="仿宋" w:eastAsia="仿宋" w:hAnsi="仿宋" w:cs="仿宋" w:hint="eastAsia"/>
            <w:lang w:eastAsia="zh-CN"/>
          </w:rPr>
          <w:t>(四)、推广与宣传活动</w:t>
        </w:r>
        <w:r>
          <w:tab/>
        </w:r>
        <w:r>
          <w:fldChar w:fldCharType="begin"/>
        </w:r>
        <w:r>
          <w:instrText xml:space="preserve"> PAGEREF _Toc2815 \h </w:instrText>
        </w:r>
        <w:r>
          <w:fldChar w:fldCharType="separate"/>
        </w:r>
        <w:r>
          <w:t>51</w:t>
        </w:r>
        <w:r>
          <w:fldChar w:fldCharType="end"/>
        </w:r>
      </w:hyperlink>
    </w:p>
    <w:p>
      <w:pPr>
        <w:pStyle w:val="TOC1"/>
        <w:tabs>
          <w:tab w:val="right" w:leader="dot" w:pos="8306"/>
        </w:tabs>
      </w:pPr>
      <w:hyperlink w:anchor="_Toc14692" w:history="1">
        <w:r>
          <w:rPr>
            <w:rFonts w:ascii="仿宋" w:eastAsia="仿宋" w:hAnsi="仿宋" w:cs="仿宋" w:hint="eastAsia"/>
            <w:lang w:eastAsia="zh-CN"/>
          </w:rPr>
          <w:t>十五、风险识别与分类</w:t>
        </w:r>
        <w:r>
          <w:tab/>
        </w:r>
        <w:r>
          <w:fldChar w:fldCharType="begin"/>
        </w:r>
        <w:r>
          <w:instrText xml:space="preserve"> PAGEREF _Toc14692 \h </w:instrText>
        </w:r>
        <w:r>
          <w:fldChar w:fldCharType="separate"/>
        </w:r>
        <w:r>
          <w:t>56</w:t>
        </w:r>
        <w:r>
          <w:fldChar w:fldCharType="end"/>
        </w:r>
      </w:hyperlink>
    </w:p>
    <w:p>
      <w:pPr>
        <w:pStyle w:val="TOC2"/>
        <w:tabs>
          <w:tab w:val="right" w:leader="dot" w:pos="8306"/>
        </w:tabs>
      </w:pPr>
      <w:hyperlink w:anchor="_Toc27463" w:history="1">
        <w:r>
          <w:rPr>
            <w:rFonts w:ascii="仿宋" w:eastAsia="仿宋" w:hAnsi="仿宋" w:cs="仿宋" w:hint="eastAsia"/>
            <w:lang w:eastAsia="zh-CN"/>
          </w:rPr>
          <w:t>(一)、风险识别</w:t>
        </w:r>
        <w:r>
          <w:tab/>
        </w:r>
        <w:r>
          <w:fldChar w:fldCharType="begin"/>
        </w:r>
        <w:r>
          <w:instrText xml:space="preserve"> PAGEREF _Toc27463 \h </w:instrText>
        </w:r>
        <w:r>
          <w:fldChar w:fldCharType="separate"/>
        </w:r>
        <w:r>
          <w:t>56</w:t>
        </w:r>
        <w:r>
          <w:fldChar w:fldCharType="end"/>
        </w:r>
      </w:hyperlink>
    </w:p>
    <w:p>
      <w:pPr>
        <w:pStyle w:val="TOC2"/>
        <w:tabs>
          <w:tab w:val="right" w:leader="dot" w:pos="8306"/>
        </w:tabs>
      </w:pPr>
      <w:hyperlink w:anchor="_Toc10841" w:history="1">
        <w:r>
          <w:rPr>
            <w:rFonts w:ascii="仿宋" w:eastAsia="仿宋" w:hAnsi="仿宋" w:cs="仿宋" w:hint="eastAsia"/>
            <w:lang w:eastAsia="zh-CN"/>
          </w:rPr>
          <w:t>(二)、风险分类</w:t>
        </w:r>
        <w:r>
          <w:tab/>
        </w:r>
        <w:r>
          <w:fldChar w:fldCharType="begin"/>
        </w:r>
        <w:r>
          <w:instrText xml:space="preserve"> PAGEREF _Toc10841 \h </w:instrText>
        </w:r>
        <w:r>
          <w:fldChar w:fldCharType="separate"/>
        </w:r>
        <w:r>
          <w:t>57</w:t>
        </w:r>
        <w:r>
          <w:fldChar w:fldCharType="end"/>
        </w:r>
      </w:hyperlink>
    </w:p>
    <w:p>
      <w:pPr>
        <w:pStyle w:val="TOC1"/>
        <w:tabs>
          <w:tab w:val="right" w:leader="dot" w:pos="8306"/>
        </w:tabs>
      </w:pPr>
      <w:hyperlink w:anchor="_Toc2855" w:history="1">
        <w:r>
          <w:rPr>
            <w:rFonts w:ascii="仿宋" w:eastAsia="仿宋" w:hAnsi="仿宋" w:cs="仿宋" w:hint="eastAsia"/>
            <w:lang w:eastAsia="zh-CN"/>
          </w:rPr>
          <w:t>十六、质量管理体系</w:t>
        </w:r>
        <w:r>
          <w:tab/>
        </w:r>
        <w:r>
          <w:fldChar w:fldCharType="begin"/>
        </w:r>
        <w:r>
          <w:instrText xml:space="preserve"> PAGEREF _Toc2855 \h </w:instrText>
        </w:r>
        <w:r>
          <w:fldChar w:fldCharType="separate"/>
        </w:r>
        <w:r>
          <w:t>59</w:t>
        </w:r>
        <w:r>
          <w:fldChar w:fldCharType="end"/>
        </w:r>
      </w:hyperlink>
    </w:p>
    <w:p>
      <w:pPr>
        <w:pStyle w:val="TOC2"/>
        <w:tabs>
          <w:tab w:val="right" w:leader="dot" w:pos="8306"/>
        </w:tabs>
      </w:pPr>
      <w:hyperlink w:anchor="_Toc31265" w:history="1">
        <w:r>
          <w:rPr>
            <w:rFonts w:ascii="仿宋" w:eastAsia="仿宋" w:hAnsi="仿宋" w:cs="仿宋" w:hint="eastAsia"/>
            <w:lang w:eastAsia="zh-CN"/>
          </w:rPr>
          <w:t>(一)、质量目标与方针</w:t>
        </w:r>
        <w:r>
          <w:tab/>
        </w:r>
        <w:r>
          <w:fldChar w:fldCharType="begin"/>
        </w:r>
        <w:r>
          <w:instrText xml:space="preserve"> PAGEREF _Toc31265 \h </w:instrText>
        </w:r>
        <w:r>
          <w:fldChar w:fldCharType="separate"/>
        </w:r>
        <w:r>
          <w:t>59</w:t>
        </w:r>
        <w:r>
          <w:fldChar w:fldCharType="end"/>
        </w:r>
      </w:hyperlink>
    </w:p>
    <w:p>
      <w:pPr>
        <w:pStyle w:val="TOC2"/>
        <w:tabs>
          <w:tab w:val="right" w:leader="dot" w:pos="8306"/>
        </w:tabs>
      </w:pPr>
      <w:hyperlink w:anchor="_Toc30391" w:history="1">
        <w:r>
          <w:rPr>
            <w:rFonts w:ascii="仿宋" w:eastAsia="仿宋" w:hAnsi="仿宋" w:cs="仿宋" w:hint="eastAsia"/>
            <w:lang w:eastAsia="zh-CN"/>
          </w:rPr>
          <w:t>(二)、质量管理责任</w:t>
        </w:r>
        <w:r>
          <w:tab/>
        </w:r>
        <w:r>
          <w:fldChar w:fldCharType="begin"/>
        </w:r>
        <w:r>
          <w:instrText xml:space="preserve"> PAGEREF _Toc30391 \h </w:instrText>
        </w:r>
        <w:r>
          <w:fldChar w:fldCharType="separate"/>
        </w:r>
        <w:r>
          <w:t>60</w:t>
        </w:r>
        <w:r>
          <w:fldChar w:fldCharType="end"/>
        </w:r>
      </w:hyperlink>
    </w:p>
    <w:p>
      <w:pPr>
        <w:pStyle w:val="TOC2"/>
        <w:tabs>
          <w:tab w:val="right" w:leader="dot" w:pos="8306"/>
        </w:tabs>
      </w:pPr>
      <w:hyperlink w:anchor="_Toc27478" w:history="1">
        <w:r>
          <w:rPr>
            <w:rFonts w:ascii="仿宋" w:eastAsia="仿宋" w:hAnsi="仿宋" w:cs="仿宋" w:hint="eastAsia"/>
            <w:lang w:eastAsia="zh-CN"/>
          </w:rPr>
          <w:t>(三)、质量管理体系文件</w:t>
        </w:r>
        <w:r>
          <w:tab/>
        </w:r>
        <w:r>
          <w:fldChar w:fldCharType="begin"/>
        </w:r>
        <w:r>
          <w:instrText xml:space="preserve"> PAGEREF _Toc27478 \h </w:instrText>
        </w:r>
        <w:r>
          <w:fldChar w:fldCharType="separate"/>
        </w:r>
        <w:r>
          <w:t>61</w:t>
        </w:r>
        <w:r>
          <w:fldChar w:fldCharType="end"/>
        </w:r>
      </w:hyperlink>
    </w:p>
    <w:p>
      <w:pPr>
        <w:pStyle w:val="TOC2"/>
        <w:tabs>
          <w:tab w:val="right" w:leader="dot" w:pos="8306"/>
        </w:tabs>
      </w:pPr>
      <w:hyperlink w:anchor="_Toc14727" w:history="1">
        <w:r>
          <w:rPr>
            <w:rFonts w:ascii="仿宋" w:eastAsia="仿宋" w:hAnsi="仿宋" w:cs="仿宋" w:hint="eastAsia"/>
            <w:lang w:eastAsia="zh-CN"/>
          </w:rPr>
          <w:t>(四)、质量培训与教育</w:t>
        </w:r>
        <w:r>
          <w:tab/>
        </w:r>
        <w:r>
          <w:fldChar w:fldCharType="begin"/>
        </w:r>
        <w:r>
          <w:instrText xml:space="preserve"> PAGEREF _Toc14727 \h </w:instrText>
        </w:r>
        <w:r>
          <w:fldChar w:fldCharType="separate"/>
        </w:r>
        <w:r>
          <w:t>64</w:t>
        </w:r>
        <w:r>
          <w:fldChar w:fldCharType="end"/>
        </w:r>
      </w:hyperlink>
    </w:p>
    <w:p>
      <w:pPr>
        <w:pStyle w:val="TOC2"/>
        <w:tabs>
          <w:tab w:val="right" w:leader="dot" w:pos="8306"/>
        </w:tabs>
      </w:pPr>
      <w:hyperlink w:anchor="_Toc18748" w:history="1">
        <w:r>
          <w:rPr>
            <w:rFonts w:ascii="仿宋" w:eastAsia="仿宋" w:hAnsi="仿宋" w:cs="仿宋" w:hint="eastAsia"/>
            <w:lang w:eastAsia="zh-CN"/>
          </w:rPr>
          <w:t>(五)、质量审核与评价</w:t>
        </w:r>
        <w:r>
          <w:tab/>
        </w:r>
        <w:r>
          <w:fldChar w:fldCharType="begin"/>
        </w:r>
        <w:r>
          <w:instrText xml:space="preserve"> PAGEREF _Toc18748 \h </w:instrText>
        </w:r>
        <w:r>
          <w:fldChar w:fldCharType="separate"/>
        </w:r>
        <w:r>
          <w:t>65</w:t>
        </w:r>
        <w:r>
          <w:fldChar w:fldCharType="end"/>
        </w:r>
      </w:hyperlink>
    </w:p>
    <w:p>
      <w:pPr>
        <w:pStyle w:val="TOC2"/>
        <w:tabs>
          <w:tab w:val="right" w:leader="dot" w:pos="8306"/>
        </w:tabs>
      </w:pPr>
      <w:hyperlink w:anchor="_Toc28655" w:history="1">
        <w:r>
          <w:rPr>
            <w:rFonts w:ascii="仿宋" w:eastAsia="仿宋" w:hAnsi="仿宋" w:cs="仿宋" w:hint="eastAsia"/>
            <w:lang w:eastAsia="zh-CN"/>
          </w:rPr>
          <w:t>(六)、不符合与纠正措施</w:t>
        </w:r>
        <w:r>
          <w:tab/>
        </w:r>
        <w:r>
          <w:fldChar w:fldCharType="begin"/>
        </w:r>
        <w:r>
          <w:instrText xml:space="preserve"> PAGEREF _Toc28655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北斗卫星项目的主要产品是XXXX，预计年产值为XXX万元。这一产品在市场中占据着重要的地位，其广泛的应用范围使得该北斗卫星项目的市场前景非常广阔。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北斗卫星项目的xxx产品作为重要的原材料之一，将在多个领域发挥关键作用。其在建筑、交通、能源等方面的广泛应用将为整个产业链提供强大的支持，形成产业协同效应。北斗卫星项目的年产值XXX万XXX万XXX万万元不仅反映了其在市场上的巨大潜力，更预示着它对国民经济的积极贡献。这种关联度高、涉及面广的产业关系，使得该北斗卫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8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总征地面积为XXXX平方米，相当于约XX.XX亩，其中净用地面积为XXXX平方米，红线范围内相当于约XX.XX亩。这一用地规模充分考虑了北斗卫星项目的建设需求，保障了北斗卫星项目在合适的空间内得以充分发展。北斗卫星项目规划的总建筑面积为XXXX平方米，其中主体工程建设占XXXX平方米，计容建筑面积达XXXX平方米。预计建筑工程的投资将达到XXXX万元，为北斗卫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计划购置的设备共计XXXX台（套），设备购置费用为XXXX万元。这一设备购置计划充分考虑到北斗卫星项目的生产需求和技术要求，确保了北斗卫星项目在生产运营中具备先进的技术装备和高效的生产能力。设备的合理配置将为北斗卫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计划总投资为XXXX万元，预计年实现营业收入为XXXX万元。这一产能规模的设定旨在确保北斗卫星项目能够在投资与回报之间取得平衡，实现长期可持续的发展。北斗卫星项目的总投资充分考虑到各个方面的需求，包括用地建设、设备购置等多个环节，以确保北斗卫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618"/>
      <w:r>
        <w:rPr>
          <w:rFonts w:ascii="仿宋" w:eastAsia="仿宋" w:hAnsi="仿宋" w:cs="仿宋" w:hint="eastAsia"/>
          <w:sz w:val="28"/>
          <w:lang w:eastAsia="zh-CN"/>
        </w:rPr>
        <w:t>二、北斗卫星项目概论</w:t>
      </w:r>
      <w:bookmarkEnd w:id="5"/>
    </w:p>
    <w:p>
      <w:pPr>
        <w:pStyle w:val="Heading2"/>
        <w:rPr>
          <w:rFonts w:ascii="仿宋" w:eastAsia="仿宋" w:hAnsi="仿宋" w:cs="仿宋" w:hint="eastAsia"/>
          <w:lang w:eastAsia="zh-CN"/>
        </w:rPr>
      </w:pPr>
      <w:bookmarkStart w:id="6" w:name="_Toc32309"/>
      <w:r>
        <w:rPr>
          <w:rFonts w:ascii="仿宋" w:eastAsia="仿宋" w:hAnsi="仿宋" w:cs="仿宋" w:hint="eastAsia"/>
          <w:lang w:eastAsia="zh-CN"/>
        </w:rPr>
        <w:t>(一)、北斗卫星项目概况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起源追溯至对市场的深入洞察。市场的不断演变与变革为北斗卫星项目提供了难得的机遇。当前市场存在的需求缺口和变革的大环境共同构成了北斗卫星项目的背景。这个北斗卫星项目旨在充分利用市场机遇，填补行业中尚未满足的需求，为客户提供全新的解决方案。市场的变革和需求的增长使得这个北斗卫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北斗卫星项目名称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正式命名为北斗卫星。这个名称不仅仅是一个标识，更代表了北斗卫星项目的核心理念和愿景。它蕴含着北斗卫星项目所要解决问题的关键字，具有强烈的表达和辨识度，为北斗卫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北斗卫星项目目标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核心目标是提供一种全新、高效的解决方案，满足客户日益增长的需求。北斗卫星项目追求的不仅仅是满足市场需求，更是在市场中获得卓越的竞争优势。通过不断提升产品或服务的质量和创新水平，北斗卫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北斗卫星项目范围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全面涵盖了产品研发、制造、市场推广和售后服务，确保从产品设计到最终用户体验的全方位关注。这一全面的北斗卫星项目范围是为了确保北斗卫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北斗卫星项目时间表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北斗卫星项目计划在未来18个月内完成，包括研发、测试、市场试点和正式推出等不同阶段。这个时间表的合理设计是为了确保北斗卫星项目各个阶段的顺利推进，以便按时交付高质量的成果。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北斗卫星项目预算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北斗卫星项目总预算估算为XX百万美元，主要分配在研发、市场推广、人员培训和运营等方面。这一充足的预算为北斗卫星项目提供了充足的资源，确保北斗卫星项目在各个方面都能取得优异的表现。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北斗卫星项目风险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北斗卫星项目可能面临的风险包括市场接受度低、技术难题、竞争激烈等。北斗卫星项目团队已经制定了相应的风险应对计划，通过前瞻性的风险管理，确保北斗卫星项目在面对不确定性时能够迅速做出应对。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北斗卫星项目团队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北斗卫星项目汇聚了一支经验丰富、多领域专业素养的核心团队，确保北斗卫星项目在各个方面都能拥有高水平的执行力。团队的协同作战是北斗卫星项目成功的关键因素之一。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北斗卫星项目背景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北斗卫星项目的背景根植于市场对更高效、创新产品的渴望，同时也受到科技发展对行业格局的深刻改变的影响。这为北斗卫星项目提供了广阔的发展空间和市场需求。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北斗卫星项目现状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截至目前，北斗卫星项目已完成市场调研和技术验证，取得了初步的成功。这为北斗卫星项目在未来的发展奠定了坚实的基础，为更远大的目标打下了坚实的基石。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354"/>
      <w:r>
        <w:rPr>
          <w:rFonts w:ascii="仿宋" w:eastAsia="仿宋" w:hAnsi="仿宋" w:cs="仿宋" w:hint="eastAsia"/>
          <w:sz w:val="28"/>
          <w:lang w:eastAsia="zh-CN"/>
        </w:rPr>
        <w:t>(二)、北斗卫星项目目标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keyword》北斗卫星项目首要业务目标是在市场中占据有利地位，实现产品/服务的成功推广和销售。通过不断提升产品质量、创新性，北斗卫星项目追求成为行业中的领导者，赢得更多客户的青睐。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在科技迅速发展的时代，北斗卫星项目着眼于技术创新。通过持续的研发和技术升级，北斗卫星项目旨在推出更具创新性的产品或服务，以满足市场对新鲜、先进解决方案的需求。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为了建立可持续的客户关系，北斗卫星项目设定了客户满意度目标。通过提供卓越的产品质量和优质的客户服务，北斗卫星项目追求赢得客户的信任和忠诚度，确保他们的满意度达到行业领先水平。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北斗卫星项目注重社会责任和可持续发展。通过实施环保、社会责任北斗卫星项目，北斗卫星项目致力于在经济发展的同时保护环境，促进社会公平，实现可持续经营。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北斗卫星项目的团队是实现目标的核心驱动力。因此，北斗卫星项目设定了团队发展目标，包括提升团队成员的专业技能、培养领导力，以及搭建协同高效的团队工作氛围。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311"/>
      <w:r>
        <w:rPr>
          <w:rFonts w:ascii="仿宋" w:eastAsia="仿宋" w:hAnsi="仿宋" w:cs="仿宋" w:hint="eastAsia"/>
          <w:sz w:val="28"/>
          <w:lang w:eastAsia="zh-CN"/>
        </w:rPr>
        <w:t>(三)、北斗卫星项目提出的理由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北斗卫星项目提出的理由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提出源于对市场机遇的深刻洞察。当前市场中存在的需求缺口和行业发展趋势表明，有巨大的商业机会等待被开发。通过准确捕捉市场机遇，北斗卫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理念基于对技术创新的信仰。通过持续的研发和技术投入，北斗卫星项目有望推出更具创新性的产品或服务。在科技飞速发展的当下，北斗卫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提出是为了增强企业的行业竞争力。通过提升产品或服务的质量和独特性，北斗卫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响应了消费者需求的变化。随着社会和科技的不断发展，消费者对产品和服务的需求也在发生变化。通过深入了解并及时回应消费者的新需求，北斗卫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北斗卫星项目的提出是企业战略发展规划的一部分。在面对日益激烈的市场竞争和不断变化的商业环境中，北斗卫星项目作为企业战略的一环，旨在为企业开辟新的增长领域，巩固企业在行业中的地位。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提出不仅仅是基于商业考量，还注重社会责任。通过推出环保、社会责任等方面的北斗卫星项目，北斗卫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北斗卫星项目的提出反映了对利益相关者期望的关注。包括客户、员工、投资者等利益相关者在企业发展中都有着各自的期望，北斗卫星项目力求在满足这些期望的同时，取得更大的共赢。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4423"/>
      <w:r>
        <w:rPr>
          <w:rFonts w:ascii="仿宋" w:eastAsia="仿宋" w:hAnsi="仿宋" w:cs="仿宋" w:hint="eastAsia"/>
          <w:sz w:val="28"/>
          <w:lang w:eastAsia="zh-CN"/>
        </w:rPr>
        <w:t>(四)、北斗卫星项目意义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在实施北斗卫星项目的过程中，我们不仅仅是在追逐商业成功，更是为企业和社会的多个层面创造了深远的意义。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的首要意义在于提升企业的市场竞争力。通过持续的创新和对产品质量的高标准要求，北斗卫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北斗卫星项目的推进将促使行业技术水平的提升。通过引入先进技术和创新性解决方案，北斗卫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北斗卫星项目不仅创造了大量就业机会，提高了就业水平，还注重社会责任和环保。通过参与社会公益事业和推动环保北斗卫星项目，北斗卫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综合而言，北斗卫星项目意义重大，不仅推动了企业的发展，也为行业和社会的进步贡献了积极力量。这是一个全面而深刻的影响，将在未来产生可持续的正面效应。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373"/>
      <w:r>
        <w:rPr>
          <w:rFonts w:ascii="仿宋" w:eastAsia="仿宋" w:hAnsi="仿宋" w:cs="仿宋" w:hint="eastAsia"/>
          <w:sz w:val="28"/>
          <w:lang w:eastAsia="zh-CN"/>
        </w:rPr>
        <w:t>(五)、北斗卫星项目背景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在当今迅猛发展的商业环境中，北斗卫星项目的动因根植于对多方面因素的审慎考量。这个北斗卫星项目的提出并非孤立的决策，而是对企业所处背景深入思考的产物。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市场的不断演变是北斗卫星项目背后的首要原因。科技的迅速发展和全球市场的快速变化使得企业必须灵活应对。北斗卫星项目应运而生，旨在通过创新性的解决方案迎合市场的多变需求，赢得竞争中的先机。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竞争的激烈程度也是北斗卫星项目背景中不可忽视的一环。企业需要在激烈竞争中脱颖而出，为此，北斗卫星项目致力于打破常规，提供独特的价值主张，以吸引客户并确保市场份额的增长。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技术的迅速发展为企业带来了机遇与挑战。作为北斗卫星项目启动的背景之一，对新兴技术的应用将有助于提升企业的技术水平，使其在不断演进的商业环境中保持竞争优势。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此外，社会对企业责任的期望也在逐渐升高。北斗卫星项目充分融入了社会责任的理念，通过可持续经营和社会公益北斗卫星项目，企图为社会贡献一份力量，在商业成功的同时关注社会价值。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111"/>
      <w:r>
        <w:rPr>
          <w:rFonts w:ascii="仿宋" w:eastAsia="仿宋" w:hAnsi="仿宋" w:cs="仿宋" w:hint="eastAsia"/>
          <w:sz w:val="28"/>
          <w:lang w:eastAsia="zh-CN"/>
        </w:rPr>
        <w:t>三、北斗卫星项目土建工程</w:t>
      </w:r>
      <w:bookmarkEnd w:id="11"/>
    </w:p>
    <w:p>
      <w:pPr>
        <w:pStyle w:val="Heading2"/>
        <w:rPr>
          <w:rFonts w:ascii="仿宋" w:eastAsia="仿宋" w:hAnsi="仿宋" w:cs="仿宋" w:hint="eastAsia"/>
          <w:lang w:eastAsia="zh-CN"/>
        </w:rPr>
      </w:pPr>
      <w:bookmarkStart w:id="12" w:name="_Toc1725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在北斗卫星项目的建筑工程设计中，我们将秉承一系列重要的设计原则，以确保北斗卫星项目建筑在功能、美观、可持续性等方面达到最佳效果。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首要原则是确保建筑的功能性得到最大化的发挥。我们将充分理解北斗卫星项目的实际需求，合理布局各个功能区域，保证建筑在满足业务需求的同时，提供高效的工作环境。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在建筑设计中，我们将综合考虑建设和运营成本。通过精细的经济效益分析，确保设计方案在高效利用资源的同时，对北斗卫星项目的长期盈利能力有积极的贡献。</w:t>
      </w:r>
    </w:p>
    <w:p>
      <w:pPr>
        <w:pStyle w:val="Heading2"/>
        <w:ind w:firstLine="560" w:firstLineChars="200"/>
        <w:rPr>
          <w:rFonts w:ascii="仿宋" w:eastAsia="仿宋" w:hAnsi="仿宋" w:cs="仿宋" w:hint="eastAsia"/>
          <w:sz w:val="28"/>
          <w:lang w:eastAsia="zh-CN"/>
        </w:rPr>
      </w:pPr>
      <w:bookmarkStart w:id="13" w:name="_Toc1234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卫星项目的土建工程设计中，我们将精准设定设计年限，结合北斗卫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北斗卫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631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北斗卫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北斗卫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北斗卫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405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本期工程北斗卫星项目预计总建筑面积XXX平方米，其中：计容建筑面积XXX平方米，计划建筑工程投资XX万元，占北斗卫星项目总投资的XX%。</w:t>
      </w:r>
    </w:p>
    <w:p>
      <w:pPr>
        <w:pStyle w:val="Heading1"/>
        <w:ind w:firstLine="560" w:firstLineChars="200"/>
        <w:rPr>
          <w:rFonts w:ascii="仿宋" w:eastAsia="仿宋" w:hAnsi="仿宋" w:cs="仿宋" w:hint="eastAsia"/>
          <w:sz w:val="28"/>
          <w:lang w:eastAsia="zh-CN"/>
        </w:rPr>
      </w:pPr>
      <w:bookmarkStart w:id="16" w:name="_Toc10693"/>
      <w:r>
        <w:rPr>
          <w:rFonts w:ascii="仿宋" w:eastAsia="仿宋" w:hAnsi="仿宋" w:cs="仿宋" w:hint="eastAsia"/>
          <w:sz w:val="28"/>
          <w:lang w:eastAsia="zh-CN"/>
        </w:rPr>
        <w:t>四、北斗卫星项目绩效评估</w:t>
      </w:r>
      <w:bookmarkEnd w:id="16"/>
    </w:p>
    <w:p>
      <w:pPr>
        <w:pStyle w:val="Heading2"/>
        <w:rPr>
          <w:rFonts w:ascii="仿宋" w:eastAsia="仿宋" w:hAnsi="仿宋" w:cs="仿宋" w:hint="eastAsia"/>
          <w:lang w:eastAsia="zh-CN"/>
        </w:rPr>
      </w:pPr>
      <w:bookmarkStart w:id="17" w:name="_Toc1101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北斗卫星项目中，我们设计了一套全面的绩效评估指标，以确保北斗卫星项目的可控和成功交付。这些指标跨足北斗卫星项目目标、成本、进度和质量等多个维度，为我们提供了全面洞察北斗卫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目标达成率是我们关注的首要指标。我们设定了明确的目标，并通过定期监测和评估，迅速发现并应对潜在的目标偏差。这为北斗卫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成本绩效是另一个核心关注点。通过实际成本与预算成本的对比分析，我们深入了解成本差异的原因，及时调整资源分配，保持北斗卫星项目在经济效益方面的合理水平。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北斗卫星项目进度作为关键的绩效指标之一，得到了精心的关注。我们制定了详细的北斗卫星项目进度计划，并设立了进度符合度指标，确保实际进度与计划进度保持一致。这使我们能够快速发现和解决潜在的进度问题，保持北斗卫星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北斗卫星项目绩效的不可或缺的一环。我们引入了一系列的质量标准和客户满意度指标，以确保北斗卫星项目交付的成果在质量上达到或超越预期水平。通过持续监测这些指标，我们努力提升北斗卫星项目整体质量水平，为北斗卫星项目的成功交付提供有力保障。通过这些科学且全面的绩效评估，我们能够更好地引导北斗卫星项目的持续改进，确保北斗卫星项目目标的顺利达成。</w:t>
      </w:r>
    </w:p>
    <w:p>
      <w:pPr>
        <w:pStyle w:val="Heading2"/>
        <w:ind w:firstLine="560" w:firstLineChars="200"/>
        <w:rPr>
          <w:rFonts w:ascii="仿宋" w:eastAsia="仿宋" w:hAnsi="仿宋" w:cs="仿宋" w:hint="eastAsia"/>
          <w:sz w:val="28"/>
          <w:lang w:eastAsia="zh-CN"/>
        </w:rPr>
      </w:pPr>
      <w:bookmarkStart w:id="18" w:name="_Toc1250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绩效评估是北斗卫星项目中的关键环节，为确保北斗卫星项目达到预期目标，我们采用了多层次、多维度的绩效评估方法。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北斗卫星项目的战略目标对齐，确保每个决策和行动都与北斗卫星项目整体目标保持一致。团队会定期召开战略对齐会议，审视当前工作与北斗卫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北斗卫星项目进度、质量、成本和风险等方面。这些指标通过数据收集和分析，为北斗卫星项目管理团队提供了客观的评估依据。例如，我们通过北斗卫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绩效评估不仅仅停留在北斗卫星项目内部，还考虑了北斗卫星项目对外部环境的影响。我们定期进行干系人满意度调查，以了解各利益相关方对北斗卫星项目的期望和满意度，并及时做出调整。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https://d.book118.com/228102016053006045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北斗卫星项目计划设计方案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E6E15"/>
    <w:rsid w:val="64CE6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0201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2024-02-29T20:58:00Z</dcterms:created>
  <dcterms:modified xsi:type="dcterms:W3CDTF">2024-02-29T20:59:10Z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BA820CF15C8047A58D2D767F4AB5393D_11</vt:lpwstr>
  </property>
  <property fmtid="{D5CDD505-2E9C-101B-9397-08002B2CF9AE}" pid="3" name="KSOProductBuildVer">
    <vt:lpwstr>2052-12.1.0.16388</vt:lpwstr>
  </property>
</Properties>
</file>