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医药项目招商引资报告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2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6" w:history="1">
        <w:r>
          <w:rPr>
            <w:rFonts w:ascii="仿宋" w:eastAsia="仿宋" w:hAnsi="仿宋" w:cs="仿宋" w:hint="eastAsia"/>
            <w:lang w:eastAsia="zh-CN"/>
          </w:rPr>
          <w:t>一、医药项目概论</w:t>
        </w:r>
        <w:r>
          <w:tab/>
        </w:r>
        <w:r>
          <w:fldChar w:fldCharType="begin"/>
        </w:r>
        <w:r>
          <w:instrText xml:space="preserve"> PAGEREF _Toc10566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(一)、医药项目概况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7" w:history="1">
        <w:r>
          <w:rPr>
            <w:rFonts w:ascii="仿宋" w:eastAsia="仿宋" w:hAnsi="仿宋" w:cs="仿宋" w:hint="eastAsia"/>
            <w:lang w:eastAsia="zh-CN"/>
          </w:rPr>
          <w:t>(二)、医药项目目标</w:t>
        </w:r>
        <w:r>
          <w:tab/>
        </w:r>
        <w:r>
          <w:fldChar w:fldCharType="begin"/>
        </w:r>
        <w:r>
          <w:instrText xml:space="preserve"> PAGEREF _Toc6697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" w:history="1">
        <w:r>
          <w:rPr>
            <w:rFonts w:ascii="仿宋" w:eastAsia="仿宋" w:hAnsi="仿宋" w:cs="仿宋" w:hint="eastAsia"/>
            <w:lang w:eastAsia="zh-CN"/>
          </w:rPr>
          <w:t>(三)、医药项目提出的理由</w:t>
        </w:r>
        <w:r>
          <w:tab/>
        </w:r>
        <w:r>
          <w:fldChar w:fldCharType="begin"/>
        </w:r>
        <w:r>
          <w:instrText xml:space="preserve"> PAGEREF _Toc2027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" w:history="1">
        <w:r>
          <w:rPr>
            <w:rFonts w:ascii="仿宋" w:eastAsia="仿宋" w:hAnsi="仿宋" w:cs="仿宋" w:hint="eastAsia"/>
            <w:lang w:eastAsia="zh-CN"/>
          </w:rPr>
          <w:t>(四)、医药项目意义</w:t>
        </w:r>
        <w:r>
          <w:tab/>
        </w:r>
        <w:r>
          <w:fldChar w:fldCharType="begin"/>
        </w:r>
        <w:r>
          <w:instrText xml:space="preserve"> PAGEREF _Toc1063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4" w:history="1">
        <w:r>
          <w:rPr>
            <w:rFonts w:ascii="仿宋" w:eastAsia="仿宋" w:hAnsi="仿宋" w:cs="仿宋" w:hint="eastAsia"/>
            <w:lang w:eastAsia="zh-CN"/>
          </w:rPr>
          <w:t>(五)、医药项目背景</w:t>
        </w:r>
        <w:r>
          <w:tab/>
        </w:r>
        <w:r>
          <w:fldChar w:fldCharType="begin"/>
        </w:r>
        <w:r>
          <w:instrText xml:space="preserve"> PAGEREF _Toc26844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7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_Toc28847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_Toc15660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8" w:history="1">
        <w:r>
          <w:rPr>
            <w:rFonts w:ascii="仿宋" w:eastAsia="仿宋" w:hAnsi="仿宋" w:cs="仿宋" w:hint="eastAsia"/>
            <w:lang w:eastAsia="zh-CN"/>
          </w:rPr>
          <w:t>三、技术方案</w:t>
        </w:r>
        <w:r>
          <w:tab/>
        </w:r>
        <w:r>
          <w:fldChar w:fldCharType="begin"/>
        </w:r>
        <w:r>
          <w:instrText xml:space="preserve"> PAGEREF _Toc30388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7" w:history="1">
        <w:r>
          <w:rPr>
            <w:rFonts w:ascii="仿宋" w:eastAsia="仿宋" w:hAnsi="仿宋" w:cs="仿宋" w:hint="eastAsia"/>
            <w:lang w:eastAsia="zh-CN"/>
          </w:rPr>
          <w:t>(二)、医药项目技术工艺分析</w:t>
        </w:r>
        <w:r>
          <w:tab/>
        </w:r>
        <w:r>
          <w:fldChar w:fldCharType="begin"/>
        </w:r>
        <w:r>
          <w:instrText xml:space="preserve"> PAGEREF _Toc4227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7" w:history="1">
        <w:r>
          <w:rPr>
            <w:rFonts w:ascii="仿宋" w:eastAsia="仿宋" w:hAnsi="仿宋" w:cs="仿宋" w:hint="eastAsia"/>
            <w:lang w:eastAsia="zh-CN"/>
          </w:rPr>
          <w:t>(三)、医药项目技术流程</w:t>
        </w:r>
        <w:r>
          <w:tab/>
        </w:r>
        <w:r>
          <w:fldChar w:fldCharType="begin"/>
        </w:r>
        <w:r>
          <w:instrText xml:space="preserve"> PAGEREF _Toc30067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_Toc28729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1" w:history="1">
        <w:r>
          <w:rPr>
            <w:rFonts w:ascii="仿宋" w:eastAsia="仿宋" w:hAnsi="仿宋" w:cs="仿宋" w:hint="eastAsia"/>
            <w:lang w:eastAsia="zh-CN"/>
          </w:rPr>
          <w:t>四、医药行业背景及市场分析</w:t>
        </w:r>
        <w:r>
          <w:tab/>
        </w:r>
        <w:r>
          <w:fldChar w:fldCharType="begin"/>
        </w:r>
        <w:r>
          <w:instrText xml:space="preserve"> PAGEREF _Toc21331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8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_Toc32558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4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_Toc19924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3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_Toc13873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6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_Toc24416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2" w:history="1">
        <w:r>
          <w:rPr>
            <w:rFonts w:ascii="仿宋" w:eastAsia="仿宋" w:hAnsi="仿宋" w:cs="仿宋" w:hint="eastAsia"/>
            <w:lang w:eastAsia="zh-CN"/>
          </w:rPr>
          <w:t>五、建设规模分析</w:t>
        </w:r>
        <w:r>
          <w:tab/>
        </w:r>
        <w:r>
          <w:fldChar w:fldCharType="begin"/>
        </w:r>
        <w:r>
          <w:instrText xml:space="preserve"> PAGEREF _Toc24432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6" w:history="1">
        <w:r>
          <w:rPr>
            <w:rFonts w:ascii="仿宋" w:eastAsia="仿宋" w:hAnsi="仿宋" w:cs="仿宋" w:hint="eastAsia"/>
            <w:lang w:eastAsia="zh-CN"/>
          </w:rPr>
          <w:t>(一)、建设规模</w:t>
        </w:r>
        <w:r>
          <w:tab/>
        </w:r>
        <w:r>
          <w:fldChar w:fldCharType="begin"/>
        </w:r>
        <w:r>
          <w:instrText xml:space="preserve"> PAGEREF _Toc17686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4" w:history="1">
        <w:r>
          <w:rPr>
            <w:rFonts w:ascii="仿宋" w:eastAsia="仿宋" w:hAnsi="仿宋" w:cs="仿宋" w:hint="eastAsia"/>
            <w:lang w:eastAsia="zh-CN"/>
          </w:rPr>
          <w:t>(二)、产值规模</w:t>
        </w:r>
        <w:r>
          <w:tab/>
        </w:r>
        <w:r>
          <w:fldChar w:fldCharType="begin"/>
        </w:r>
        <w:r>
          <w:instrText xml:space="preserve"> PAGEREF _Toc6294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7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_Toc12017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_Toc18018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_Toc31549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2" w:history="1">
        <w:r>
          <w:rPr>
            <w:rFonts w:ascii="仿宋" w:eastAsia="仿宋" w:hAnsi="仿宋" w:cs="仿宋" w:hint="eastAsia"/>
            <w:lang w:eastAsia="zh-CN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_Toc26262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3" w:history="1">
        <w:r>
          <w:rPr>
            <w:rFonts w:ascii="仿宋" w:eastAsia="仿宋" w:hAnsi="仿宋" w:cs="仿宋" w:hint="eastAsia"/>
            <w:lang w:eastAsia="zh-CN"/>
          </w:rPr>
          <w:t>七、工艺技术分析</w:t>
        </w:r>
        <w:r>
          <w:tab/>
        </w:r>
        <w:r>
          <w:fldChar w:fldCharType="begin"/>
        </w:r>
        <w:r>
          <w:instrText xml:space="preserve"> PAGEREF _Toc7993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5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_Toc31735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6" w:history="1">
        <w:r>
          <w:rPr>
            <w:rFonts w:ascii="仿宋" w:eastAsia="仿宋" w:hAnsi="仿宋" w:cs="仿宋" w:hint="eastAsia"/>
            <w:lang w:eastAsia="zh-CN"/>
          </w:rPr>
          <w:t>(二)、医药项目技术工艺简要分析</w:t>
        </w:r>
        <w:r>
          <w:tab/>
        </w:r>
        <w:r>
          <w:fldChar w:fldCharType="begin"/>
        </w:r>
        <w:r>
          <w:instrText xml:space="preserve"> PAGEREF _Toc11706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9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_Toc27819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8" w:history="1">
        <w:r>
          <w:rPr>
            <w:rFonts w:ascii="仿宋" w:eastAsia="仿宋" w:hAnsi="仿宋" w:cs="仿宋" w:hint="eastAsia"/>
            <w:lang w:eastAsia="zh-CN"/>
          </w:rPr>
          <w:t>(四)、医药项目技术流程简述</w:t>
        </w:r>
        <w:r>
          <w:tab/>
        </w:r>
        <w:r>
          <w:fldChar w:fldCharType="begin"/>
        </w:r>
        <w:r>
          <w:instrText xml:space="preserve"> PAGEREF _Toc28318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0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_Toc14880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8" w:history="1">
        <w:r>
          <w:rPr>
            <w:rFonts w:ascii="仿宋" w:eastAsia="仿宋" w:hAnsi="仿宋" w:cs="仿宋" w:hint="eastAsia"/>
            <w:lang w:eastAsia="zh-CN"/>
          </w:rPr>
          <w:t>八、风险评估与应对策略</w:t>
        </w:r>
        <w:r>
          <w:tab/>
        </w:r>
        <w:r>
          <w:fldChar w:fldCharType="begin"/>
        </w:r>
        <w:r>
          <w:instrText xml:space="preserve"> PAGEREF _Toc31358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0" w:history="1">
        <w:r>
          <w:rPr>
            <w:rFonts w:ascii="仿宋" w:eastAsia="仿宋" w:hAnsi="仿宋" w:cs="仿宋" w:hint="eastAsia"/>
            <w:lang w:eastAsia="zh-CN"/>
          </w:rPr>
          <w:t>(一)、医药项目风险分析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5" w:history="1">
        <w:r>
          <w:rPr>
            <w:rFonts w:ascii="仿宋" w:eastAsia="仿宋" w:hAnsi="仿宋" w:cs="仿宋" w:hint="eastAsia"/>
            <w:lang w:eastAsia="zh-CN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_Toc28315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1" w:history="1">
        <w:r>
          <w:rPr>
            <w:rFonts w:ascii="仿宋" w:eastAsia="仿宋" w:hAnsi="仿宋" w:cs="仿宋" w:hint="eastAsia"/>
            <w:lang w:eastAsia="zh-CN"/>
          </w:rPr>
          <w:t>九、投资方案计划</w:t>
        </w:r>
        <w:r>
          <w:tab/>
        </w:r>
        <w:r>
          <w:fldChar w:fldCharType="begin"/>
        </w:r>
        <w:r>
          <w:instrText xml:space="preserve"> PAGEREF _Toc5731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0" w:history="1">
        <w:r>
          <w:rPr>
            <w:rFonts w:ascii="仿宋" w:eastAsia="仿宋" w:hAnsi="仿宋" w:cs="仿宋" w:hint="eastAsia"/>
            <w:lang w:eastAsia="zh-CN"/>
          </w:rPr>
          <w:t>(一)、医药项目估算说明</w:t>
        </w:r>
        <w:r>
          <w:tab/>
        </w:r>
        <w:r>
          <w:fldChar w:fldCharType="begin"/>
        </w:r>
        <w:r>
          <w:instrText xml:space="preserve"> PAGEREF _Toc12610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0" w:history="1">
        <w:r>
          <w:rPr>
            <w:rFonts w:ascii="仿宋" w:eastAsia="仿宋" w:hAnsi="仿宋" w:cs="仿宋" w:hint="eastAsia"/>
            <w:lang w:eastAsia="zh-CN"/>
          </w:rPr>
          <w:t>(二)、医药项目总投资估算</w:t>
        </w:r>
        <w:r>
          <w:tab/>
        </w:r>
        <w:r>
          <w:fldChar w:fldCharType="begin"/>
        </w:r>
        <w:r>
          <w:instrText xml:space="preserve"> PAGEREF _Toc9260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_Toc21069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508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_Toc12457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_Toc7593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81" w:history="1">
        <w:r>
          <w:rPr>
            <w:rFonts w:ascii="仿宋" w:eastAsia="仿宋" w:hAnsi="仿宋" w:cs="仿宋" w:hint="eastAsia"/>
            <w:lang w:eastAsia="zh-CN"/>
          </w:rPr>
          <w:t>十一、医药项目建设符合性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8" w:history="1">
        <w:r>
          <w:rPr>
            <w:rFonts w:ascii="仿宋" w:eastAsia="仿宋" w:hAnsi="仿宋" w:cs="仿宋" w:hint="eastAsia"/>
            <w:lang w:eastAsia="zh-CN"/>
          </w:rPr>
          <w:t>(二)、医药项目选址与用地规划相容性</w:t>
        </w:r>
        <w:r>
          <w:tab/>
        </w:r>
        <w:r>
          <w:fldChar w:fldCharType="begin"/>
        </w:r>
        <w:r>
          <w:instrText xml:space="preserve"> PAGEREF _Toc13088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39" w:history="1">
        <w:r>
          <w:rPr>
            <w:rFonts w:ascii="仿宋" w:eastAsia="仿宋" w:hAnsi="仿宋" w:cs="仿宋" w:hint="eastAsia"/>
            <w:lang w:eastAsia="zh-CN"/>
          </w:rPr>
          <w:t>十二、第四十章员工身心健康管理</w:t>
        </w:r>
        <w:r>
          <w:tab/>
        </w:r>
        <w:r>
          <w:fldChar w:fldCharType="begin"/>
        </w:r>
        <w:r>
          <w:instrText xml:space="preserve"> PAGEREF _Toc4639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1" w:history="1">
        <w:r>
          <w:rPr>
            <w:rFonts w:ascii="仿宋" w:eastAsia="仿宋" w:hAnsi="仿宋" w:cs="仿宋" w:hint="eastAsia"/>
            <w:lang w:eastAsia="zh-CN"/>
          </w:rPr>
          <w:t>(一)、健康促进计划</w:t>
        </w:r>
        <w:r>
          <w:tab/>
        </w:r>
        <w:r>
          <w:fldChar w:fldCharType="begin"/>
        </w:r>
        <w:r>
          <w:instrText xml:space="preserve"> PAGEREF _Toc20041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5" w:history="1">
        <w:r>
          <w:rPr>
            <w:rFonts w:ascii="仿宋" w:eastAsia="仿宋" w:hAnsi="仿宋" w:cs="仿宋" w:hint="eastAsia"/>
            <w:lang w:eastAsia="zh-CN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_Toc22535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3" w:history="1">
        <w:r>
          <w:rPr>
            <w:rFonts w:ascii="仿宋" w:eastAsia="仿宋" w:hAnsi="仿宋" w:cs="仿宋" w:hint="eastAsia"/>
            <w:lang w:eastAsia="zh-CN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_Toc25353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2" w:history="1">
        <w:r>
          <w:rPr>
            <w:rFonts w:ascii="仿宋" w:eastAsia="仿宋" w:hAnsi="仿宋" w:cs="仿宋" w:hint="eastAsia"/>
            <w:lang w:eastAsia="zh-CN"/>
          </w:rPr>
          <w:t>(四)、工作压力管理</w:t>
        </w:r>
        <w:r>
          <w:tab/>
        </w:r>
        <w:r>
          <w:fldChar w:fldCharType="begin"/>
        </w:r>
        <w:r>
          <w:instrText xml:space="preserve"> PAGEREF _Toc24702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" w:history="1">
        <w:r>
          <w:rPr>
            <w:rFonts w:ascii="仿宋" w:eastAsia="仿宋" w:hAnsi="仿宋" w:cs="仿宋" w:hint="eastAsia"/>
            <w:lang w:eastAsia="zh-CN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_Toc1820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" w:history="1">
        <w:r>
          <w:rPr>
            <w:rFonts w:ascii="仿宋" w:eastAsia="仿宋" w:hAnsi="仿宋" w:cs="仿宋" w:hint="eastAsia"/>
            <w:lang w:eastAsia="zh-CN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_Toc1789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8" w:history="1">
        <w:r>
          <w:rPr>
            <w:rFonts w:ascii="仿宋" w:eastAsia="仿宋" w:hAnsi="仿宋" w:cs="仿宋" w:hint="eastAsia"/>
            <w:lang w:eastAsia="zh-CN"/>
          </w:rPr>
          <w:t>十三、财务报告与透明度</w:t>
        </w:r>
        <w:r>
          <w:tab/>
        </w:r>
        <w:r>
          <w:fldChar w:fldCharType="begin"/>
        </w:r>
        <w:r>
          <w:instrText xml:space="preserve"> PAGEREF _Toc31258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2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_Toc7862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4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_Toc29824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9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_Toc12279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71" w:history="1">
        <w:r>
          <w:rPr>
            <w:rFonts w:ascii="仿宋" w:eastAsia="仿宋" w:hAnsi="仿宋" w:cs="仿宋" w:hint="eastAsia"/>
            <w:lang w:eastAsia="zh-CN"/>
          </w:rPr>
          <w:t>十四、医药行业市场营销总体思路</w:t>
        </w:r>
        <w:r>
          <w:tab/>
        </w:r>
        <w:r>
          <w:fldChar w:fldCharType="begin"/>
        </w:r>
        <w:r>
          <w:instrText xml:space="preserve"> PAGEREF _Toc28671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5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_Toc7625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0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_Toc15160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2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_Toc23862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5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_Toc31815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2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2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_Toc8402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0" w:history="1">
        <w:r>
          <w:rPr>
            <w:rFonts w:ascii="仿宋" w:eastAsia="仿宋" w:hAnsi="仿宋" w:cs="仿宋" w:hint="eastAsia"/>
            <w:lang w:eastAsia="zh-CN"/>
          </w:rPr>
          <w:t>十五、技术方案</w:t>
        </w:r>
        <w:r>
          <w:tab/>
        </w:r>
        <w:r>
          <w:fldChar w:fldCharType="begin"/>
        </w:r>
        <w:r>
          <w:instrText xml:space="preserve"> PAGEREF _Toc25510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1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_Toc28541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" w:history="1">
        <w:r>
          <w:rPr>
            <w:rFonts w:ascii="仿宋" w:eastAsia="仿宋" w:hAnsi="仿宋" w:cs="仿宋" w:hint="eastAsia"/>
            <w:lang w:eastAsia="zh-CN"/>
          </w:rPr>
          <w:t>(二)、医药项目技术工艺分析</w:t>
        </w:r>
        <w:r>
          <w:tab/>
        </w:r>
        <w:r>
          <w:fldChar w:fldCharType="begin"/>
        </w:r>
        <w:r>
          <w:instrText xml:space="preserve"> PAGEREF _Toc559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1" w:history="1">
        <w:r>
          <w:rPr>
            <w:rFonts w:ascii="仿宋" w:eastAsia="仿宋" w:hAnsi="仿宋" w:cs="仿宋" w:hint="eastAsia"/>
            <w:lang w:eastAsia="zh-CN"/>
          </w:rPr>
          <w:t>(三)、医药项目技术流程</w:t>
        </w:r>
        <w:r>
          <w:tab/>
        </w:r>
        <w:r>
          <w:fldChar w:fldCharType="begin"/>
        </w:r>
        <w:r>
          <w:instrText xml:space="preserve"> PAGEREF _Toc19941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_Toc11281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3" w:history="1">
        <w:r>
          <w:rPr>
            <w:rFonts w:ascii="仿宋" w:eastAsia="仿宋" w:hAnsi="仿宋" w:cs="仿宋" w:hint="eastAsia"/>
            <w:lang w:eastAsia="zh-CN"/>
          </w:rPr>
          <w:t>十六、医药场地规划方案</w:t>
        </w:r>
        <w:r>
          <w:tab/>
        </w:r>
        <w:r>
          <w:fldChar w:fldCharType="begin"/>
        </w:r>
        <w:r>
          <w:instrText xml:space="preserve"> PAGEREF _Toc10133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7" w:history="1">
        <w:r>
          <w:rPr>
            <w:rFonts w:ascii="仿宋" w:eastAsia="仿宋" w:hAnsi="仿宋" w:cs="仿宋" w:hint="eastAsia"/>
            <w:lang w:eastAsia="zh-CN"/>
          </w:rPr>
          <w:t>(一)、医药场地布局原则</w:t>
        </w:r>
        <w:r>
          <w:tab/>
        </w:r>
        <w:r>
          <w:fldChar w:fldCharType="begin"/>
        </w:r>
        <w:r>
          <w:instrText xml:space="preserve"> PAGEREF _Toc9507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" w:history="1">
        <w:r>
          <w:rPr>
            <w:rFonts w:ascii="仿宋" w:eastAsia="仿宋" w:hAnsi="仿宋" w:cs="仿宋" w:hint="eastAsia"/>
            <w:lang w:eastAsia="zh-CN"/>
          </w:rPr>
          <w:t>(二)、医药场地装修设计方案</w:t>
        </w:r>
        <w:r>
          <w:tab/>
        </w:r>
        <w:r>
          <w:fldChar w:fldCharType="begin"/>
        </w:r>
        <w:r>
          <w:instrText xml:space="preserve"> PAGEREF _Toc1432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eastAsia="zh-CN"/>
          </w:rPr>
          <w:t>十七、库存控制</w:t>
        </w:r>
        <w:r>
          <w:tab/>
        </w:r>
        <w:r>
          <w:fldChar w:fldCharType="begin"/>
        </w:r>
        <w:r>
          <w:instrText xml:space="preserve"> PAGEREF _Toc7313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9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_Toc9099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_Toc3100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十八、总结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9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_Toc13899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十九、知识管理与信息共享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5" w:history="1">
        <w:r>
          <w:rPr>
            <w:rFonts w:ascii="仿宋" w:eastAsia="仿宋" w:hAnsi="仿宋" w:cs="仿宋" w:hint="eastAsia"/>
            <w:lang w:eastAsia="zh-CN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_Toc25455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" w:history="1">
        <w:r>
          <w:rPr>
            <w:rFonts w:ascii="仿宋" w:eastAsia="仿宋" w:hAnsi="仿宋" w:cs="仿宋" w:hint="eastAsia"/>
            <w:lang w:eastAsia="zh-CN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_Toc2074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4" w:history="1">
        <w:r>
          <w:rPr>
            <w:rFonts w:ascii="仿宋" w:eastAsia="仿宋" w:hAnsi="仿宋" w:cs="仿宋" w:hint="eastAsia"/>
            <w:lang w:eastAsia="zh-CN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_Toc15194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0" w:history="1">
        <w:r>
          <w:rPr>
            <w:rFonts w:ascii="仿宋" w:eastAsia="仿宋" w:hAnsi="仿宋" w:cs="仿宋" w:hint="eastAsia"/>
            <w:lang w:eastAsia="zh-CN"/>
          </w:rPr>
          <w:t>二十、环境管理体系建设</w:t>
        </w:r>
        <w:r>
          <w:tab/>
        </w:r>
        <w:r>
          <w:fldChar w:fldCharType="begin"/>
        </w:r>
        <w:r>
          <w:instrText xml:space="preserve"> PAGEREF _Toc14530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5" w:history="1">
        <w:r>
          <w:rPr>
            <w:rFonts w:ascii="仿宋" w:eastAsia="仿宋" w:hAnsi="仿宋" w:cs="仿宋" w:hint="eastAsia"/>
            <w:lang w:eastAsia="zh-CN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_Toc19005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9" w:history="1">
        <w:r>
          <w:rPr>
            <w:rFonts w:ascii="仿宋" w:eastAsia="仿宋" w:hAnsi="仿宋" w:cs="仿宋" w:hint="eastAsia"/>
            <w:lang w:eastAsia="zh-CN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_Toc19239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938" w:history="1">
        <w:r>
          <w:rPr>
            <w:rFonts w:ascii="仿宋" w:eastAsia="仿宋" w:hAnsi="仿宋" w:cs="仿宋" w:hint="eastAsia"/>
            <w:lang w:eastAsia="zh-CN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_Toc28938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2" w:history="1">
        <w:r>
          <w:rPr>
            <w:rFonts w:ascii="仿宋" w:eastAsia="仿宋" w:hAnsi="仿宋" w:cs="仿宋" w:hint="eastAsia"/>
            <w:lang w:eastAsia="zh-CN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_Toc27502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2" w:history="1">
        <w:r>
          <w:rPr>
            <w:rFonts w:ascii="仿宋" w:eastAsia="仿宋" w:hAnsi="仿宋" w:cs="仿宋" w:hint="eastAsia"/>
            <w:lang w:eastAsia="zh-CN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_Toc17992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6" w:history="1">
        <w:r>
          <w:rPr>
            <w:rFonts w:ascii="仿宋" w:eastAsia="仿宋" w:hAnsi="仿宋" w:cs="仿宋" w:hint="eastAsia"/>
            <w:lang w:eastAsia="zh-CN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_Toc27926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3" w:history="1">
        <w:r>
          <w:rPr>
            <w:rFonts w:ascii="仿宋" w:eastAsia="仿宋" w:hAnsi="仿宋" w:cs="仿宋" w:hint="eastAsia"/>
            <w:lang w:eastAsia="zh-CN"/>
          </w:rPr>
          <w:t>二十一、战略合作伙伴与外部资源</w:t>
        </w:r>
        <w:r>
          <w:tab/>
        </w:r>
        <w:r>
          <w:fldChar w:fldCharType="begin"/>
        </w:r>
        <w:r>
          <w:instrText xml:space="preserve"> PAGEREF _Toc21063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7" w:history="1">
        <w:r>
          <w:rPr>
            <w:rFonts w:ascii="仿宋" w:eastAsia="仿宋" w:hAnsi="仿宋" w:cs="仿宋" w:hint="eastAsia"/>
            <w:lang w:eastAsia="zh-CN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_Toc22227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8" w:history="1">
        <w:r>
          <w:rPr>
            <w:rFonts w:ascii="仿宋" w:eastAsia="仿宋" w:hAnsi="仿宋" w:cs="仿宋" w:hint="eastAsia"/>
            <w:lang w:eastAsia="zh-CN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_Toc10758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4" w:history="1">
        <w:r>
          <w:rPr>
            <w:rFonts w:ascii="仿宋" w:eastAsia="仿宋" w:hAnsi="仿宋" w:cs="仿宋" w:hint="eastAsia"/>
            <w:lang w:eastAsia="zh-CN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_Toc22104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5" w:history="1">
        <w:r>
          <w:rPr>
            <w:rFonts w:ascii="仿宋" w:eastAsia="仿宋" w:hAnsi="仿宋" w:cs="仿宋" w:hint="eastAsia"/>
            <w:lang w:eastAsia="zh-CN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_Toc18005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2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566"/>
      <w:r>
        <w:rPr>
          <w:rFonts w:ascii="仿宋" w:eastAsia="仿宋" w:hAnsi="仿宋" w:cs="仿宋" w:hint="eastAsia"/>
          <w:sz w:val="28"/>
          <w:lang w:eastAsia="zh-CN"/>
        </w:rPr>
        <w:t>一、医药项目概论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122"/>
      <w:r>
        <w:rPr>
          <w:rFonts w:ascii="仿宋" w:eastAsia="仿宋" w:hAnsi="仿宋" w:cs="仿宋" w:hint="eastAsia"/>
          <w:lang w:eastAsia="zh-CN"/>
        </w:rPr>
        <w:t>(一)、医药项目概况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药项目源于我们对市场的深入洞察。当前市场的快速演变和变革为医药项目带来了重大机遇。这个项目的背景是市场需求的增长和变化，这为我们提供了填补现有需求缺口的机会，为客户提供创新解决方案。市场的变革和需求的增长使得医药项目具有巨大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医药项目名称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我们给医药项目正式取名为医药，这个名称不仅仅是一个标识，更代表了项目的核心理念和愿景。它包含了医药项目要解决的关键问题，具有高度的表达能力和辨识度，为项目树立了独特的品牌形象。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医药项目目标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https://d.book118.com/228111130023006042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医药项目招商引资报告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医药项目招商引资报告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医药项目招商引资报告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医药项目招商引资报告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医药项目招商引资报告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DE1875"/>
    <w:rsid w:val="42DE187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8111130023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2024-03-02T07:26:00Z</dcterms:created>
  <dcterms:modified xsi:type="dcterms:W3CDTF">2024-03-02T07:26:15Z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397B8F0066884290990642BACF3C9AE2_11</vt:lpwstr>
  </property>
  <property fmtid="{D5CDD505-2E9C-101B-9397-08002B2CF9AE}" pid="3" name="KSOProductBuildVer">
    <vt:lpwstr>2052-12.1.0.16399</vt:lpwstr>
  </property>
</Properties>
</file>