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建筑铝挤压材项目构思建设方案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90" w:history="1">
        <w:r>
          <w:rPr>
            <w:rFonts w:ascii="仿宋" w:eastAsia="仿宋" w:hAnsi="仿宋" w:cs="仿宋" w:hint="eastAsia"/>
            <w:lang w:eastAsia="zh-CN"/>
          </w:rPr>
          <w:t>概论</w:t>
        </w:r>
        <w:r>
          <w:tab/>
        </w:r>
        <w:r>
          <w:fldChar w:fldCharType="begin"/>
        </w:r>
        <w:r>
          <w:instrText xml:space="preserve"> PAGEREF _Toc17490 \h </w:instrText>
        </w:r>
        <w:r>
          <w:fldChar w:fldCharType="separate"/>
        </w:r>
        <w:r>
          <w:t>3</w:t>
        </w:r>
        <w:r>
          <w:fldChar w:fldCharType="end"/>
        </w:r>
      </w:hyperlink>
    </w:p>
    <w:p>
      <w:pPr>
        <w:pStyle w:val="TOC1"/>
        <w:tabs>
          <w:tab w:val="right" w:leader="dot" w:pos="8306"/>
        </w:tabs>
      </w:pPr>
      <w:hyperlink w:anchor="_Toc26839" w:history="1">
        <w:r>
          <w:rPr>
            <w:rFonts w:ascii="仿宋" w:eastAsia="仿宋" w:hAnsi="仿宋" w:cs="仿宋" w:hint="eastAsia"/>
            <w:lang w:eastAsia="zh-CN"/>
          </w:rPr>
          <w:t>一、经济影响分析</w:t>
        </w:r>
        <w:r>
          <w:tab/>
        </w:r>
        <w:r>
          <w:fldChar w:fldCharType="begin"/>
        </w:r>
        <w:r>
          <w:instrText xml:space="preserve"> PAGEREF _Toc26839 \h </w:instrText>
        </w:r>
        <w:r>
          <w:fldChar w:fldCharType="separate"/>
        </w:r>
        <w:r>
          <w:t>3</w:t>
        </w:r>
        <w:r>
          <w:fldChar w:fldCharType="end"/>
        </w:r>
      </w:hyperlink>
    </w:p>
    <w:p>
      <w:pPr>
        <w:pStyle w:val="TOC2"/>
        <w:tabs>
          <w:tab w:val="right" w:leader="dot" w:pos="8306"/>
        </w:tabs>
      </w:pPr>
      <w:hyperlink w:anchor="_Toc17356" w:history="1">
        <w:r>
          <w:rPr>
            <w:rFonts w:ascii="仿宋" w:eastAsia="仿宋" w:hAnsi="仿宋" w:cs="仿宋" w:hint="eastAsia"/>
            <w:lang w:eastAsia="zh-CN"/>
          </w:rPr>
          <w:t>(一)、经济费用效益或费用效果分析</w:t>
        </w:r>
        <w:r>
          <w:tab/>
        </w:r>
        <w:r>
          <w:fldChar w:fldCharType="begin"/>
        </w:r>
        <w:r>
          <w:instrText xml:space="preserve"> PAGEREF _Toc17356 \h </w:instrText>
        </w:r>
        <w:r>
          <w:fldChar w:fldCharType="separate"/>
        </w:r>
        <w:r>
          <w:t>3</w:t>
        </w:r>
        <w:r>
          <w:fldChar w:fldCharType="end"/>
        </w:r>
      </w:hyperlink>
    </w:p>
    <w:p>
      <w:pPr>
        <w:pStyle w:val="TOC2"/>
        <w:tabs>
          <w:tab w:val="right" w:leader="dot" w:pos="8306"/>
        </w:tabs>
      </w:pPr>
      <w:hyperlink w:anchor="_Toc211" w:history="1">
        <w:r>
          <w:rPr>
            <w:rFonts w:ascii="仿宋" w:eastAsia="仿宋" w:hAnsi="仿宋" w:cs="仿宋" w:hint="eastAsia"/>
            <w:lang w:eastAsia="zh-CN"/>
          </w:rPr>
          <w:t>(二)、行业影响分析</w:t>
        </w:r>
        <w:r>
          <w:tab/>
        </w:r>
        <w:r>
          <w:fldChar w:fldCharType="begin"/>
        </w:r>
        <w:r>
          <w:instrText xml:space="preserve"> PAGEREF _Toc211 \h </w:instrText>
        </w:r>
        <w:r>
          <w:fldChar w:fldCharType="separate"/>
        </w:r>
        <w:r>
          <w:t>5</w:t>
        </w:r>
        <w:r>
          <w:fldChar w:fldCharType="end"/>
        </w:r>
      </w:hyperlink>
    </w:p>
    <w:p>
      <w:pPr>
        <w:pStyle w:val="TOC2"/>
        <w:tabs>
          <w:tab w:val="right" w:leader="dot" w:pos="8306"/>
        </w:tabs>
      </w:pPr>
      <w:hyperlink w:anchor="_Toc10681" w:history="1">
        <w:r>
          <w:rPr>
            <w:rFonts w:ascii="仿宋" w:eastAsia="仿宋" w:hAnsi="仿宋" w:cs="仿宋" w:hint="eastAsia"/>
            <w:lang w:eastAsia="zh-CN"/>
          </w:rPr>
          <w:t>(三)、区域经济影响分析</w:t>
        </w:r>
        <w:r>
          <w:tab/>
        </w:r>
        <w:r>
          <w:fldChar w:fldCharType="begin"/>
        </w:r>
        <w:r>
          <w:instrText xml:space="preserve"> PAGEREF _Toc10681 \h </w:instrText>
        </w:r>
        <w:r>
          <w:fldChar w:fldCharType="separate"/>
        </w:r>
        <w:r>
          <w:t>7</w:t>
        </w:r>
        <w:r>
          <w:fldChar w:fldCharType="end"/>
        </w:r>
      </w:hyperlink>
    </w:p>
    <w:p>
      <w:pPr>
        <w:pStyle w:val="TOC2"/>
        <w:tabs>
          <w:tab w:val="right" w:leader="dot" w:pos="8306"/>
        </w:tabs>
      </w:pPr>
      <w:hyperlink w:anchor="_Toc29188" w:history="1">
        <w:r>
          <w:rPr>
            <w:rFonts w:ascii="仿宋" w:eastAsia="仿宋" w:hAnsi="仿宋" w:cs="仿宋" w:hint="eastAsia"/>
            <w:lang w:eastAsia="zh-CN"/>
          </w:rPr>
          <w:t>(四)、宏观经济影响分析</w:t>
        </w:r>
        <w:r>
          <w:tab/>
        </w:r>
        <w:r>
          <w:fldChar w:fldCharType="begin"/>
        </w:r>
        <w:r>
          <w:instrText xml:space="preserve"> PAGEREF _Toc29188 \h </w:instrText>
        </w:r>
        <w:r>
          <w:fldChar w:fldCharType="separate"/>
        </w:r>
        <w:r>
          <w:t>8</w:t>
        </w:r>
        <w:r>
          <w:fldChar w:fldCharType="end"/>
        </w:r>
      </w:hyperlink>
    </w:p>
    <w:p>
      <w:pPr>
        <w:pStyle w:val="TOC1"/>
        <w:tabs>
          <w:tab w:val="right" w:leader="dot" w:pos="8306"/>
        </w:tabs>
      </w:pPr>
      <w:hyperlink w:anchor="_Toc26462" w:history="1">
        <w:r>
          <w:rPr>
            <w:rFonts w:ascii="仿宋" w:eastAsia="仿宋" w:hAnsi="仿宋" w:cs="仿宋" w:hint="eastAsia"/>
            <w:lang w:eastAsia="zh-CN"/>
          </w:rPr>
          <w:t>二、建设风险评估分析</w:t>
        </w:r>
        <w:r>
          <w:tab/>
        </w:r>
        <w:r>
          <w:fldChar w:fldCharType="begin"/>
        </w:r>
        <w:r>
          <w:instrText xml:space="preserve"> PAGEREF _Toc26462 \h </w:instrText>
        </w:r>
        <w:r>
          <w:fldChar w:fldCharType="separate"/>
        </w:r>
        <w:r>
          <w:t>9</w:t>
        </w:r>
        <w:r>
          <w:fldChar w:fldCharType="end"/>
        </w:r>
      </w:hyperlink>
    </w:p>
    <w:p>
      <w:pPr>
        <w:pStyle w:val="TOC2"/>
        <w:tabs>
          <w:tab w:val="right" w:leader="dot" w:pos="8306"/>
        </w:tabs>
      </w:pPr>
      <w:hyperlink w:anchor="_Toc5900" w:history="1">
        <w:r>
          <w:rPr>
            <w:rFonts w:ascii="仿宋" w:eastAsia="仿宋" w:hAnsi="仿宋" w:cs="仿宋" w:hint="eastAsia"/>
            <w:lang w:eastAsia="zh-CN"/>
          </w:rPr>
          <w:t>(一)、政策风险分析</w:t>
        </w:r>
        <w:r>
          <w:tab/>
        </w:r>
        <w:r>
          <w:fldChar w:fldCharType="begin"/>
        </w:r>
        <w:r>
          <w:instrText xml:space="preserve"> PAGEREF _Toc5900 \h </w:instrText>
        </w:r>
        <w:r>
          <w:fldChar w:fldCharType="separate"/>
        </w:r>
        <w:r>
          <w:t>9</w:t>
        </w:r>
        <w:r>
          <w:fldChar w:fldCharType="end"/>
        </w:r>
      </w:hyperlink>
    </w:p>
    <w:p>
      <w:pPr>
        <w:pStyle w:val="TOC2"/>
        <w:tabs>
          <w:tab w:val="right" w:leader="dot" w:pos="8306"/>
        </w:tabs>
      </w:pPr>
      <w:hyperlink w:anchor="_Toc10620" w:history="1">
        <w:r>
          <w:rPr>
            <w:rFonts w:ascii="仿宋" w:eastAsia="仿宋" w:hAnsi="仿宋" w:cs="仿宋" w:hint="eastAsia"/>
            <w:lang w:eastAsia="zh-CN"/>
          </w:rPr>
          <w:t>(二)、社会风险分析</w:t>
        </w:r>
        <w:r>
          <w:tab/>
        </w:r>
        <w:r>
          <w:fldChar w:fldCharType="begin"/>
        </w:r>
        <w:r>
          <w:instrText xml:space="preserve"> PAGEREF _Toc10620 \h </w:instrText>
        </w:r>
        <w:r>
          <w:fldChar w:fldCharType="separate"/>
        </w:r>
        <w:r>
          <w:t>10</w:t>
        </w:r>
        <w:r>
          <w:fldChar w:fldCharType="end"/>
        </w:r>
      </w:hyperlink>
    </w:p>
    <w:p>
      <w:pPr>
        <w:pStyle w:val="TOC2"/>
        <w:tabs>
          <w:tab w:val="right" w:leader="dot" w:pos="8306"/>
        </w:tabs>
      </w:pPr>
      <w:hyperlink w:anchor="_Toc23468" w:history="1">
        <w:r>
          <w:rPr>
            <w:rFonts w:ascii="仿宋" w:eastAsia="仿宋" w:hAnsi="仿宋" w:cs="仿宋" w:hint="eastAsia"/>
            <w:lang w:eastAsia="zh-CN"/>
          </w:rPr>
          <w:t>(三)、市场风险分析</w:t>
        </w:r>
        <w:r>
          <w:tab/>
        </w:r>
        <w:r>
          <w:fldChar w:fldCharType="begin"/>
        </w:r>
        <w:r>
          <w:instrText xml:space="preserve"> PAGEREF _Toc23468 \h </w:instrText>
        </w:r>
        <w:r>
          <w:fldChar w:fldCharType="separate"/>
        </w:r>
        <w:r>
          <w:t>12</w:t>
        </w:r>
        <w:r>
          <w:fldChar w:fldCharType="end"/>
        </w:r>
      </w:hyperlink>
    </w:p>
    <w:p>
      <w:pPr>
        <w:pStyle w:val="TOC2"/>
        <w:tabs>
          <w:tab w:val="right" w:leader="dot" w:pos="8306"/>
        </w:tabs>
      </w:pPr>
      <w:hyperlink w:anchor="_Toc24269" w:history="1">
        <w:r>
          <w:rPr>
            <w:rFonts w:ascii="仿宋" w:eastAsia="仿宋" w:hAnsi="仿宋" w:cs="仿宋" w:hint="eastAsia"/>
            <w:lang w:eastAsia="zh-CN"/>
          </w:rPr>
          <w:t>(四)、资金风险分析</w:t>
        </w:r>
        <w:r>
          <w:tab/>
        </w:r>
        <w:r>
          <w:fldChar w:fldCharType="begin"/>
        </w:r>
        <w:r>
          <w:instrText xml:space="preserve"> PAGEREF _Toc24269 \h </w:instrText>
        </w:r>
        <w:r>
          <w:fldChar w:fldCharType="separate"/>
        </w:r>
        <w:r>
          <w:t>13</w:t>
        </w:r>
        <w:r>
          <w:fldChar w:fldCharType="end"/>
        </w:r>
      </w:hyperlink>
    </w:p>
    <w:p>
      <w:pPr>
        <w:pStyle w:val="TOC2"/>
        <w:tabs>
          <w:tab w:val="right" w:leader="dot" w:pos="8306"/>
        </w:tabs>
      </w:pPr>
      <w:hyperlink w:anchor="_Toc17866" w:history="1">
        <w:r>
          <w:rPr>
            <w:rFonts w:ascii="仿宋" w:eastAsia="仿宋" w:hAnsi="仿宋" w:cs="仿宋" w:hint="eastAsia"/>
            <w:lang w:eastAsia="zh-CN"/>
          </w:rPr>
          <w:t>(五)、技术风险分析</w:t>
        </w:r>
        <w:r>
          <w:tab/>
        </w:r>
        <w:r>
          <w:fldChar w:fldCharType="begin"/>
        </w:r>
        <w:r>
          <w:instrText xml:space="preserve"> PAGEREF _Toc17866 \h </w:instrText>
        </w:r>
        <w:r>
          <w:fldChar w:fldCharType="separate"/>
        </w:r>
        <w:r>
          <w:t>14</w:t>
        </w:r>
        <w:r>
          <w:fldChar w:fldCharType="end"/>
        </w:r>
      </w:hyperlink>
    </w:p>
    <w:p>
      <w:pPr>
        <w:pStyle w:val="TOC2"/>
        <w:tabs>
          <w:tab w:val="right" w:leader="dot" w:pos="8306"/>
        </w:tabs>
      </w:pPr>
      <w:hyperlink w:anchor="_Toc18280" w:history="1">
        <w:r>
          <w:rPr>
            <w:rFonts w:ascii="仿宋" w:eastAsia="仿宋" w:hAnsi="仿宋" w:cs="仿宋" w:hint="eastAsia"/>
            <w:lang w:eastAsia="zh-CN"/>
          </w:rPr>
          <w:t>(六)、财务风险分析</w:t>
        </w:r>
        <w:r>
          <w:tab/>
        </w:r>
        <w:r>
          <w:fldChar w:fldCharType="begin"/>
        </w:r>
        <w:r>
          <w:instrText xml:space="preserve"> PAGEREF _Toc18280 \h </w:instrText>
        </w:r>
        <w:r>
          <w:fldChar w:fldCharType="separate"/>
        </w:r>
        <w:r>
          <w:t>15</w:t>
        </w:r>
        <w:r>
          <w:fldChar w:fldCharType="end"/>
        </w:r>
      </w:hyperlink>
    </w:p>
    <w:p>
      <w:pPr>
        <w:pStyle w:val="TOC2"/>
        <w:tabs>
          <w:tab w:val="right" w:leader="dot" w:pos="8306"/>
        </w:tabs>
      </w:pPr>
      <w:hyperlink w:anchor="_Toc18367" w:history="1">
        <w:r>
          <w:rPr>
            <w:rFonts w:ascii="仿宋" w:eastAsia="仿宋" w:hAnsi="仿宋" w:cs="仿宋" w:hint="eastAsia"/>
            <w:lang w:eastAsia="zh-CN"/>
          </w:rPr>
          <w:t>(七)、管理风险分析</w:t>
        </w:r>
        <w:r>
          <w:tab/>
        </w:r>
        <w:r>
          <w:fldChar w:fldCharType="begin"/>
        </w:r>
        <w:r>
          <w:instrText xml:space="preserve"> PAGEREF _Toc18367 \h </w:instrText>
        </w:r>
        <w:r>
          <w:fldChar w:fldCharType="separate"/>
        </w:r>
        <w:r>
          <w:t>17</w:t>
        </w:r>
        <w:r>
          <w:fldChar w:fldCharType="end"/>
        </w:r>
      </w:hyperlink>
    </w:p>
    <w:p>
      <w:pPr>
        <w:pStyle w:val="TOC2"/>
        <w:tabs>
          <w:tab w:val="right" w:leader="dot" w:pos="8306"/>
        </w:tabs>
      </w:pPr>
      <w:hyperlink w:anchor="_Toc31835" w:history="1">
        <w:r>
          <w:rPr>
            <w:rFonts w:ascii="仿宋" w:eastAsia="仿宋" w:hAnsi="仿宋" w:cs="仿宋" w:hint="eastAsia"/>
            <w:lang w:eastAsia="zh-CN"/>
          </w:rPr>
          <w:t>(八)、其它风险分析</w:t>
        </w:r>
        <w:r>
          <w:tab/>
        </w:r>
        <w:r>
          <w:fldChar w:fldCharType="begin"/>
        </w:r>
        <w:r>
          <w:instrText xml:space="preserve"> PAGEREF _Toc31835 \h </w:instrText>
        </w:r>
        <w:r>
          <w:fldChar w:fldCharType="separate"/>
        </w:r>
        <w:r>
          <w:t>18</w:t>
        </w:r>
        <w:r>
          <w:fldChar w:fldCharType="end"/>
        </w:r>
      </w:hyperlink>
    </w:p>
    <w:p>
      <w:pPr>
        <w:pStyle w:val="TOC2"/>
        <w:tabs>
          <w:tab w:val="right" w:leader="dot" w:pos="8306"/>
        </w:tabs>
      </w:pPr>
      <w:hyperlink w:anchor="_Toc11793" w:history="1">
        <w:r>
          <w:rPr>
            <w:rFonts w:ascii="仿宋" w:eastAsia="仿宋" w:hAnsi="仿宋" w:cs="仿宋" w:hint="eastAsia"/>
            <w:lang w:eastAsia="zh-CN"/>
          </w:rPr>
          <w:t>(九)、社会影响评估</w:t>
        </w:r>
        <w:r>
          <w:tab/>
        </w:r>
        <w:r>
          <w:fldChar w:fldCharType="begin"/>
        </w:r>
        <w:r>
          <w:instrText xml:space="preserve"> PAGEREF _Toc11793 \h </w:instrText>
        </w:r>
        <w:r>
          <w:fldChar w:fldCharType="separate"/>
        </w:r>
        <w:r>
          <w:t>20</w:t>
        </w:r>
        <w:r>
          <w:fldChar w:fldCharType="end"/>
        </w:r>
      </w:hyperlink>
    </w:p>
    <w:p>
      <w:pPr>
        <w:pStyle w:val="TOC1"/>
        <w:tabs>
          <w:tab w:val="right" w:leader="dot" w:pos="8306"/>
        </w:tabs>
      </w:pPr>
      <w:hyperlink w:anchor="_Toc6396" w:history="1">
        <w:r>
          <w:rPr>
            <w:rFonts w:ascii="仿宋" w:eastAsia="仿宋" w:hAnsi="仿宋" w:cs="仿宋" w:hint="eastAsia"/>
            <w:lang w:eastAsia="zh-CN"/>
          </w:rPr>
          <w:t>三、项目监理与质量保证</w:t>
        </w:r>
        <w:r>
          <w:tab/>
        </w:r>
        <w:r>
          <w:fldChar w:fldCharType="begin"/>
        </w:r>
        <w:r>
          <w:instrText xml:space="preserve"> PAGEREF _Toc6396 \h </w:instrText>
        </w:r>
        <w:r>
          <w:fldChar w:fldCharType="separate"/>
        </w:r>
        <w:r>
          <w:t>22</w:t>
        </w:r>
        <w:r>
          <w:fldChar w:fldCharType="end"/>
        </w:r>
      </w:hyperlink>
    </w:p>
    <w:p>
      <w:pPr>
        <w:pStyle w:val="TOC2"/>
        <w:tabs>
          <w:tab w:val="right" w:leader="dot" w:pos="8306"/>
        </w:tabs>
      </w:pPr>
      <w:hyperlink w:anchor="_Toc19462" w:history="1">
        <w:r>
          <w:rPr>
            <w:rFonts w:ascii="仿宋" w:eastAsia="仿宋" w:hAnsi="仿宋" w:cs="仿宋" w:hint="eastAsia"/>
            <w:lang w:eastAsia="zh-CN"/>
          </w:rPr>
          <w:t>(一)、监理体系构建</w:t>
        </w:r>
        <w:r>
          <w:tab/>
        </w:r>
        <w:r>
          <w:fldChar w:fldCharType="begin"/>
        </w:r>
        <w:r>
          <w:instrText xml:space="preserve"> PAGEREF _Toc19462 \h </w:instrText>
        </w:r>
        <w:r>
          <w:fldChar w:fldCharType="separate"/>
        </w:r>
        <w:r>
          <w:t>22</w:t>
        </w:r>
        <w:r>
          <w:fldChar w:fldCharType="end"/>
        </w:r>
      </w:hyperlink>
    </w:p>
    <w:p>
      <w:pPr>
        <w:pStyle w:val="TOC2"/>
        <w:tabs>
          <w:tab w:val="right" w:leader="dot" w:pos="8306"/>
        </w:tabs>
      </w:pPr>
      <w:hyperlink w:anchor="_Toc15286" w:history="1">
        <w:r>
          <w:rPr>
            <w:rFonts w:ascii="仿宋" w:eastAsia="仿宋" w:hAnsi="仿宋" w:cs="仿宋" w:hint="eastAsia"/>
            <w:lang w:eastAsia="zh-CN"/>
          </w:rPr>
          <w:t>(二)、质量保证体系实施</w:t>
        </w:r>
        <w:r>
          <w:tab/>
        </w:r>
        <w:r>
          <w:fldChar w:fldCharType="begin"/>
        </w:r>
        <w:r>
          <w:instrText xml:space="preserve"> PAGEREF _Toc15286 \h </w:instrText>
        </w:r>
        <w:r>
          <w:fldChar w:fldCharType="separate"/>
        </w:r>
        <w:r>
          <w:t>22</w:t>
        </w:r>
        <w:r>
          <w:fldChar w:fldCharType="end"/>
        </w:r>
      </w:hyperlink>
    </w:p>
    <w:p>
      <w:pPr>
        <w:pStyle w:val="TOC2"/>
        <w:tabs>
          <w:tab w:val="right" w:leader="dot" w:pos="8306"/>
        </w:tabs>
      </w:pPr>
      <w:hyperlink w:anchor="_Toc26029" w:history="1">
        <w:r>
          <w:rPr>
            <w:rFonts w:ascii="仿宋" w:eastAsia="仿宋" w:hAnsi="仿宋" w:cs="仿宋" w:hint="eastAsia"/>
            <w:lang w:eastAsia="zh-CN"/>
          </w:rPr>
          <w:t>(三)、监理与质量控制流程</w:t>
        </w:r>
        <w:r>
          <w:tab/>
        </w:r>
        <w:r>
          <w:fldChar w:fldCharType="begin"/>
        </w:r>
        <w:r>
          <w:instrText xml:space="preserve"> PAGEREF _Toc26029 \h </w:instrText>
        </w:r>
        <w:r>
          <w:fldChar w:fldCharType="separate"/>
        </w:r>
        <w:r>
          <w:t>23</w:t>
        </w:r>
        <w:r>
          <w:fldChar w:fldCharType="end"/>
        </w:r>
      </w:hyperlink>
    </w:p>
    <w:p>
      <w:pPr>
        <w:pStyle w:val="TOC1"/>
        <w:tabs>
          <w:tab w:val="right" w:leader="dot" w:pos="8306"/>
        </w:tabs>
      </w:pPr>
      <w:hyperlink w:anchor="_Toc613" w:history="1">
        <w:r>
          <w:rPr>
            <w:rFonts w:ascii="仿宋" w:eastAsia="仿宋" w:hAnsi="仿宋" w:cs="仿宋" w:hint="eastAsia"/>
            <w:lang w:eastAsia="zh-CN"/>
          </w:rPr>
          <w:t>四、财务管理与成本控制</w:t>
        </w:r>
        <w:r>
          <w:tab/>
        </w:r>
        <w:r>
          <w:fldChar w:fldCharType="begin"/>
        </w:r>
        <w:r>
          <w:instrText xml:space="preserve"> PAGEREF _Toc613 \h </w:instrText>
        </w:r>
        <w:r>
          <w:fldChar w:fldCharType="separate"/>
        </w:r>
        <w:r>
          <w:t>24</w:t>
        </w:r>
        <w:r>
          <w:fldChar w:fldCharType="end"/>
        </w:r>
      </w:hyperlink>
    </w:p>
    <w:p>
      <w:pPr>
        <w:pStyle w:val="TOC2"/>
        <w:tabs>
          <w:tab w:val="right" w:leader="dot" w:pos="8306"/>
        </w:tabs>
      </w:pPr>
      <w:hyperlink w:anchor="_Toc2897" w:history="1">
        <w:r>
          <w:rPr>
            <w:rFonts w:ascii="仿宋" w:eastAsia="仿宋" w:hAnsi="仿宋" w:cs="仿宋" w:hint="eastAsia"/>
            <w:lang w:eastAsia="zh-CN"/>
          </w:rPr>
          <w:t>(一)、财务管理体系建设</w:t>
        </w:r>
        <w:r>
          <w:tab/>
        </w:r>
        <w:r>
          <w:fldChar w:fldCharType="begin"/>
        </w:r>
        <w:r>
          <w:instrText xml:space="preserve"> PAGEREF _Toc2897 \h </w:instrText>
        </w:r>
        <w:r>
          <w:fldChar w:fldCharType="separate"/>
        </w:r>
        <w:r>
          <w:t>24</w:t>
        </w:r>
        <w:r>
          <w:fldChar w:fldCharType="end"/>
        </w:r>
      </w:hyperlink>
    </w:p>
    <w:p>
      <w:pPr>
        <w:pStyle w:val="TOC2"/>
        <w:tabs>
          <w:tab w:val="right" w:leader="dot" w:pos="8306"/>
        </w:tabs>
      </w:pPr>
      <w:hyperlink w:anchor="_Toc1668" w:history="1">
        <w:r>
          <w:rPr>
            <w:rFonts w:ascii="仿宋" w:eastAsia="仿宋" w:hAnsi="仿宋" w:cs="仿宋" w:hint="eastAsia"/>
            <w:lang w:eastAsia="zh-CN"/>
          </w:rPr>
          <w:t>(二)、成本控制措施</w:t>
        </w:r>
        <w:r>
          <w:tab/>
        </w:r>
        <w:r>
          <w:fldChar w:fldCharType="begin"/>
        </w:r>
        <w:r>
          <w:instrText xml:space="preserve"> PAGEREF _Toc1668 \h </w:instrText>
        </w:r>
        <w:r>
          <w:fldChar w:fldCharType="separate"/>
        </w:r>
        <w:r>
          <w:t>25</w:t>
        </w:r>
        <w:r>
          <w:fldChar w:fldCharType="end"/>
        </w:r>
      </w:hyperlink>
    </w:p>
    <w:p>
      <w:pPr>
        <w:pStyle w:val="TOC1"/>
        <w:tabs>
          <w:tab w:val="right" w:leader="dot" w:pos="8306"/>
        </w:tabs>
      </w:pPr>
      <w:hyperlink w:anchor="_Toc31095" w:history="1">
        <w:r>
          <w:rPr>
            <w:rFonts w:ascii="仿宋" w:eastAsia="仿宋" w:hAnsi="仿宋" w:cs="仿宋" w:hint="eastAsia"/>
            <w:lang w:eastAsia="zh-CN"/>
          </w:rPr>
          <w:t>五、项目选址研究</w:t>
        </w:r>
        <w:r>
          <w:tab/>
        </w:r>
        <w:r>
          <w:fldChar w:fldCharType="begin"/>
        </w:r>
        <w:r>
          <w:instrText xml:space="preserve"> PAGEREF _Toc31095 \h </w:instrText>
        </w:r>
        <w:r>
          <w:fldChar w:fldCharType="separate"/>
        </w:r>
        <w:r>
          <w:t>26</w:t>
        </w:r>
        <w:r>
          <w:fldChar w:fldCharType="end"/>
        </w:r>
      </w:hyperlink>
    </w:p>
    <w:p>
      <w:pPr>
        <w:pStyle w:val="TOC2"/>
        <w:tabs>
          <w:tab w:val="right" w:leader="dot" w:pos="8306"/>
        </w:tabs>
      </w:pPr>
      <w:hyperlink w:anchor="_Toc16301" w:history="1">
        <w:r>
          <w:rPr>
            <w:rFonts w:ascii="仿宋" w:eastAsia="仿宋" w:hAnsi="仿宋" w:cs="仿宋" w:hint="eastAsia"/>
            <w:lang w:eastAsia="zh-CN"/>
          </w:rPr>
          <w:t>(一)、项目选址原则</w:t>
        </w:r>
        <w:r>
          <w:tab/>
        </w:r>
        <w:r>
          <w:fldChar w:fldCharType="begin"/>
        </w:r>
        <w:r>
          <w:instrText xml:space="preserve"> PAGEREF _Toc16301 \h </w:instrText>
        </w:r>
        <w:r>
          <w:fldChar w:fldCharType="separate"/>
        </w:r>
        <w:r>
          <w:t>26</w:t>
        </w:r>
        <w:r>
          <w:fldChar w:fldCharType="end"/>
        </w:r>
      </w:hyperlink>
    </w:p>
    <w:p>
      <w:pPr>
        <w:pStyle w:val="TOC2"/>
        <w:tabs>
          <w:tab w:val="right" w:leader="dot" w:pos="8306"/>
        </w:tabs>
      </w:pPr>
      <w:hyperlink w:anchor="_Toc27089" w:history="1">
        <w:r>
          <w:rPr>
            <w:rFonts w:ascii="仿宋" w:eastAsia="仿宋" w:hAnsi="仿宋" w:cs="仿宋" w:hint="eastAsia"/>
            <w:lang w:eastAsia="zh-CN"/>
          </w:rPr>
          <w:t>(二)、项目选址</w:t>
        </w:r>
        <w:r>
          <w:tab/>
        </w:r>
        <w:r>
          <w:fldChar w:fldCharType="begin"/>
        </w:r>
        <w:r>
          <w:instrText xml:space="preserve"> PAGEREF _Toc27089 \h </w:instrText>
        </w:r>
        <w:r>
          <w:fldChar w:fldCharType="separate"/>
        </w:r>
        <w:r>
          <w:t>29</w:t>
        </w:r>
        <w:r>
          <w:fldChar w:fldCharType="end"/>
        </w:r>
      </w:hyperlink>
    </w:p>
    <w:p>
      <w:pPr>
        <w:pStyle w:val="TOC2"/>
        <w:tabs>
          <w:tab w:val="right" w:leader="dot" w:pos="8306"/>
        </w:tabs>
      </w:pPr>
      <w:hyperlink w:anchor="_Toc10047" w:history="1">
        <w:r>
          <w:rPr>
            <w:rFonts w:ascii="仿宋" w:eastAsia="仿宋" w:hAnsi="仿宋" w:cs="仿宋" w:hint="eastAsia"/>
            <w:lang w:eastAsia="zh-CN"/>
          </w:rPr>
          <w:t>(三)、建设条件分析</w:t>
        </w:r>
        <w:r>
          <w:tab/>
        </w:r>
        <w:r>
          <w:fldChar w:fldCharType="begin"/>
        </w:r>
        <w:r>
          <w:instrText xml:space="preserve"> PAGEREF _Toc10047 \h </w:instrText>
        </w:r>
        <w:r>
          <w:fldChar w:fldCharType="separate"/>
        </w:r>
        <w:r>
          <w:t>32</w:t>
        </w:r>
        <w:r>
          <w:fldChar w:fldCharType="end"/>
        </w:r>
      </w:hyperlink>
    </w:p>
    <w:p>
      <w:pPr>
        <w:pStyle w:val="TOC2"/>
        <w:tabs>
          <w:tab w:val="right" w:leader="dot" w:pos="8306"/>
        </w:tabs>
      </w:pPr>
      <w:hyperlink w:anchor="_Toc25811" w:history="1">
        <w:r>
          <w:rPr>
            <w:rFonts w:ascii="仿宋" w:eastAsia="仿宋" w:hAnsi="仿宋" w:cs="仿宋" w:hint="eastAsia"/>
            <w:lang w:eastAsia="zh-CN"/>
          </w:rPr>
          <w:t>(四)、用地控制指标</w:t>
        </w:r>
        <w:r>
          <w:tab/>
        </w:r>
        <w:r>
          <w:fldChar w:fldCharType="begin"/>
        </w:r>
        <w:r>
          <w:instrText xml:space="preserve"> PAGEREF _Toc25811 \h </w:instrText>
        </w:r>
        <w:r>
          <w:fldChar w:fldCharType="separate"/>
        </w:r>
        <w:r>
          <w:t>33</w:t>
        </w:r>
        <w:r>
          <w:fldChar w:fldCharType="end"/>
        </w:r>
      </w:hyperlink>
    </w:p>
    <w:p>
      <w:pPr>
        <w:pStyle w:val="TOC2"/>
        <w:tabs>
          <w:tab w:val="right" w:leader="dot" w:pos="8306"/>
        </w:tabs>
      </w:pPr>
      <w:hyperlink w:anchor="_Toc3631" w:history="1">
        <w:r>
          <w:rPr>
            <w:rFonts w:ascii="仿宋" w:eastAsia="仿宋" w:hAnsi="仿宋" w:cs="仿宋" w:hint="eastAsia"/>
            <w:lang w:eastAsia="zh-CN"/>
          </w:rPr>
          <w:t>(五)、地总体要求</w:t>
        </w:r>
        <w:r>
          <w:tab/>
        </w:r>
        <w:r>
          <w:fldChar w:fldCharType="begin"/>
        </w:r>
        <w:r>
          <w:instrText xml:space="preserve"> PAGEREF _Toc3631 \h </w:instrText>
        </w:r>
        <w:r>
          <w:fldChar w:fldCharType="separate"/>
        </w:r>
        <w:r>
          <w:t>34</w:t>
        </w:r>
        <w:r>
          <w:fldChar w:fldCharType="end"/>
        </w:r>
      </w:hyperlink>
    </w:p>
    <w:p>
      <w:pPr>
        <w:pStyle w:val="TOC2"/>
        <w:tabs>
          <w:tab w:val="right" w:leader="dot" w:pos="8306"/>
        </w:tabs>
      </w:pPr>
      <w:hyperlink w:anchor="_Toc24771" w:history="1">
        <w:r>
          <w:rPr>
            <w:rFonts w:ascii="仿宋" w:eastAsia="仿宋" w:hAnsi="仿宋" w:cs="仿宋" w:hint="eastAsia"/>
            <w:lang w:eastAsia="zh-CN"/>
          </w:rPr>
          <w:t>(六)、节约用地措施</w:t>
        </w:r>
        <w:r>
          <w:tab/>
        </w:r>
        <w:r>
          <w:fldChar w:fldCharType="begin"/>
        </w:r>
        <w:r>
          <w:instrText xml:space="preserve"> PAGEREF _Toc24771 \h </w:instrText>
        </w:r>
        <w:r>
          <w:fldChar w:fldCharType="separate"/>
        </w:r>
        <w:r>
          <w:t>35</w:t>
        </w:r>
        <w:r>
          <w:fldChar w:fldCharType="end"/>
        </w:r>
      </w:hyperlink>
    </w:p>
    <w:p>
      <w:pPr>
        <w:pStyle w:val="TOC2"/>
        <w:tabs>
          <w:tab w:val="right" w:leader="dot" w:pos="8306"/>
        </w:tabs>
      </w:pPr>
      <w:hyperlink w:anchor="_Toc24131" w:history="1">
        <w:r>
          <w:rPr>
            <w:rFonts w:ascii="仿宋" w:eastAsia="仿宋" w:hAnsi="仿宋" w:cs="仿宋" w:hint="eastAsia"/>
            <w:lang w:eastAsia="zh-CN"/>
          </w:rPr>
          <w:t>(七)、选址综合评价</w:t>
        </w:r>
        <w:r>
          <w:tab/>
        </w:r>
        <w:r>
          <w:fldChar w:fldCharType="begin"/>
        </w:r>
        <w:r>
          <w:instrText xml:space="preserve"> PAGEREF _Toc24131 \h </w:instrText>
        </w:r>
        <w:r>
          <w:fldChar w:fldCharType="separate"/>
        </w:r>
        <w:r>
          <w:t>37</w:t>
        </w:r>
        <w:r>
          <w:fldChar w:fldCharType="end"/>
        </w:r>
      </w:hyperlink>
    </w:p>
    <w:p>
      <w:pPr>
        <w:pStyle w:val="TOC1"/>
        <w:tabs>
          <w:tab w:val="right" w:leader="dot" w:pos="8306"/>
        </w:tabs>
      </w:pPr>
      <w:hyperlink w:anchor="_Toc8829" w:history="1">
        <w:r>
          <w:rPr>
            <w:rFonts w:ascii="仿宋" w:eastAsia="仿宋" w:hAnsi="仿宋" w:cs="仿宋" w:hint="eastAsia"/>
            <w:lang w:eastAsia="zh-CN"/>
          </w:rPr>
          <w:t>六、发展规划、产业政策和行业准入分析</w:t>
        </w:r>
        <w:r>
          <w:tab/>
        </w:r>
        <w:r>
          <w:fldChar w:fldCharType="begin"/>
        </w:r>
        <w:r>
          <w:instrText xml:space="preserve"> PAGEREF _Toc8829 \h </w:instrText>
        </w:r>
        <w:r>
          <w:fldChar w:fldCharType="separate"/>
        </w:r>
        <w:r>
          <w:t>38</w:t>
        </w:r>
        <w:r>
          <w:fldChar w:fldCharType="end"/>
        </w:r>
      </w:hyperlink>
    </w:p>
    <w:p>
      <w:pPr>
        <w:pStyle w:val="TOC2"/>
        <w:tabs>
          <w:tab w:val="right" w:leader="dot" w:pos="8306"/>
        </w:tabs>
      </w:pPr>
      <w:hyperlink w:anchor="_Toc2638" w:history="1">
        <w:r>
          <w:rPr>
            <w:rFonts w:ascii="仿宋" w:eastAsia="仿宋" w:hAnsi="仿宋" w:cs="仿宋" w:hint="eastAsia"/>
            <w:lang w:eastAsia="zh-CN"/>
          </w:rPr>
          <w:t>(一)、发展规划分析</w:t>
        </w:r>
        <w:r>
          <w:tab/>
        </w:r>
        <w:r>
          <w:fldChar w:fldCharType="begin"/>
        </w:r>
        <w:r>
          <w:instrText xml:space="preserve"> PAGEREF _Toc2638 \h </w:instrText>
        </w:r>
        <w:r>
          <w:fldChar w:fldCharType="separate"/>
        </w:r>
        <w:r>
          <w:t>38</w:t>
        </w:r>
        <w:r>
          <w:fldChar w:fldCharType="end"/>
        </w:r>
      </w:hyperlink>
    </w:p>
    <w:p>
      <w:pPr>
        <w:pStyle w:val="TOC2"/>
        <w:tabs>
          <w:tab w:val="right" w:leader="dot" w:pos="8306"/>
        </w:tabs>
      </w:pPr>
      <w:hyperlink w:anchor="_Toc13646" w:history="1">
        <w:r>
          <w:rPr>
            <w:rFonts w:ascii="仿宋" w:eastAsia="仿宋" w:hAnsi="仿宋" w:cs="仿宋" w:hint="eastAsia"/>
            <w:lang w:eastAsia="zh-CN"/>
          </w:rPr>
          <w:t>(二)、产业政策分析</w:t>
        </w:r>
        <w:r>
          <w:tab/>
        </w:r>
        <w:r>
          <w:fldChar w:fldCharType="begin"/>
        </w:r>
        <w:r>
          <w:instrText xml:space="preserve"> PAGEREF _Toc13646 \h </w:instrText>
        </w:r>
        <w:r>
          <w:fldChar w:fldCharType="separate"/>
        </w:r>
        <w:r>
          <w:t>39</w:t>
        </w:r>
        <w:r>
          <w:fldChar w:fldCharType="end"/>
        </w:r>
      </w:hyperlink>
    </w:p>
    <w:p>
      <w:pPr>
        <w:pStyle w:val="TOC2"/>
        <w:tabs>
          <w:tab w:val="right" w:leader="dot" w:pos="8306"/>
        </w:tabs>
      </w:pPr>
      <w:hyperlink w:anchor="_Toc19749" w:history="1">
        <w:r>
          <w:rPr>
            <w:rFonts w:ascii="仿宋" w:eastAsia="仿宋" w:hAnsi="仿宋" w:cs="仿宋" w:hint="eastAsia"/>
            <w:lang w:eastAsia="zh-CN"/>
          </w:rPr>
          <w:t>(三)、行业准入分析</w:t>
        </w:r>
        <w:r>
          <w:tab/>
        </w:r>
        <w:r>
          <w:fldChar w:fldCharType="begin"/>
        </w:r>
        <w:r>
          <w:instrText xml:space="preserve"> PAGEREF _Toc19749 \h </w:instrText>
        </w:r>
        <w:r>
          <w:fldChar w:fldCharType="separate"/>
        </w:r>
        <w:r>
          <w:t>41</w:t>
        </w:r>
        <w:r>
          <w:fldChar w:fldCharType="end"/>
        </w:r>
      </w:hyperlink>
    </w:p>
    <w:p>
      <w:pPr>
        <w:pStyle w:val="TOC1"/>
        <w:tabs>
          <w:tab w:val="right" w:leader="dot" w:pos="8306"/>
        </w:tabs>
      </w:pPr>
      <w:hyperlink w:anchor="_Toc14982" w:history="1">
        <w:r>
          <w:rPr>
            <w:rFonts w:ascii="仿宋" w:eastAsia="仿宋" w:hAnsi="仿宋" w:cs="仿宋" w:hint="eastAsia"/>
            <w:lang w:eastAsia="zh-CN"/>
          </w:rPr>
          <w:t>七、项目实施与管理方案</w:t>
        </w:r>
        <w:r>
          <w:tab/>
        </w:r>
        <w:r>
          <w:fldChar w:fldCharType="begin"/>
        </w:r>
        <w:r>
          <w:instrText xml:space="preserve"> PAGEREF _Toc14982 \h </w:instrText>
        </w:r>
        <w:r>
          <w:fldChar w:fldCharType="separate"/>
        </w:r>
        <w:r>
          <w:t>42</w:t>
        </w:r>
        <w:r>
          <w:fldChar w:fldCharType="end"/>
        </w:r>
      </w:hyperlink>
    </w:p>
    <w:p>
      <w:pPr>
        <w:pStyle w:val="TOC2"/>
        <w:tabs>
          <w:tab w:val="right" w:leader="dot" w:pos="8306"/>
        </w:tabs>
      </w:pPr>
      <w:hyperlink w:anchor="_Toc5478" w:history="1">
        <w:r>
          <w:rPr>
            <w:rFonts w:ascii="仿宋" w:eastAsia="仿宋" w:hAnsi="仿宋" w:cs="仿宋" w:hint="eastAsia"/>
            <w:lang w:eastAsia="zh-CN"/>
          </w:rPr>
          <w:t>(一)、项目实施计划</w:t>
        </w:r>
        <w:r>
          <w:tab/>
        </w:r>
        <w:r>
          <w:fldChar w:fldCharType="begin"/>
        </w:r>
        <w:r>
          <w:instrText xml:space="preserve"> PAGEREF _Toc5478 \h </w:instrText>
        </w:r>
        <w:r>
          <w:fldChar w:fldCharType="separate"/>
        </w:r>
        <w:r>
          <w:t>42</w:t>
        </w:r>
        <w:r>
          <w:fldChar w:fldCharType="end"/>
        </w:r>
      </w:hyperlink>
    </w:p>
    <w:p>
      <w:pPr>
        <w:pStyle w:val="TOC2"/>
        <w:tabs>
          <w:tab w:val="right" w:leader="dot" w:pos="8306"/>
        </w:tabs>
      </w:pPr>
      <w:hyperlink w:anchor="_Toc5807" w:history="1">
        <w:r>
          <w:rPr>
            <w:rFonts w:ascii="仿宋" w:eastAsia="仿宋" w:hAnsi="仿宋" w:cs="仿宋" w:hint="eastAsia"/>
            <w:lang w:eastAsia="zh-CN"/>
          </w:rPr>
          <w:t>(二)、项目组织机构与职责</w:t>
        </w:r>
        <w:r>
          <w:tab/>
        </w:r>
        <w:r>
          <w:fldChar w:fldCharType="begin"/>
        </w:r>
        <w:r>
          <w:instrText xml:space="preserve"> PAGEREF _Toc5807 \h </w:instrText>
        </w:r>
        <w:r>
          <w:fldChar w:fldCharType="separate"/>
        </w:r>
        <w:r>
          <w:t>44</w:t>
        </w:r>
        <w:r>
          <w:fldChar w:fldCharType="end"/>
        </w:r>
      </w:hyperlink>
    </w:p>
    <w:p>
      <w:pPr>
        <w:pStyle w:val="TOC2"/>
        <w:tabs>
          <w:tab w:val="right" w:leader="dot" w:pos="8306"/>
        </w:tabs>
      </w:pPr>
      <w:hyperlink w:anchor="_Toc11335" w:history="1">
        <w:r>
          <w:rPr>
            <w:rFonts w:ascii="仿宋" w:eastAsia="仿宋" w:hAnsi="仿宋" w:cs="仿宋" w:hint="eastAsia"/>
            <w:lang w:eastAsia="zh-CN"/>
          </w:rPr>
          <w:t>(三)、项目管理与监控体系</w:t>
        </w:r>
        <w:r>
          <w:tab/>
        </w:r>
        <w:r>
          <w:fldChar w:fldCharType="begin"/>
        </w:r>
        <w:r>
          <w:instrText xml:space="preserve"> PAGEREF _Toc11335 \h </w:instrText>
        </w:r>
        <w:r>
          <w:fldChar w:fldCharType="separate"/>
        </w:r>
        <w:r>
          <w:t>46</w:t>
        </w:r>
        <w:r>
          <w:fldChar w:fldCharType="end"/>
        </w:r>
      </w:hyperlink>
    </w:p>
    <w:p>
      <w:pPr>
        <w:pStyle w:val="TOC1"/>
        <w:tabs>
          <w:tab w:val="right" w:leader="dot" w:pos="8306"/>
        </w:tabs>
      </w:pPr>
      <w:hyperlink w:anchor="_Toc29081" w:history="1">
        <w:r>
          <w:rPr>
            <w:rFonts w:ascii="仿宋" w:eastAsia="仿宋" w:hAnsi="仿宋" w:cs="仿宋" w:hint="eastAsia"/>
            <w:lang w:eastAsia="zh-CN"/>
          </w:rPr>
          <w:t>八、项目变更管理</w:t>
        </w:r>
        <w:r>
          <w:tab/>
        </w:r>
        <w:r>
          <w:fldChar w:fldCharType="begin"/>
        </w:r>
        <w:r>
          <w:instrText xml:space="preserve"> PAGEREF _Toc29081 \h </w:instrText>
        </w:r>
        <w:r>
          <w:fldChar w:fldCharType="separate"/>
        </w:r>
        <w:r>
          <w:t>48</w:t>
        </w:r>
        <w:r>
          <w:fldChar w:fldCharType="end"/>
        </w:r>
      </w:hyperlink>
    </w:p>
    <w:p>
      <w:pPr>
        <w:pStyle w:val="TOC2"/>
        <w:tabs>
          <w:tab w:val="right" w:leader="dot" w:pos="8306"/>
        </w:tabs>
      </w:pPr>
      <w:hyperlink w:anchor="_Toc22531" w:history="1">
        <w:r>
          <w:rPr>
            <w:rFonts w:ascii="仿宋" w:eastAsia="仿宋" w:hAnsi="仿宋" w:cs="仿宋" w:hint="eastAsia"/>
            <w:lang w:eastAsia="zh-CN"/>
          </w:rPr>
          <w:t>(一)、变更控制流程</w:t>
        </w:r>
        <w:r>
          <w:tab/>
        </w:r>
        <w:r>
          <w:fldChar w:fldCharType="begin"/>
        </w:r>
        <w:r>
          <w:instrText xml:space="preserve"> PAGEREF _Toc22531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15" w:history="1">
        <w:r>
          <w:rPr>
            <w:rFonts w:ascii="仿宋" w:eastAsia="仿宋" w:hAnsi="仿宋" w:cs="仿宋" w:hint="eastAsia"/>
            <w:lang w:eastAsia="zh-CN"/>
          </w:rPr>
          <w:t>(二)、影响评估与处理</w:t>
        </w:r>
        <w:r>
          <w:tab/>
        </w:r>
        <w:r>
          <w:fldChar w:fldCharType="begin"/>
        </w:r>
        <w:r>
          <w:instrText xml:space="preserve"> PAGEREF _Toc26515 \h </w:instrText>
        </w:r>
        <w:r>
          <w:fldChar w:fldCharType="separate"/>
        </w:r>
        <w:r>
          <w:t>49</w:t>
        </w:r>
        <w:r>
          <w:fldChar w:fldCharType="end"/>
        </w:r>
      </w:hyperlink>
    </w:p>
    <w:p>
      <w:pPr>
        <w:pStyle w:val="TOC2"/>
        <w:tabs>
          <w:tab w:val="right" w:leader="dot" w:pos="8306"/>
        </w:tabs>
      </w:pPr>
      <w:hyperlink w:anchor="_Toc32425" w:history="1">
        <w:r>
          <w:rPr>
            <w:rFonts w:ascii="仿宋" w:eastAsia="仿宋" w:hAnsi="仿宋" w:cs="仿宋" w:hint="eastAsia"/>
            <w:lang w:eastAsia="zh-CN"/>
          </w:rPr>
          <w:t>(三)、变更记录与追踪</w:t>
        </w:r>
        <w:r>
          <w:tab/>
        </w:r>
        <w:r>
          <w:fldChar w:fldCharType="begin"/>
        </w:r>
        <w:r>
          <w:instrText xml:space="preserve"> PAGEREF _Toc32425 \h </w:instrText>
        </w:r>
        <w:r>
          <w:fldChar w:fldCharType="separate"/>
        </w:r>
        <w:r>
          <w:t>50</w:t>
        </w:r>
        <w:r>
          <w:fldChar w:fldCharType="end"/>
        </w:r>
      </w:hyperlink>
    </w:p>
    <w:p>
      <w:pPr>
        <w:pStyle w:val="TOC2"/>
        <w:tabs>
          <w:tab w:val="right" w:leader="dot" w:pos="8306"/>
        </w:tabs>
      </w:pPr>
      <w:hyperlink w:anchor="_Toc32131" w:history="1">
        <w:r>
          <w:rPr>
            <w:rFonts w:ascii="仿宋" w:eastAsia="仿宋" w:hAnsi="仿宋" w:cs="仿宋" w:hint="eastAsia"/>
            <w:lang w:eastAsia="zh-CN"/>
          </w:rPr>
          <w:t>(四)、变更管理策略</w:t>
        </w:r>
        <w:r>
          <w:tab/>
        </w:r>
        <w:r>
          <w:fldChar w:fldCharType="begin"/>
        </w:r>
        <w:r>
          <w:instrText xml:space="preserve"> PAGEREF _Toc32131 \h </w:instrText>
        </w:r>
        <w:r>
          <w:fldChar w:fldCharType="separate"/>
        </w:r>
        <w:r>
          <w:t>52</w:t>
        </w:r>
        <w:r>
          <w:fldChar w:fldCharType="end"/>
        </w:r>
      </w:hyperlink>
    </w:p>
    <w:p>
      <w:pPr>
        <w:pStyle w:val="TOC1"/>
        <w:tabs>
          <w:tab w:val="right" w:leader="dot" w:pos="8306"/>
        </w:tabs>
      </w:pPr>
      <w:hyperlink w:anchor="_Toc13393" w:history="1">
        <w:r>
          <w:rPr>
            <w:rFonts w:ascii="仿宋" w:eastAsia="仿宋" w:hAnsi="仿宋" w:cs="仿宋" w:hint="eastAsia"/>
            <w:lang w:eastAsia="zh-CN"/>
          </w:rPr>
          <w:t>九、安全与应急管理</w:t>
        </w:r>
        <w:r>
          <w:tab/>
        </w:r>
        <w:r>
          <w:fldChar w:fldCharType="begin"/>
        </w:r>
        <w:r>
          <w:instrText xml:space="preserve"> PAGEREF _Toc13393 \h </w:instrText>
        </w:r>
        <w:r>
          <w:fldChar w:fldCharType="separate"/>
        </w:r>
        <w:r>
          <w:t>54</w:t>
        </w:r>
        <w:r>
          <w:fldChar w:fldCharType="end"/>
        </w:r>
      </w:hyperlink>
    </w:p>
    <w:p>
      <w:pPr>
        <w:pStyle w:val="TOC2"/>
        <w:tabs>
          <w:tab w:val="right" w:leader="dot" w:pos="8306"/>
        </w:tabs>
      </w:pPr>
      <w:hyperlink w:anchor="_Toc14020" w:history="1">
        <w:r>
          <w:rPr>
            <w:rFonts w:ascii="仿宋" w:eastAsia="仿宋" w:hAnsi="仿宋" w:cs="仿宋" w:hint="eastAsia"/>
            <w:lang w:eastAsia="zh-CN"/>
          </w:rPr>
          <w:t>(一)、安全生产管理</w:t>
        </w:r>
        <w:r>
          <w:tab/>
        </w:r>
        <w:r>
          <w:fldChar w:fldCharType="begin"/>
        </w:r>
        <w:r>
          <w:instrText xml:space="preserve"> PAGEREF _Toc14020 \h </w:instrText>
        </w:r>
        <w:r>
          <w:fldChar w:fldCharType="separate"/>
        </w:r>
        <w:r>
          <w:t>54</w:t>
        </w:r>
        <w:r>
          <w:fldChar w:fldCharType="end"/>
        </w:r>
      </w:hyperlink>
    </w:p>
    <w:p>
      <w:pPr>
        <w:pStyle w:val="TOC2"/>
        <w:tabs>
          <w:tab w:val="right" w:leader="dot" w:pos="8306"/>
        </w:tabs>
      </w:pPr>
      <w:hyperlink w:anchor="_Toc14338" w:history="1">
        <w:r>
          <w:rPr>
            <w:rFonts w:ascii="仿宋" w:eastAsia="仿宋" w:hAnsi="仿宋" w:cs="仿宋" w:hint="eastAsia"/>
            <w:lang w:eastAsia="zh-CN"/>
          </w:rPr>
          <w:t>(二)、应急预案与响应</w:t>
        </w:r>
        <w:r>
          <w:tab/>
        </w:r>
        <w:r>
          <w:fldChar w:fldCharType="begin"/>
        </w:r>
        <w:r>
          <w:instrText xml:space="preserve"> PAGEREF _Toc14338 \h </w:instrText>
        </w:r>
        <w:r>
          <w:fldChar w:fldCharType="separate"/>
        </w:r>
        <w:r>
          <w:t>55</w:t>
        </w:r>
        <w:r>
          <w:fldChar w:fldCharType="end"/>
        </w:r>
      </w:hyperlink>
    </w:p>
    <w:p>
      <w:pPr>
        <w:pStyle w:val="TOC1"/>
        <w:tabs>
          <w:tab w:val="right" w:leader="dot" w:pos="8306"/>
        </w:tabs>
      </w:pPr>
      <w:hyperlink w:anchor="_Toc25330" w:history="1">
        <w:r>
          <w:rPr>
            <w:rFonts w:ascii="仿宋" w:eastAsia="仿宋" w:hAnsi="仿宋" w:cs="仿宋" w:hint="eastAsia"/>
            <w:lang w:eastAsia="zh-CN"/>
          </w:rPr>
          <w:t>十、经济效益与社会效益优化</w:t>
        </w:r>
        <w:r>
          <w:tab/>
        </w:r>
        <w:r>
          <w:fldChar w:fldCharType="begin"/>
        </w:r>
        <w:r>
          <w:instrText xml:space="preserve"> PAGEREF _Toc25330 \h </w:instrText>
        </w:r>
        <w:r>
          <w:fldChar w:fldCharType="separate"/>
        </w:r>
        <w:r>
          <w:t>57</w:t>
        </w:r>
        <w:r>
          <w:fldChar w:fldCharType="end"/>
        </w:r>
      </w:hyperlink>
    </w:p>
    <w:p>
      <w:pPr>
        <w:pStyle w:val="TOC2"/>
        <w:tabs>
          <w:tab w:val="right" w:leader="dot" w:pos="8306"/>
        </w:tabs>
      </w:pPr>
      <w:hyperlink w:anchor="_Toc15572" w:history="1">
        <w:r>
          <w:rPr>
            <w:rFonts w:ascii="仿宋" w:eastAsia="仿宋" w:hAnsi="仿宋" w:cs="仿宋" w:hint="eastAsia"/>
            <w:lang w:eastAsia="zh-CN"/>
          </w:rPr>
          <w:t>(一)、经济效益提升策略</w:t>
        </w:r>
        <w:r>
          <w:tab/>
        </w:r>
        <w:r>
          <w:fldChar w:fldCharType="begin"/>
        </w:r>
        <w:r>
          <w:instrText xml:space="preserve"> PAGEREF _Toc15572 \h </w:instrText>
        </w:r>
        <w:r>
          <w:fldChar w:fldCharType="separate"/>
        </w:r>
        <w:r>
          <w:t>57</w:t>
        </w:r>
        <w:r>
          <w:fldChar w:fldCharType="end"/>
        </w:r>
      </w:hyperlink>
    </w:p>
    <w:p>
      <w:pPr>
        <w:pStyle w:val="TOC2"/>
        <w:tabs>
          <w:tab w:val="right" w:leader="dot" w:pos="8306"/>
        </w:tabs>
      </w:pPr>
      <w:hyperlink w:anchor="_Toc11016" w:history="1">
        <w:r>
          <w:rPr>
            <w:rFonts w:ascii="仿宋" w:eastAsia="仿宋" w:hAnsi="仿宋" w:cs="仿宋" w:hint="eastAsia"/>
            <w:lang w:eastAsia="zh-CN"/>
          </w:rPr>
          <w:t>(二)、社会效益增强方案</w:t>
        </w:r>
        <w:r>
          <w:tab/>
        </w:r>
        <w:r>
          <w:fldChar w:fldCharType="begin"/>
        </w:r>
        <w:r>
          <w:instrText xml:space="preserve"> PAGEREF _Toc11016 \h </w:instrText>
        </w:r>
        <w:r>
          <w:fldChar w:fldCharType="separate"/>
        </w:r>
        <w:r>
          <w:t>58</w:t>
        </w:r>
        <w:r>
          <w:fldChar w:fldCharType="end"/>
        </w:r>
      </w:hyperlink>
    </w:p>
    <w:p>
      <w:pPr>
        <w:pStyle w:val="TOC1"/>
        <w:tabs>
          <w:tab w:val="right" w:leader="dot" w:pos="8306"/>
        </w:tabs>
      </w:pPr>
      <w:hyperlink w:anchor="_Toc2320" w:history="1">
        <w:r>
          <w:rPr>
            <w:rFonts w:ascii="仿宋" w:eastAsia="仿宋" w:hAnsi="仿宋" w:cs="仿宋" w:hint="eastAsia"/>
            <w:lang w:eastAsia="zh-CN"/>
          </w:rPr>
          <w:t>十一、资金管理与财务规划</w:t>
        </w:r>
        <w:r>
          <w:tab/>
        </w:r>
        <w:r>
          <w:fldChar w:fldCharType="begin"/>
        </w:r>
        <w:r>
          <w:instrText xml:space="preserve"> PAGEREF _Toc2320 \h </w:instrText>
        </w:r>
        <w:r>
          <w:fldChar w:fldCharType="separate"/>
        </w:r>
        <w:r>
          <w:t>59</w:t>
        </w:r>
        <w:r>
          <w:fldChar w:fldCharType="end"/>
        </w:r>
      </w:hyperlink>
    </w:p>
    <w:p>
      <w:pPr>
        <w:pStyle w:val="TOC2"/>
        <w:tabs>
          <w:tab w:val="right" w:leader="dot" w:pos="8306"/>
        </w:tabs>
      </w:pPr>
      <w:hyperlink w:anchor="_Toc24701" w:history="1">
        <w:r>
          <w:rPr>
            <w:rFonts w:ascii="仿宋" w:eastAsia="仿宋" w:hAnsi="仿宋" w:cs="仿宋" w:hint="eastAsia"/>
            <w:lang w:eastAsia="zh-CN"/>
          </w:rPr>
          <w:t>(一)、项目资金来源与筹措</w:t>
        </w:r>
        <w:r>
          <w:tab/>
        </w:r>
        <w:r>
          <w:fldChar w:fldCharType="begin"/>
        </w:r>
        <w:r>
          <w:instrText xml:space="preserve"> PAGEREF _Toc24701 \h </w:instrText>
        </w:r>
        <w:r>
          <w:fldChar w:fldCharType="separate"/>
        </w:r>
        <w:r>
          <w:t>59</w:t>
        </w:r>
        <w:r>
          <w:fldChar w:fldCharType="end"/>
        </w:r>
      </w:hyperlink>
    </w:p>
    <w:p>
      <w:pPr>
        <w:pStyle w:val="TOC2"/>
        <w:tabs>
          <w:tab w:val="right" w:leader="dot" w:pos="8306"/>
        </w:tabs>
      </w:pPr>
      <w:hyperlink w:anchor="_Toc857" w:history="1">
        <w:r>
          <w:rPr>
            <w:rFonts w:ascii="仿宋" w:eastAsia="仿宋" w:hAnsi="仿宋" w:cs="仿宋" w:hint="eastAsia"/>
            <w:lang w:eastAsia="zh-CN"/>
          </w:rPr>
          <w:t>(二)、资金使用与监管</w:t>
        </w:r>
        <w:r>
          <w:tab/>
        </w:r>
        <w:r>
          <w:fldChar w:fldCharType="begin"/>
        </w:r>
        <w:r>
          <w:instrText xml:space="preserve"> PAGEREF _Toc857 \h </w:instrText>
        </w:r>
        <w:r>
          <w:fldChar w:fldCharType="separate"/>
        </w:r>
        <w:r>
          <w:t>61</w:t>
        </w:r>
        <w:r>
          <w:fldChar w:fldCharType="end"/>
        </w:r>
      </w:hyperlink>
    </w:p>
    <w:p>
      <w:pPr>
        <w:pStyle w:val="TOC2"/>
        <w:tabs>
          <w:tab w:val="right" w:leader="dot" w:pos="8306"/>
        </w:tabs>
      </w:pPr>
      <w:hyperlink w:anchor="_Toc26183" w:history="1">
        <w:r>
          <w:rPr>
            <w:rFonts w:ascii="仿宋" w:eastAsia="仿宋" w:hAnsi="仿宋" w:cs="仿宋" w:hint="eastAsia"/>
            <w:lang w:eastAsia="zh-CN"/>
          </w:rPr>
          <w:t>(三)、财务规划与预测</w:t>
        </w:r>
        <w:r>
          <w:tab/>
        </w:r>
        <w:r>
          <w:fldChar w:fldCharType="begin"/>
        </w:r>
        <w:r>
          <w:instrText xml:space="preserve"> PAGEREF _Toc26183 \h </w:instrText>
        </w:r>
        <w:r>
          <w:fldChar w:fldCharType="separate"/>
        </w:r>
        <w:r>
          <w:t>62</w:t>
        </w:r>
        <w:r>
          <w:fldChar w:fldCharType="end"/>
        </w:r>
      </w:hyperlink>
    </w:p>
    <w:p>
      <w:pPr>
        <w:pStyle w:val="TOC1"/>
        <w:tabs>
          <w:tab w:val="right" w:leader="dot" w:pos="8306"/>
        </w:tabs>
      </w:pPr>
      <w:hyperlink w:anchor="_Toc17964" w:history="1">
        <w:r>
          <w:rPr>
            <w:rFonts w:ascii="仿宋" w:eastAsia="仿宋" w:hAnsi="仿宋" w:cs="仿宋" w:hint="eastAsia"/>
            <w:lang w:eastAsia="zh-CN"/>
          </w:rPr>
          <w:t>十二、环境保护与绿色发展</w:t>
        </w:r>
        <w:r>
          <w:tab/>
        </w:r>
        <w:r>
          <w:fldChar w:fldCharType="begin"/>
        </w:r>
        <w:r>
          <w:instrText xml:space="preserve"> PAGEREF _Toc17964 \h </w:instrText>
        </w:r>
        <w:r>
          <w:fldChar w:fldCharType="separate"/>
        </w:r>
        <w:r>
          <w:t>63</w:t>
        </w:r>
        <w:r>
          <w:fldChar w:fldCharType="end"/>
        </w:r>
      </w:hyperlink>
    </w:p>
    <w:p>
      <w:pPr>
        <w:pStyle w:val="TOC2"/>
        <w:tabs>
          <w:tab w:val="right" w:leader="dot" w:pos="8306"/>
        </w:tabs>
      </w:pPr>
      <w:hyperlink w:anchor="_Toc2789" w:history="1">
        <w:r>
          <w:rPr>
            <w:rFonts w:ascii="仿宋" w:eastAsia="仿宋" w:hAnsi="仿宋" w:cs="仿宋" w:hint="eastAsia"/>
            <w:lang w:eastAsia="zh-CN"/>
          </w:rPr>
          <w:t>(一)、环境保护措施</w:t>
        </w:r>
        <w:r>
          <w:tab/>
        </w:r>
        <w:r>
          <w:fldChar w:fldCharType="begin"/>
        </w:r>
        <w:r>
          <w:instrText xml:space="preserve"> PAGEREF _Toc2789 \h </w:instrText>
        </w:r>
        <w:r>
          <w:fldChar w:fldCharType="separate"/>
        </w:r>
        <w:r>
          <w:t>63</w:t>
        </w:r>
        <w:r>
          <w:fldChar w:fldCharType="end"/>
        </w:r>
      </w:hyperlink>
    </w:p>
    <w:p>
      <w:pPr>
        <w:pStyle w:val="TOC2"/>
        <w:tabs>
          <w:tab w:val="right" w:leader="dot" w:pos="8306"/>
        </w:tabs>
      </w:pPr>
      <w:hyperlink w:anchor="_Toc21549" w:history="1">
        <w:r>
          <w:rPr>
            <w:rFonts w:ascii="仿宋" w:eastAsia="仿宋" w:hAnsi="仿宋" w:cs="仿宋" w:hint="eastAsia"/>
            <w:lang w:eastAsia="zh-CN"/>
          </w:rPr>
          <w:t>(二)、绿色发展与可持续发展策略</w:t>
        </w:r>
        <w:r>
          <w:tab/>
        </w:r>
        <w:r>
          <w:fldChar w:fldCharType="begin"/>
        </w:r>
        <w:r>
          <w:instrText xml:space="preserve"> PAGEREF _Toc21549 \h </w:instrText>
        </w:r>
        <w:r>
          <w:fldChar w:fldCharType="separate"/>
        </w:r>
        <w:r>
          <w:t>65</w:t>
        </w:r>
        <w:r>
          <w:fldChar w:fldCharType="end"/>
        </w:r>
      </w:hyperlink>
    </w:p>
    <w:p>
      <w:pPr>
        <w:pStyle w:val="TOC1"/>
        <w:tabs>
          <w:tab w:val="right" w:leader="dot" w:pos="8306"/>
        </w:tabs>
      </w:pPr>
      <w:hyperlink w:anchor="_Toc9195" w:history="1">
        <w:r>
          <w:rPr>
            <w:rFonts w:ascii="仿宋" w:eastAsia="仿宋" w:hAnsi="仿宋" w:cs="仿宋" w:hint="eastAsia"/>
            <w:lang w:eastAsia="zh-CN"/>
          </w:rPr>
          <w:t>十三、人力资源管理与开发</w:t>
        </w:r>
        <w:r>
          <w:tab/>
        </w:r>
        <w:r>
          <w:fldChar w:fldCharType="begin"/>
        </w:r>
        <w:r>
          <w:instrText xml:space="preserve"> PAGEREF _Toc9195 \h </w:instrText>
        </w:r>
        <w:r>
          <w:fldChar w:fldCharType="separate"/>
        </w:r>
        <w:r>
          <w:t>66</w:t>
        </w:r>
        <w:r>
          <w:fldChar w:fldCharType="end"/>
        </w:r>
      </w:hyperlink>
    </w:p>
    <w:p>
      <w:pPr>
        <w:pStyle w:val="TOC2"/>
        <w:tabs>
          <w:tab w:val="right" w:leader="dot" w:pos="8306"/>
        </w:tabs>
      </w:pPr>
      <w:hyperlink w:anchor="_Toc7201" w:history="1">
        <w:r>
          <w:rPr>
            <w:rFonts w:ascii="仿宋" w:eastAsia="仿宋" w:hAnsi="仿宋" w:cs="仿宋" w:hint="eastAsia"/>
            <w:lang w:eastAsia="zh-CN"/>
          </w:rPr>
          <w:t>(一)、人力资源规划</w:t>
        </w:r>
        <w:r>
          <w:tab/>
        </w:r>
        <w:r>
          <w:fldChar w:fldCharType="begin"/>
        </w:r>
        <w:r>
          <w:instrText xml:space="preserve"> PAGEREF _Toc7201 \h </w:instrText>
        </w:r>
        <w:r>
          <w:fldChar w:fldCharType="separate"/>
        </w:r>
        <w:r>
          <w:t>66</w:t>
        </w:r>
        <w:r>
          <w:fldChar w:fldCharType="end"/>
        </w:r>
      </w:hyperlink>
    </w:p>
    <w:p>
      <w:pPr>
        <w:pStyle w:val="TOC2"/>
        <w:tabs>
          <w:tab w:val="right" w:leader="dot" w:pos="8306"/>
        </w:tabs>
      </w:pPr>
      <w:hyperlink w:anchor="_Toc32411" w:history="1">
        <w:r>
          <w:rPr>
            <w:rFonts w:ascii="仿宋" w:eastAsia="仿宋" w:hAnsi="仿宋" w:cs="仿宋" w:hint="eastAsia"/>
            <w:lang w:eastAsia="zh-CN"/>
          </w:rPr>
          <w:t>(二)、人力资源开发与培训</w:t>
        </w:r>
        <w:r>
          <w:tab/>
        </w:r>
        <w:r>
          <w:fldChar w:fldCharType="begin"/>
        </w:r>
        <w:r>
          <w:instrText xml:space="preserve"> PAGEREF _Toc32411 \h </w:instrText>
        </w:r>
        <w:r>
          <w:fldChar w:fldCharType="separate"/>
        </w:r>
        <w:r>
          <w:t>68</w:t>
        </w:r>
        <w:r>
          <w:fldChar w:fldCharType="end"/>
        </w:r>
      </w:hyperlink>
    </w:p>
    <w:p>
      <w:pPr>
        <w:pStyle w:val="TOC1"/>
        <w:tabs>
          <w:tab w:val="right" w:leader="dot" w:pos="8306"/>
        </w:tabs>
      </w:pPr>
      <w:hyperlink w:anchor="_Toc12684" w:history="1">
        <w:r>
          <w:rPr>
            <w:rFonts w:ascii="仿宋" w:eastAsia="仿宋" w:hAnsi="仿宋" w:cs="仿宋" w:hint="eastAsia"/>
            <w:lang w:eastAsia="zh-CN"/>
          </w:rPr>
          <w:t>十四、知识产权管理与保护</w:t>
        </w:r>
        <w:r>
          <w:tab/>
        </w:r>
        <w:r>
          <w:fldChar w:fldCharType="begin"/>
        </w:r>
        <w:r>
          <w:instrText xml:space="preserve"> PAGEREF _Toc12684 \h </w:instrText>
        </w:r>
        <w:r>
          <w:fldChar w:fldCharType="separate"/>
        </w:r>
        <w:r>
          <w:t>70</w:t>
        </w:r>
        <w:r>
          <w:fldChar w:fldCharType="end"/>
        </w:r>
      </w:hyperlink>
    </w:p>
    <w:p>
      <w:pPr>
        <w:pStyle w:val="TOC2"/>
        <w:tabs>
          <w:tab w:val="right" w:leader="dot" w:pos="8306"/>
        </w:tabs>
      </w:pPr>
      <w:hyperlink w:anchor="_Toc5772" w:history="1">
        <w:r>
          <w:rPr>
            <w:rFonts w:ascii="仿宋" w:eastAsia="仿宋" w:hAnsi="仿宋" w:cs="仿宋" w:hint="eastAsia"/>
            <w:lang w:eastAsia="zh-CN"/>
          </w:rPr>
          <w:t>(一)、知识产权管理体系建设</w:t>
        </w:r>
        <w:r>
          <w:tab/>
        </w:r>
        <w:r>
          <w:fldChar w:fldCharType="begin"/>
        </w:r>
        <w:r>
          <w:instrText xml:space="preserve"> PAGEREF _Toc5772 \h </w:instrText>
        </w:r>
        <w:r>
          <w:fldChar w:fldCharType="separate"/>
        </w:r>
        <w:r>
          <w:t>70</w:t>
        </w:r>
        <w:r>
          <w:fldChar w:fldCharType="end"/>
        </w:r>
      </w:hyperlink>
    </w:p>
    <w:p>
      <w:pPr>
        <w:pStyle w:val="TOC2"/>
        <w:tabs>
          <w:tab w:val="right" w:leader="dot" w:pos="8306"/>
        </w:tabs>
      </w:pPr>
      <w:hyperlink w:anchor="_Toc1854" w:history="1">
        <w:r>
          <w:rPr>
            <w:rFonts w:ascii="仿宋" w:eastAsia="仿宋" w:hAnsi="仿宋" w:cs="仿宋" w:hint="eastAsia"/>
            <w:lang w:eastAsia="zh-CN"/>
          </w:rPr>
          <w:t>(二)、知识产权保护措施</w:t>
        </w:r>
        <w:r>
          <w:tab/>
        </w:r>
        <w:r>
          <w:fldChar w:fldCharType="begin"/>
        </w:r>
        <w:r>
          <w:instrText xml:space="preserve"> PAGEREF _Toc1854 \h </w:instrText>
        </w:r>
        <w:r>
          <w:fldChar w:fldCharType="separate"/>
        </w:r>
        <w:r>
          <w:t>71</w:t>
        </w:r>
        <w:r>
          <w:fldChar w:fldCharType="end"/>
        </w:r>
      </w:hyperlink>
    </w:p>
    <w:p>
      <w:pPr>
        <w:pStyle w:val="TOC1"/>
        <w:tabs>
          <w:tab w:val="right" w:leader="dot" w:pos="8306"/>
        </w:tabs>
      </w:pPr>
      <w:hyperlink w:anchor="_Toc19074" w:history="1">
        <w:r>
          <w:rPr>
            <w:rFonts w:ascii="仿宋" w:eastAsia="仿宋" w:hAnsi="仿宋" w:cs="仿宋" w:hint="eastAsia"/>
            <w:lang w:eastAsia="zh-CN"/>
          </w:rPr>
          <w:t>十五、质量管理与控制</w:t>
        </w:r>
        <w:r>
          <w:tab/>
        </w:r>
        <w:r>
          <w:fldChar w:fldCharType="begin"/>
        </w:r>
        <w:r>
          <w:instrText xml:space="preserve"> PAGEREF _Toc19074 \h </w:instrText>
        </w:r>
        <w:r>
          <w:fldChar w:fldCharType="separate"/>
        </w:r>
        <w:r>
          <w:t>73</w:t>
        </w:r>
        <w:r>
          <w:fldChar w:fldCharType="end"/>
        </w:r>
      </w:hyperlink>
    </w:p>
    <w:p>
      <w:pPr>
        <w:pStyle w:val="TOC2"/>
        <w:tabs>
          <w:tab w:val="right" w:leader="dot" w:pos="8306"/>
        </w:tabs>
      </w:pPr>
      <w:hyperlink w:anchor="_Toc9052" w:history="1">
        <w:r>
          <w:rPr>
            <w:rFonts w:ascii="仿宋" w:eastAsia="仿宋" w:hAnsi="仿宋" w:cs="仿宋" w:hint="eastAsia"/>
            <w:lang w:eastAsia="zh-CN"/>
          </w:rPr>
          <w:t>(一)、质量管理体系建设</w:t>
        </w:r>
        <w:r>
          <w:tab/>
        </w:r>
        <w:r>
          <w:fldChar w:fldCharType="begin"/>
        </w:r>
        <w:r>
          <w:instrText xml:space="preserve"> PAGEREF _Toc9052 \h </w:instrText>
        </w:r>
        <w:r>
          <w:fldChar w:fldCharType="separate"/>
        </w:r>
        <w:r>
          <w:t>73</w:t>
        </w:r>
        <w:r>
          <w:fldChar w:fldCharType="end"/>
        </w:r>
      </w:hyperlink>
    </w:p>
    <w:p>
      <w:pPr>
        <w:pStyle w:val="TOC2"/>
        <w:tabs>
          <w:tab w:val="right" w:leader="dot" w:pos="8306"/>
        </w:tabs>
      </w:pPr>
      <w:hyperlink w:anchor="_Toc18637" w:history="1">
        <w:r>
          <w:rPr>
            <w:rFonts w:ascii="仿宋" w:eastAsia="仿宋" w:hAnsi="仿宋" w:cs="仿宋" w:hint="eastAsia"/>
            <w:lang w:eastAsia="zh-CN"/>
          </w:rPr>
          <w:t>(二)、质量控制措施</w:t>
        </w:r>
        <w:r>
          <w:tab/>
        </w:r>
        <w:r>
          <w:fldChar w:fldCharType="begin"/>
        </w:r>
        <w:r>
          <w:instrText xml:space="preserve"> PAGEREF _Toc18637 \h </w:instrText>
        </w:r>
        <w:r>
          <w:fldChar w:fldCharType="separate"/>
        </w:r>
        <w:r>
          <w:t>74</w:t>
        </w:r>
        <w:r>
          <w:fldChar w:fldCharType="end"/>
        </w:r>
      </w:hyperlink>
    </w:p>
    <w:p>
      <w:pPr>
        <w:pStyle w:val="TOC1"/>
        <w:tabs>
          <w:tab w:val="right" w:leader="dot" w:pos="8306"/>
        </w:tabs>
      </w:pPr>
      <w:hyperlink w:anchor="_Toc16554" w:history="1">
        <w:r>
          <w:rPr>
            <w:rFonts w:ascii="仿宋" w:eastAsia="仿宋" w:hAnsi="仿宋" w:cs="仿宋" w:hint="eastAsia"/>
            <w:lang w:eastAsia="zh-CN"/>
          </w:rPr>
          <w:t>十六、成果转化与推广应用</w:t>
        </w:r>
        <w:r>
          <w:tab/>
        </w:r>
        <w:r>
          <w:fldChar w:fldCharType="begin"/>
        </w:r>
        <w:r>
          <w:instrText xml:space="preserve"> PAGEREF _Toc16554 \h </w:instrText>
        </w:r>
        <w:r>
          <w:fldChar w:fldCharType="separate"/>
        </w:r>
        <w:r>
          <w:t>75</w:t>
        </w:r>
        <w:r>
          <w:fldChar w:fldCharType="end"/>
        </w:r>
      </w:hyperlink>
    </w:p>
    <w:p>
      <w:pPr>
        <w:pStyle w:val="TOC2"/>
        <w:tabs>
          <w:tab w:val="right" w:leader="dot" w:pos="8306"/>
        </w:tabs>
      </w:pPr>
      <w:hyperlink w:anchor="_Toc30709" w:history="1">
        <w:r>
          <w:rPr>
            <w:rFonts w:ascii="仿宋" w:eastAsia="仿宋" w:hAnsi="仿宋" w:cs="仿宋" w:hint="eastAsia"/>
            <w:lang w:eastAsia="zh-CN"/>
          </w:rPr>
          <w:t>(一)、成果转化策略制定</w:t>
        </w:r>
        <w:r>
          <w:tab/>
        </w:r>
        <w:r>
          <w:fldChar w:fldCharType="begin"/>
        </w:r>
        <w:r>
          <w:instrText xml:space="preserve"> PAGEREF _Toc30709 \h </w:instrText>
        </w:r>
        <w:r>
          <w:fldChar w:fldCharType="separate"/>
        </w:r>
        <w:r>
          <w:t>75</w:t>
        </w:r>
        <w:r>
          <w:fldChar w:fldCharType="end"/>
        </w:r>
      </w:hyperlink>
    </w:p>
    <w:p>
      <w:pPr>
        <w:pStyle w:val="TOC2"/>
        <w:tabs>
          <w:tab w:val="right" w:leader="dot" w:pos="8306"/>
        </w:tabs>
      </w:pPr>
      <w:hyperlink w:anchor="_Toc12060" w:history="1">
        <w:r>
          <w:rPr>
            <w:rFonts w:ascii="仿宋" w:eastAsia="仿宋" w:hAnsi="仿宋" w:cs="仿宋" w:hint="eastAsia"/>
            <w:lang w:eastAsia="zh-CN"/>
          </w:rPr>
          <w:t>(二)、成果推广应用方案</w:t>
        </w:r>
        <w:r>
          <w:tab/>
        </w:r>
        <w:r>
          <w:fldChar w:fldCharType="begin"/>
        </w:r>
        <w:r>
          <w:instrText xml:space="preserve"> PAGEREF _Toc12060 \h </w:instrText>
        </w:r>
        <w:r>
          <w:fldChar w:fldCharType="separate"/>
        </w:r>
        <w:r>
          <w:t>77</w:t>
        </w:r>
        <w:r>
          <w:fldChar w:fldCharType="end"/>
        </w:r>
      </w:hyperlink>
    </w:p>
    <w:p>
      <w:pPr>
        <w:pStyle w:val="TOC1"/>
        <w:tabs>
          <w:tab w:val="right" w:leader="dot" w:pos="8306"/>
        </w:tabs>
      </w:pPr>
      <w:hyperlink w:anchor="_Toc1409" w:history="1">
        <w:r>
          <w:rPr>
            <w:rFonts w:ascii="仿宋" w:eastAsia="仿宋" w:hAnsi="仿宋" w:cs="仿宋" w:hint="eastAsia"/>
            <w:lang w:eastAsia="zh-CN"/>
          </w:rPr>
          <w:t>十七、创新驱动与持续发展</w:t>
        </w:r>
        <w:r>
          <w:tab/>
        </w:r>
        <w:r>
          <w:fldChar w:fldCharType="begin"/>
        </w:r>
        <w:r>
          <w:instrText xml:space="preserve"> PAGEREF _Toc1409 \h </w:instrText>
        </w:r>
        <w:r>
          <w:fldChar w:fldCharType="separate"/>
        </w:r>
        <w:r>
          <w:t>78</w:t>
        </w:r>
        <w:r>
          <w:fldChar w:fldCharType="end"/>
        </w:r>
      </w:hyperlink>
    </w:p>
    <w:p>
      <w:pPr>
        <w:pStyle w:val="TOC2"/>
        <w:tabs>
          <w:tab w:val="right" w:leader="dot" w:pos="8306"/>
        </w:tabs>
      </w:pPr>
      <w:hyperlink w:anchor="_Toc5624" w:history="1">
        <w:r>
          <w:rPr>
            <w:rFonts w:ascii="仿宋" w:eastAsia="仿宋" w:hAnsi="仿宋" w:cs="仿宋" w:hint="eastAsia"/>
            <w:lang w:eastAsia="zh-CN"/>
          </w:rPr>
          <w:t>(一)、创新驱动战略实施</w:t>
        </w:r>
        <w:r>
          <w:tab/>
        </w:r>
        <w:r>
          <w:fldChar w:fldCharType="begin"/>
        </w:r>
        <w:r>
          <w:instrText xml:space="preserve"> PAGEREF _Toc5624 \h </w:instrText>
        </w:r>
        <w:r>
          <w:fldChar w:fldCharType="separate"/>
        </w:r>
        <w:r>
          <w:t>78</w:t>
        </w:r>
        <w:r>
          <w:fldChar w:fldCharType="end"/>
        </w:r>
      </w:hyperlink>
    </w:p>
    <w:p>
      <w:pPr>
        <w:pStyle w:val="TOC2"/>
        <w:tabs>
          <w:tab w:val="right" w:leader="dot" w:pos="8306"/>
        </w:tabs>
      </w:pPr>
      <w:hyperlink w:anchor="_Toc21516" w:history="1">
        <w:r>
          <w:rPr>
            <w:rFonts w:ascii="仿宋" w:eastAsia="仿宋" w:hAnsi="仿宋" w:cs="仿宋" w:hint="eastAsia"/>
            <w:lang w:eastAsia="zh-CN"/>
          </w:rPr>
          <w:t>(二)、持续发展路径探索</w:t>
        </w:r>
        <w:r>
          <w:tab/>
        </w:r>
        <w:r>
          <w:fldChar w:fldCharType="begin"/>
        </w:r>
        <w:r>
          <w:instrText xml:space="preserve"> PAGEREF _Toc21516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3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3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直接收益：假设建筑铝挤压材项目的产品或服务年销售收入为XX万元。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若建筑铝挤压材项目成功推广新型环保产品，比如采用可回收材料的包装，可能会激发消费者对可持续产品的需求。这种需求的增长可能迫使整个行业转向更环保的产品设计和生产方法。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6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1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建筑铝挤压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建筑铝挤压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建筑铝挤压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462"/>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590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0620"/>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https://d.book118.com/228112040064006046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E41EE"/>
    <w:rsid w:val="113E41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1204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2024-02-27T04:18:00Z</dcterms:created>
  <dcterms:modified xsi:type="dcterms:W3CDTF">2024-02-27T04:19:10Z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0CA0FBA5AD194421B4D92967D712568E_11</vt:lpwstr>
  </property>
  <property fmtid="{D5CDD505-2E9C-101B-9397-08002B2CF9AE}" pid="3" name="KSOProductBuildVer">
    <vt:lpwstr>2052-12.1.0.16250</vt:lpwstr>
  </property>
</Properties>
</file>