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岩石分裂机项目规划设计蓝图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48" w:history="1">
        <w:r>
          <w:rPr>
            <w:rFonts w:ascii="仿宋" w:eastAsia="仿宋" w:hAnsi="仿宋" w:cs="仿宋" w:hint="eastAsia"/>
            <w:lang w:eastAsia="zh-CN"/>
          </w:rPr>
          <w:t>概论</w:t>
        </w:r>
        <w:r>
          <w:tab/>
        </w:r>
        <w:r>
          <w:fldChar w:fldCharType="begin"/>
        </w:r>
        <w:r>
          <w:instrText xml:space="preserve"> PAGEREF _Toc10348 \h </w:instrText>
        </w:r>
        <w:r>
          <w:fldChar w:fldCharType="separate"/>
        </w:r>
        <w:r>
          <w:t>3</w:t>
        </w:r>
        <w:r>
          <w:fldChar w:fldCharType="end"/>
        </w:r>
      </w:hyperlink>
    </w:p>
    <w:p>
      <w:pPr>
        <w:pStyle w:val="TOC1"/>
        <w:tabs>
          <w:tab w:val="right" w:leader="dot" w:pos="8306"/>
        </w:tabs>
      </w:pPr>
      <w:hyperlink w:anchor="_Toc30820" w:history="1">
        <w:r>
          <w:rPr>
            <w:rFonts w:ascii="仿宋" w:eastAsia="仿宋" w:hAnsi="仿宋" w:cs="仿宋" w:hint="eastAsia"/>
            <w:lang w:eastAsia="zh-CN"/>
          </w:rPr>
          <w:t>一、岩石分裂机项目土建工程</w:t>
        </w:r>
        <w:r>
          <w:tab/>
        </w:r>
        <w:r>
          <w:fldChar w:fldCharType="begin"/>
        </w:r>
        <w:r>
          <w:instrText xml:space="preserve"> PAGEREF _Toc30820 \h </w:instrText>
        </w:r>
        <w:r>
          <w:fldChar w:fldCharType="separate"/>
        </w:r>
        <w:r>
          <w:t>3</w:t>
        </w:r>
        <w:r>
          <w:fldChar w:fldCharType="end"/>
        </w:r>
      </w:hyperlink>
    </w:p>
    <w:p>
      <w:pPr>
        <w:pStyle w:val="TOC2"/>
        <w:tabs>
          <w:tab w:val="right" w:leader="dot" w:pos="8306"/>
        </w:tabs>
      </w:pPr>
      <w:hyperlink w:anchor="_Toc12179" w:history="1">
        <w:r>
          <w:rPr>
            <w:rFonts w:ascii="仿宋" w:eastAsia="仿宋" w:hAnsi="仿宋" w:cs="仿宋" w:hint="eastAsia"/>
            <w:lang w:eastAsia="zh-CN"/>
          </w:rPr>
          <w:t>(一)、建筑工程设计原则</w:t>
        </w:r>
        <w:r>
          <w:tab/>
        </w:r>
        <w:r>
          <w:fldChar w:fldCharType="begin"/>
        </w:r>
        <w:r>
          <w:instrText xml:space="preserve"> PAGEREF _Toc12179 \h </w:instrText>
        </w:r>
        <w:r>
          <w:fldChar w:fldCharType="separate"/>
        </w:r>
        <w:r>
          <w:t>3</w:t>
        </w:r>
        <w:r>
          <w:fldChar w:fldCharType="end"/>
        </w:r>
      </w:hyperlink>
    </w:p>
    <w:p>
      <w:pPr>
        <w:pStyle w:val="TOC2"/>
        <w:tabs>
          <w:tab w:val="right" w:leader="dot" w:pos="8306"/>
        </w:tabs>
      </w:pPr>
      <w:hyperlink w:anchor="_Toc1077" w:history="1">
        <w:r>
          <w:rPr>
            <w:rFonts w:ascii="仿宋" w:eastAsia="仿宋" w:hAnsi="仿宋" w:cs="仿宋" w:hint="eastAsia"/>
            <w:lang w:eastAsia="zh-CN"/>
          </w:rPr>
          <w:t>(二)、土建工程设计年限及安全等级</w:t>
        </w:r>
        <w:r>
          <w:tab/>
        </w:r>
        <w:r>
          <w:fldChar w:fldCharType="begin"/>
        </w:r>
        <w:r>
          <w:instrText xml:space="preserve"> PAGEREF _Toc1077 \h </w:instrText>
        </w:r>
        <w:r>
          <w:fldChar w:fldCharType="separate"/>
        </w:r>
        <w:r>
          <w:t>4</w:t>
        </w:r>
        <w:r>
          <w:fldChar w:fldCharType="end"/>
        </w:r>
      </w:hyperlink>
    </w:p>
    <w:p>
      <w:pPr>
        <w:pStyle w:val="TOC2"/>
        <w:tabs>
          <w:tab w:val="right" w:leader="dot" w:pos="8306"/>
        </w:tabs>
      </w:pPr>
      <w:hyperlink w:anchor="_Toc2413" w:history="1">
        <w:r>
          <w:rPr>
            <w:rFonts w:ascii="仿宋" w:eastAsia="仿宋" w:hAnsi="仿宋" w:cs="仿宋" w:hint="eastAsia"/>
            <w:lang w:eastAsia="zh-CN"/>
          </w:rPr>
          <w:t>(三)、建筑工程设计总体要求</w:t>
        </w:r>
        <w:r>
          <w:tab/>
        </w:r>
        <w:r>
          <w:fldChar w:fldCharType="begin"/>
        </w:r>
        <w:r>
          <w:instrText xml:space="preserve"> PAGEREF _Toc2413 \h </w:instrText>
        </w:r>
        <w:r>
          <w:fldChar w:fldCharType="separate"/>
        </w:r>
        <w:r>
          <w:t>5</w:t>
        </w:r>
        <w:r>
          <w:fldChar w:fldCharType="end"/>
        </w:r>
      </w:hyperlink>
    </w:p>
    <w:p>
      <w:pPr>
        <w:pStyle w:val="TOC2"/>
        <w:tabs>
          <w:tab w:val="right" w:leader="dot" w:pos="8306"/>
        </w:tabs>
      </w:pPr>
      <w:hyperlink w:anchor="_Toc23386" w:history="1">
        <w:r>
          <w:rPr>
            <w:rFonts w:ascii="仿宋" w:eastAsia="仿宋" w:hAnsi="仿宋" w:cs="仿宋" w:hint="eastAsia"/>
            <w:lang w:eastAsia="zh-CN"/>
          </w:rPr>
          <w:t>(四)、土建工程建设指标</w:t>
        </w:r>
        <w:r>
          <w:tab/>
        </w:r>
        <w:r>
          <w:fldChar w:fldCharType="begin"/>
        </w:r>
        <w:r>
          <w:instrText xml:space="preserve"> PAGEREF _Toc23386 \h </w:instrText>
        </w:r>
        <w:r>
          <w:fldChar w:fldCharType="separate"/>
        </w:r>
        <w:r>
          <w:t>6</w:t>
        </w:r>
        <w:r>
          <w:fldChar w:fldCharType="end"/>
        </w:r>
      </w:hyperlink>
    </w:p>
    <w:p>
      <w:pPr>
        <w:pStyle w:val="TOC1"/>
        <w:tabs>
          <w:tab w:val="right" w:leader="dot" w:pos="8306"/>
        </w:tabs>
      </w:pPr>
      <w:hyperlink w:anchor="_Toc16386" w:history="1">
        <w:r>
          <w:rPr>
            <w:rFonts w:ascii="仿宋" w:eastAsia="仿宋" w:hAnsi="仿宋" w:cs="仿宋" w:hint="eastAsia"/>
            <w:lang w:eastAsia="zh-CN"/>
          </w:rPr>
          <w:t>二、岩石分裂机项目概论</w:t>
        </w:r>
        <w:r>
          <w:tab/>
        </w:r>
        <w:r>
          <w:fldChar w:fldCharType="begin"/>
        </w:r>
        <w:r>
          <w:instrText xml:space="preserve"> PAGEREF _Toc16386 \h </w:instrText>
        </w:r>
        <w:r>
          <w:fldChar w:fldCharType="separate"/>
        </w:r>
        <w:r>
          <w:t>6</w:t>
        </w:r>
        <w:r>
          <w:fldChar w:fldCharType="end"/>
        </w:r>
      </w:hyperlink>
    </w:p>
    <w:p>
      <w:pPr>
        <w:pStyle w:val="TOC2"/>
        <w:tabs>
          <w:tab w:val="right" w:leader="dot" w:pos="8306"/>
        </w:tabs>
      </w:pPr>
      <w:hyperlink w:anchor="_Toc17713" w:history="1">
        <w:r>
          <w:rPr>
            <w:rFonts w:ascii="仿宋" w:eastAsia="仿宋" w:hAnsi="仿宋" w:cs="仿宋" w:hint="eastAsia"/>
            <w:lang w:eastAsia="zh-CN"/>
          </w:rPr>
          <w:t>(一)、岩石分裂机项目概况</w:t>
        </w:r>
        <w:r>
          <w:tab/>
        </w:r>
        <w:r>
          <w:fldChar w:fldCharType="begin"/>
        </w:r>
        <w:r>
          <w:instrText xml:space="preserve"> PAGEREF _Toc17713 \h </w:instrText>
        </w:r>
        <w:r>
          <w:fldChar w:fldCharType="separate"/>
        </w:r>
        <w:r>
          <w:t>6</w:t>
        </w:r>
        <w:r>
          <w:fldChar w:fldCharType="end"/>
        </w:r>
      </w:hyperlink>
    </w:p>
    <w:p>
      <w:pPr>
        <w:pStyle w:val="TOC2"/>
        <w:tabs>
          <w:tab w:val="right" w:leader="dot" w:pos="8306"/>
        </w:tabs>
      </w:pPr>
      <w:hyperlink w:anchor="_Toc5345" w:history="1">
        <w:r>
          <w:rPr>
            <w:rFonts w:ascii="仿宋" w:eastAsia="仿宋" w:hAnsi="仿宋" w:cs="仿宋" w:hint="eastAsia"/>
            <w:lang w:eastAsia="zh-CN"/>
          </w:rPr>
          <w:t>(二)、岩石分裂机项目目标</w:t>
        </w:r>
        <w:r>
          <w:tab/>
        </w:r>
        <w:r>
          <w:fldChar w:fldCharType="begin"/>
        </w:r>
        <w:r>
          <w:instrText xml:space="preserve"> PAGEREF _Toc5345 \h </w:instrText>
        </w:r>
        <w:r>
          <w:fldChar w:fldCharType="separate"/>
        </w:r>
        <w:r>
          <w:t>9</w:t>
        </w:r>
        <w:r>
          <w:fldChar w:fldCharType="end"/>
        </w:r>
      </w:hyperlink>
    </w:p>
    <w:p>
      <w:pPr>
        <w:pStyle w:val="TOC2"/>
        <w:tabs>
          <w:tab w:val="right" w:leader="dot" w:pos="8306"/>
        </w:tabs>
      </w:pPr>
      <w:hyperlink w:anchor="_Toc24074" w:history="1">
        <w:r>
          <w:rPr>
            <w:rFonts w:ascii="仿宋" w:eastAsia="仿宋" w:hAnsi="仿宋" w:cs="仿宋" w:hint="eastAsia"/>
            <w:lang w:eastAsia="zh-CN"/>
          </w:rPr>
          <w:t>(三)、岩石分裂机项目提出的理由</w:t>
        </w:r>
        <w:r>
          <w:tab/>
        </w:r>
        <w:r>
          <w:fldChar w:fldCharType="begin"/>
        </w:r>
        <w:r>
          <w:instrText xml:space="preserve"> PAGEREF _Toc24074 \h </w:instrText>
        </w:r>
        <w:r>
          <w:fldChar w:fldCharType="separate"/>
        </w:r>
        <w:r>
          <w:t>9</w:t>
        </w:r>
        <w:r>
          <w:fldChar w:fldCharType="end"/>
        </w:r>
      </w:hyperlink>
    </w:p>
    <w:p>
      <w:pPr>
        <w:pStyle w:val="TOC2"/>
        <w:tabs>
          <w:tab w:val="right" w:leader="dot" w:pos="8306"/>
        </w:tabs>
      </w:pPr>
      <w:hyperlink w:anchor="_Toc6162" w:history="1">
        <w:r>
          <w:rPr>
            <w:rFonts w:ascii="仿宋" w:eastAsia="仿宋" w:hAnsi="仿宋" w:cs="仿宋" w:hint="eastAsia"/>
            <w:lang w:eastAsia="zh-CN"/>
          </w:rPr>
          <w:t>(四)、岩石分裂机项目意义</w:t>
        </w:r>
        <w:r>
          <w:tab/>
        </w:r>
        <w:r>
          <w:fldChar w:fldCharType="begin"/>
        </w:r>
        <w:r>
          <w:instrText xml:space="preserve"> PAGEREF _Toc6162 \h </w:instrText>
        </w:r>
        <w:r>
          <w:fldChar w:fldCharType="separate"/>
        </w:r>
        <w:r>
          <w:t>11</w:t>
        </w:r>
        <w:r>
          <w:fldChar w:fldCharType="end"/>
        </w:r>
      </w:hyperlink>
    </w:p>
    <w:p>
      <w:pPr>
        <w:pStyle w:val="TOC2"/>
        <w:tabs>
          <w:tab w:val="right" w:leader="dot" w:pos="8306"/>
        </w:tabs>
      </w:pPr>
      <w:hyperlink w:anchor="_Toc12002" w:history="1">
        <w:r>
          <w:rPr>
            <w:rFonts w:ascii="仿宋" w:eastAsia="仿宋" w:hAnsi="仿宋" w:cs="仿宋" w:hint="eastAsia"/>
            <w:lang w:eastAsia="zh-CN"/>
          </w:rPr>
          <w:t>(五)、岩石分裂机项目背景</w:t>
        </w:r>
        <w:r>
          <w:tab/>
        </w:r>
        <w:r>
          <w:fldChar w:fldCharType="begin"/>
        </w:r>
        <w:r>
          <w:instrText xml:space="preserve"> PAGEREF _Toc12002 \h </w:instrText>
        </w:r>
        <w:r>
          <w:fldChar w:fldCharType="separate"/>
        </w:r>
        <w:r>
          <w:t>12</w:t>
        </w:r>
        <w:r>
          <w:fldChar w:fldCharType="end"/>
        </w:r>
      </w:hyperlink>
    </w:p>
    <w:p>
      <w:pPr>
        <w:pStyle w:val="TOC1"/>
        <w:tabs>
          <w:tab w:val="right" w:leader="dot" w:pos="8306"/>
        </w:tabs>
      </w:pPr>
      <w:hyperlink w:anchor="_Toc19304" w:history="1">
        <w:r>
          <w:rPr>
            <w:rFonts w:ascii="仿宋" w:eastAsia="仿宋" w:hAnsi="仿宋" w:cs="仿宋" w:hint="eastAsia"/>
            <w:lang w:eastAsia="zh-CN"/>
          </w:rPr>
          <w:t>三、产品规划分析</w:t>
        </w:r>
        <w:r>
          <w:tab/>
        </w:r>
        <w:r>
          <w:fldChar w:fldCharType="begin"/>
        </w:r>
        <w:r>
          <w:instrText xml:space="preserve"> PAGEREF _Toc19304 \h </w:instrText>
        </w:r>
        <w:r>
          <w:fldChar w:fldCharType="separate"/>
        </w:r>
        <w:r>
          <w:t>13</w:t>
        </w:r>
        <w:r>
          <w:fldChar w:fldCharType="end"/>
        </w:r>
      </w:hyperlink>
    </w:p>
    <w:p>
      <w:pPr>
        <w:pStyle w:val="TOC2"/>
        <w:tabs>
          <w:tab w:val="right" w:leader="dot" w:pos="8306"/>
        </w:tabs>
      </w:pPr>
      <w:hyperlink w:anchor="_Toc992" w:history="1">
        <w:r>
          <w:rPr>
            <w:rFonts w:ascii="仿宋" w:eastAsia="仿宋" w:hAnsi="仿宋" w:cs="仿宋" w:hint="eastAsia"/>
            <w:lang w:eastAsia="zh-CN"/>
          </w:rPr>
          <w:t>(一)、产品规划</w:t>
        </w:r>
        <w:r>
          <w:tab/>
        </w:r>
        <w:r>
          <w:fldChar w:fldCharType="begin"/>
        </w:r>
        <w:r>
          <w:instrText xml:space="preserve"> PAGEREF _Toc992 \h </w:instrText>
        </w:r>
        <w:r>
          <w:fldChar w:fldCharType="separate"/>
        </w:r>
        <w:r>
          <w:t>13</w:t>
        </w:r>
        <w:r>
          <w:fldChar w:fldCharType="end"/>
        </w:r>
      </w:hyperlink>
    </w:p>
    <w:p>
      <w:pPr>
        <w:pStyle w:val="TOC2"/>
        <w:tabs>
          <w:tab w:val="right" w:leader="dot" w:pos="8306"/>
        </w:tabs>
      </w:pPr>
      <w:hyperlink w:anchor="_Toc23949" w:history="1">
        <w:r>
          <w:rPr>
            <w:rFonts w:ascii="仿宋" w:eastAsia="仿宋" w:hAnsi="仿宋" w:cs="仿宋" w:hint="eastAsia"/>
            <w:lang w:eastAsia="zh-CN"/>
          </w:rPr>
          <w:t>(二)、建设规模</w:t>
        </w:r>
        <w:r>
          <w:tab/>
        </w:r>
        <w:r>
          <w:fldChar w:fldCharType="begin"/>
        </w:r>
        <w:r>
          <w:instrText xml:space="preserve"> PAGEREF _Toc23949 \h </w:instrText>
        </w:r>
        <w:r>
          <w:fldChar w:fldCharType="separate"/>
        </w:r>
        <w:r>
          <w:t>14</w:t>
        </w:r>
        <w:r>
          <w:fldChar w:fldCharType="end"/>
        </w:r>
      </w:hyperlink>
    </w:p>
    <w:p>
      <w:pPr>
        <w:pStyle w:val="TOC1"/>
        <w:tabs>
          <w:tab w:val="right" w:leader="dot" w:pos="8306"/>
        </w:tabs>
      </w:pPr>
      <w:hyperlink w:anchor="_Toc32701" w:history="1">
        <w:r>
          <w:rPr>
            <w:rFonts w:ascii="仿宋" w:eastAsia="仿宋" w:hAnsi="仿宋" w:cs="仿宋" w:hint="eastAsia"/>
            <w:lang w:eastAsia="zh-CN"/>
          </w:rPr>
          <w:t>四、市场分析、调研</w:t>
        </w:r>
        <w:r>
          <w:tab/>
        </w:r>
        <w:r>
          <w:fldChar w:fldCharType="begin"/>
        </w:r>
        <w:r>
          <w:instrText xml:space="preserve"> PAGEREF _Toc32701 \h </w:instrText>
        </w:r>
        <w:r>
          <w:fldChar w:fldCharType="separate"/>
        </w:r>
        <w:r>
          <w:t>15</w:t>
        </w:r>
        <w:r>
          <w:fldChar w:fldCharType="end"/>
        </w:r>
      </w:hyperlink>
    </w:p>
    <w:p>
      <w:pPr>
        <w:pStyle w:val="TOC2"/>
        <w:tabs>
          <w:tab w:val="right" w:leader="dot" w:pos="8306"/>
        </w:tabs>
      </w:pPr>
      <w:hyperlink w:anchor="_Toc8763" w:history="1">
        <w:r>
          <w:rPr>
            <w:rFonts w:ascii="仿宋" w:eastAsia="仿宋" w:hAnsi="仿宋" w:cs="仿宋" w:hint="eastAsia"/>
            <w:lang w:eastAsia="zh-CN"/>
          </w:rPr>
          <w:t>(一)、岩石分裂机行业分析</w:t>
        </w:r>
        <w:r>
          <w:tab/>
        </w:r>
        <w:r>
          <w:fldChar w:fldCharType="begin"/>
        </w:r>
        <w:r>
          <w:instrText xml:space="preserve"> PAGEREF _Toc8763 \h </w:instrText>
        </w:r>
        <w:r>
          <w:fldChar w:fldCharType="separate"/>
        </w:r>
        <w:r>
          <w:t>15</w:t>
        </w:r>
        <w:r>
          <w:fldChar w:fldCharType="end"/>
        </w:r>
      </w:hyperlink>
    </w:p>
    <w:p>
      <w:pPr>
        <w:pStyle w:val="TOC2"/>
        <w:tabs>
          <w:tab w:val="right" w:leader="dot" w:pos="8306"/>
        </w:tabs>
      </w:pPr>
      <w:hyperlink w:anchor="_Toc7046" w:history="1">
        <w:r>
          <w:rPr>
            <w:rFonts w:ascii="仿宋" w:eastAsia="仿宋" w:hAnsi="仿宋" w:cs="仿宋" w:hint="eastAsia"/>
            <w:lang w:eastAsia="zh-CN"/>
          </w:rPr>
          <w:t>(二)、岩石分裂机市场分析预测</w:t>
        </w:r>
        <w:r>
          <w:tab/>
        </w:r>
        <w:r>
          <w:fldChar w:fldCharType="begin"/>
        </w:r>
        <w:r>
          <w:instrText xml:space="preserve"> PAGEREF _Toc7046 \h </w:instrText>
        </w:r>
        <w:r>
          <w:fldChar w:fldCharType="separate"/>
        </w:r>
        <w:r>
          <w:t>15</w:t>
        </w:r>
        <w:r>
          <w:fldChar w:fldCharType="end"/>
        </w:r>
      </w:hyperlink>
    </w:p>
    <w:p>
      <w:pPr>
        <w:pStyle w:val="TOC1"/>
        <w:tabs>
          <w:tab w:val="right" w:leader="dot" w:pos="8306"/>
        </w:tabs>
      </w:pPr>
      <w:hyperlink w:anchor="_Toc22916" w:history="1">
        <w:r>
          <w:rPr>
            <w:rFonts w:ascii="仿宋" w:eastAsia="仿宋" w:hAnsi="仿宋" w:cs="仿宋" w:hint="eastAsia"/>
            <w:lang w:eastAsia="zh-CN"/>
          </w:rPr>
          <w:t>五、工艺说明</w:t>
        </w:r>
        <w:r>
          <w:tab/>
        </w:r>
        <w:r>
          <w:fldChar w:fldCharType="begin"/>
        </w:r>
        <w:r>
          <w:instrText xml:space="preserve"> PAGEREF _Toc22916 \h </w:instrText>
        </w:r>
        <w:r>
          <w:fldChar w:fldCharType="separate"/>
        </w:r>
        <w:r>
          <w:t>16</w:t>
        </w:r>
        <w:r>
          <w:fldChar w:fldCharType="end"/>
        </w:r>
      </w:hyperlink>
    </w:p>
    <w:p>
      <w:pPr>
        <w:pStyle w:val="TOC2"/>
        <w:tabs>
          <w:tab w:val="right" w:leader="dot" w:pos="8306"/>
        </w:tabs>
      </w:pPr>
      <w:hyperlink w:anchor="_Toc32090" w:history="1">
        <w:r>
          <w:rPr>
            <w:rFonts w:ascii="仿宋" w:eastAsia="仿宋" w:hAnsi="仿宋" w:cs="仿宋" w:hint="eastAsia"/>
            <w:lang w:eastAsia="zh-CN"/>
          </w:rPr>
          <w:t>(一)、技术管理特点</w:t>
        </w:r>
        <w:r>
          <w:tab/>
        </w:r>
        <w:r>
          <w:fldChar w:fldCharType="begin"/>
        </w:r>
        <w:r>
          <w:instrText xml:space="preserve"> PAGEREF _Toc32090 \h </w:instrText>
        </w:r>
        <w:r>
          <w:fldChar w:fldCharType="separate"/>
        </w:r>
        <w:r>
          <w:t>16</w:t>
        </w:r>
        <w:r>
          <w:fldChar w:fldCharType="end"/>
        </w:r>
      </w:hyperlink>
    </w:p>
    <w:p>
      <w:pPr>
        <w:pStyle w:val="TOC2"/>
        <w:tabs>
          <w:tab w:val="right" w:leader="dot" w:pos="8306"/>
        </w:tabs>
      </w:pPr>
      <w:hyperlink w:anchor="_Toc9753" w:history="1">
        <w:r>
          <w:rPr>
            <w:rFonts w:ascii="仿宋" w:eastAsia="仿宋" w:hAnsi="仿宋" w:cs="仿宋" w:hint="eastAsia"/>
            <w:lang w:eastAsia="zh-CN"/>
          </w:rPr>
          <w:t>(二)、岩石分裂机项目工艺技术设计方案</w:t>
        </w:r>
        <w:r>
          <w:tab/>
        </w:r>
        <w:r>
          <w:fldChar w:fldCharType="begin"/>
        </w:r>
        <w:r>
          <w:instrText xml:space="preserve"> PAGEREF _Toc9753 \h </w:instrText>
        </w:r>
        <w:r>
          <w:fldChar w:fldCharType="separate"/>
        </w:r>
        <w:r>
          <w:t>18</w:t>
        </w:r>
        <w:r>
          <w:fldChar w:fldCharType="end"/>
        </w:r>
      </w:hyperlink>
    </w:p>
    <w:p>
      <w:pPr>
        <w:pStyle w:val="TOC2"/>
        <w:tabs>
          <w:tab w:val="right" w:leader="dot" w:pos="8306"/>
        </w:tabs>
      </w:pPr>
      <w:hyperlink w:anchor="_Toc9735" w:history="1">
        <w:r>
          <w:rPr>
            <w:rFonts w:ascii="仿宋" w:eastAsia="仿宋" w:hAnsi="仿宋" w:cs="仿宋" w:hint="eastAsia"/>
            <w:lang w:eastAsia="zh-CN"/>
          </w:rPr>
          <w:t>(三)、设备选型方案</w:t>
        </w:r>
        <w:r>
          <w:tab/>
        </w:r>
        <w:r>
          <w:fldChar w:fldCharType="begin"/>
        </w:r>
        <w:r>
          <w:instrText xml:space="preserve"> PAGEREF _Toc9735 \h </w:instrText>
        </w:r>
        <w:r>
          <w:fldChar w:fldCharType="separate"/>
        </w:r>
        <w:r>
          <w:t>19</w:t>
        </w:r>
        <w:r>
          <w:fldChar w:fldCharType="end"/>
        </w:r>
      </w:hyperlink>
    </w:p>
    <w:p>
      <w:pPr>
        <w:pStyle w:val="TOC1"/>
        <w:tabs>
          <w:tab w:val="right" w:leader="dot" w:pos="8306"/>
        </w:tabs>
      </w:pPr>
      <w:hyperlink w:anchor="_Toc21222" w:history="1">
        <w:r>
          <w:rPr>
            <w:rFonts w:ascii="仿宋" w:eastAsia="仿宋" w:hAnsi="仿宋" w:cs="仿宋" w:hint="eastAsia"/>
            <w:lang w:eastAsia="zh-CN"/>
          </w:rPr>
          <w:t>六、岩石分裂机项目文档管理</w:t>
        </w:r>
        <w:r>
          <w:tab/>
        </w:r>
        <w:r>
          <w:fldChar w:fldCharType="begin"/>
        </w:r>
        <w:r>
          <w:instrText xml:space="preserve"> PAGEREF _Toc21222 \h </w:instrText>
        </w:r>
        <w:r>
          <w:fldChar w:fldCharType="separate"/>
        </w:r>
        <w:r>
          <w:t>20</w:t>
        </w:r>
        <w:r>
          <w:fldChar w:fldCharType="end"/>
        </w:r>
      </w:hyperlink>
    </w:p>
    <w:p>
      <w:pPr>
        <w:pStyle w:val="TOC2"/>
        <w:tabs>
          <w:tab w:val="right" w:leader="dot" w:pos="8306"/>
        </w:tabs>
      </w:pPr>
      <w:hyperlink w:anchor="_Toc13503" w:history="1">
        <w:r>
          <w:rPr>
            <w:rFonts w:ascii="仿宋" w:eastAsia="仿宋" w:hAnsi="仿宋" w:cs="仿宋" w:hint="eastAsia"/>
            <w:lang w:eastAsia="zh-CN"/>
          </w:rPr>
          <w:t>(一)、文档编制与审查</w:t>
        </w:r>
        <w:r>
          <w:tab/>
        </w:r>
        <w:r>
          <w:fldChar w:fldCharType="begin"/>
        </w:r>
        <w:r>
          <w:instrText xml:space="preserve"> PAGEREF _Toc13503 \h </w:instrText>
        </w:r>
        <w:r>
          <w:fldChar w:fldCharType="separate"/>
        </w:r>
        <w:r>
          <w:t>20</w:t>
        </w:r>
        <w:r>
          <w:fldChar w:fldCharType="end"/>
        </w:r>
      </w:hyperlink>
    </w:p>
    <w:p>
      <w:pPr>
        <w:pStyle w:val="TOC2"/>
        <w:tabs>
          <w:tab w:val="right" w:leader="dot" w:pos="8306"/>
        </w:tabs>
      </w:pPr>
      <w:hyperlink w:anchor="_Toc19077" w:history="1">
        <w:r>
          <w:rPr>
            <w:rFonts w:ascii="仿宋" w:eastAsia="仿宋" w:hAnsi="仿宋" w:cs="仿宋" w:hint="eastAsia"/>
            <w:lang w:eastAsia="zh-CN"/>
          </w:rPr>
          <w:t>(二)、文档发布与分发</w:t>
        </w:r>
        <w:r>
          <w:tab/>
        </w:r>
        <w:r>
          <w:fldChar w:fldCharType="begin"/>
        </w:r>
        <w:r>
          <w:instrText xml:space="preserve"> PAGEREF _Toc19077 \h </w:instrText>
        </w:r>
        <w:r>
          <w:fldChar w:fldCharType="separate"/>
        </w:r>
        <w:r>
          <w:t>21</w:t>
        </w:r>
        <w:r>
          <w:fldChar w:fldCharType="end"/>
        </w:r>
      </w:hyperlink>
    </w:p>
    <w:p>
      <w:pPr>
        <w:pStyle w:val="TOC2"/>
        <w:tabs>
          <w:tab w:val="right" w:leader="dot" w:pos="8306"/>
        </w:tabs>
      </w:pPr>
      <w:hyperlink w:anchor="_Toc14645" w:history="1">
        <w:r>
          <w:rPr>
            <w:rFonts w:ascii="仿宋" w:eastAsia="仿宋" w:hAnsi="仿宋" w:cs="仿宋" w:hint="eastAsia"/>
            <w:lang w:eastAsia="zh-CN"/>
          </w:rPr>
          <w:t>(三)、文档存档与归档</w:t>
        </w:r>
        <w:r>
          <w:tab/>
        </w:r>
        <w:r>
          <w:fldChar w:fldCharType="begin"/>
        </w:r>
        <w:r>
          <w:instrText xml:space="preserve"> PAGEREF _Toc14645 \h </w:instrText>
        </w:r>
        <w:r>
          <w:fldChar w:fldCharType="separate"/>
        </w:r>
        <w:r>
          <w:t>22</w:t>
        </w:r>
        <w:r>
          <w:fldChar w:fldCharType="end"/>
        </w:r>
      </w:hyperlink>
    </w:p>
    <w:p>
      <w:pPr>
        <w:pStyle w:val="TOC1"/>
        <w:tabs>
          <w:tab w:val="right" w:leader="dot" w:pos="8306"/>
        </w:tabs>
      </w:pPr>
      <w:hyperlink w:anchor="_Toc30546" w:history="1">
        <w:r>
          <w:rPr>
            <w:rFonts w:ascii="仿宋" w:eastAsia="仿宋" w:hAnsi="仿宋" w:cs="仿宋" w:hint="eastAsia"/>
            <w:lang w:eastAsia="zh-CN"/>
          </w:rPr>
          <w:t>七、岩石分裂机项目投资规划</w:t>
        </w:r>
        <w:r>
          <w:tab/>
        </w:r>
        <w:r>
          <w:fldChar w:fldCharType="begin"/>
        </w:r>
        <w:r>
          <w:instrText xml:space="preserve"> PAGEREF _Toc30546 \h </w:instrText>
        </w:r>
        <w:r>
          <w:fldChar w:fldCharType="separate"/>
        </w:r>
        <w:r>
          <w:t>24</w:t>
        </w:r>
        <w:r>
          <w:fldChar w:fldCharType="end"/>
        </w:r>
      </w:hyperlink>
    </w:p>
    <w:p>
      <w:pPr>
        <w:pStyle w:val="TOC2"/>
        <w:tabs>
          <w:tab w:val="right" w:leader="dot" w:pos="8306"/>
        </w:tabs>
      </w:pPr>
      <w:hyperlink w:anchor="_Toc4065" w:history="1">
        <w:r>
          <w:rPr>
            <w:rFonts w:ascii="仿宋" w:eastAsia="仿宋" w:hAnsi="仿宋" w:cs="仿宋" w:hint="eastAsia"/>
            <w:lang w:eastAsia="zh-CN"/>
          </w:rPr>
          <w:t>(一)、岩石分裂机项目总投资估算</w:t>
        </w:r>
        <w:r>
          <w:tab/>
        </w:r>
        <w:r>
          <w:fldChar w:fldCharType="begin"/>
        </w:r>
        <w:r>
          <w:instrText xml:space="preserve"> PAGEREF _Toc4065 \h </w:instrText>
        </w:r>
        <w:r>
          <w:fldChar w:fldCharType="separate"/>
        </w:r>
        <w:r>
          <w:t>24</w:t>
        </w:r>
        <w:r>
          <w:fldChar w:fldCharType="end"/>
        </w:r>
      </w:hyperlink>
    </w:p>
    <w:p>
      <w:pPr>
        <w:pStyle w:val="TOC2"/>
        <w:tabs>
          <w:tab w:val="right" w:leader="dot" w:pos="8306"/>
        </w:tabs>
      </w:pPr>
      <w:hyperlink w:anchor="_Toc14638" w:history="1">
        <w:r>
          <w:rPr>
            <w:rFonts w:ascii="仿宋" w:eastAsia="仿宋" w:hAnsi="仿宋" w:cs="仿宋" w:hint="eastAsia"/>
            <w:lang w:eastAsia="zh-CN"/>
          </w:rPr>
          <w:t>(二)、资金筹措</w:t>
        </w:r>
        <w:r>
          <w:tab/>
        </w:r>
        <w:r>
          <w:fldChar w:fldCharType="begin"/>
        </w:r>
        <w:r>
          <w:instrText xml:space="preserve"> PAGEREF _Toc14638 \h </w:instrText>
        </w:r>
        <w:r>
          <w:fldChar w:fldCharType="separate"/>
        </w:r>
        <w:r>
          <w:t>25</w:t>
        </w:r>
        <w:r>
          <w:fldChar w:fldCharType="end"/>
        </w:r>
      </w:hyperlink>
    </w:p>
    <w:p>
      <w:pPr>
        <w:pStyle w:val="TOC1"/>
        <w:tabs>
          <w:tab w:val="right" w:leader="dot" w:pos="8306"/>
        </w:tabs>
      </w:pPr>
      <w:hyperlink w:anchor="_Toc24904" w:history="1">
        <w:r>
          <w:rPr>
            <w:rFonts w:ascii="仿宋" w:eastAsia="仿宋" w:hAnsi="仿宋" w:cs="仿宋" w:hint="eastAsia"/>
            <w:lang w:eastAsia="zh-CN"/>
          </w:rPr>
          <w:t>八、岩石分裂机项目技术管理</w:t>
        </w:r>
        <w:r>
          <w:tab/>
        </w:r>
        <w:r>
          <w:fldChar w:fldCharType="begin"/>
        </w:r>
        <w:r>
          <w:instrText xml:space="preserve"> PAGEREF _Toc24904 \h </w:instrText>
        </w:r>
        <w:r>
          <w:fldChar w:fldCharType="separate"/>
        </w:r>
        <w:r>
          <w:t>26</w:t>
        </w:r>
        <w:r>
          <w:fldChar w:fldCharType="end"/>
        </w:r>
      </w:hyperlink>
    </w:p>
    <w:p>
      <w:pPr>
        <w:pStyle w:val="TOC2"/>
        <w:tabs>
          <w:tab w:val="right" w:leader="dot" w:pos="8306"/>
        </w:tabs>
      </w:pPr>
      <w:hyperlink w:anchor="_Toc17962" w:history="1">
        <w:r>
          <w:rPr>
            <w:rFonts w:ascii="仿宋" w:eastAsia="仿宋" w:hAnsi="仿宋" w:cs="仿宋" w:hint="eastAsia"/>
            <w:lang w:eastAsia="zh-CN"/>
          </w:rPr>
          <w:t>(一)、技术方案选用方向</w:t>
        </w:r>
        <w:r>
          <w:tab/>
        </w:r>
        <w:r>
          <w:fldChar w:fldCharType="begin"/>
        </w:r>
        <w:r>
          <w:instrText xml:space="preserve"> PAGEREF _Toc17962 \h </w:instrText>
        </w:r>
        <w:r>
          <w:fldChar w:fldCharType="separate"/>
        </w:r>
        <w:r>
          <w:t>26</w:t>
        </w:r>
        <w:r>
          <w:fldChar w:fldCharType="end"/>
        </w:r>
      </w:hyperlink>
    </w:p>
    <w:p>
      <w:pPr>
        <w:pStyle w:val="TOC2"/>
        <w:tabs>
          <w:tab w:val="right" w:leader="dot" w:pos="8306"/>
        </w:tabs>
      </w:pPr>
      <w:hyperlink w:anchor="_Toc25704" w:history="1">
        <w:r>
          <w:rPr>
            <w:rFonts w:ascii="仿宋" w:eastAsia="仿宋" w:hAnsi="仿宋" w:cs="仿宋" w:hint="eastAsia"/>
            <w:lang w:eastAsia="zh-CN"/>
          </w:rPr>
          <w:t>(二)、工艺技术方案选用原则</w:t>
        </w:r>
        <w:r>
          <w:tab/>
        </w:r>
        <w:r>
          <w:fldChar w:fldCharType="begin"/>
        </w:r>
        <w:r>
          <w:instrText xml:space="preserve"> PAGEREF _Toc25704 \h </w:instrText>
        </w:r>
        <w:r>
          <w:fldChar w:fldCharType="separate"/>
        </w:r>
        <w:r>
          <w:t>27</w:t>
        </w:r>
        <w:r>
          <w:fldChar w:fldCharType="end"/>
        </w:r>
      </w:hyperlink>
    </w:p>
    <w:p>
      <w:pPr>
        <w:pStyle w:val="TOC2"/>
        <w:tabs>
          <w:tab w:val="right" w:leader="dot" w:pos="8306"/>
        </w:tabs>
      </w:pPr>
      <w:hyperlink w:anchor="_Toc13743" w:history="1">
        <w:r>
          <w:rPr>
            <w:rFonts w:ascii="仿宋" w:eastAsia="仿宋" w:hAnsi="仿宋" w:cs="仿宋" w:hint="eastAsia"/>
            <w:lang w:eastAsia="zh-CN"/>
          </w:rPr>
          <w:t>(三)、工艺技术方案要求</w:t>
        </w:r>
        <w:r>
          <w:tab/>
        </w:r>
        <w:r>
          <w:fldChar w:fldCharType="begin"/>
        </w:r>
        <w:r>
          <w:instrText xml:space="preserve"> PAGEREF _Toc13743 \h </w:instrText>
        </w:r>
        <w:r>
          <w:fldChar w:fldCharType="separate"/>
        </w:r>
        <w:r>
          <w:t>30</w:t>
        </w:r>
        <w:r>
          <w:fldChar w:fldCharType="end"/>
        </w:r>
      </w:hyperlink>
    </w:p>
    <w:p>
      <w:pPr>
        <w:pStyle w:val="TOC1"/>
        <w:tabs>
          <w:tab w:val="right" w:leader="dot" w:pos="8306"/>
        </w:tabs>
      </w:pPr>
      <w:hyperlink w:anchor="_Toc17863" w:history="1">
        <w:r>
          <w:rPr>
            <w:rFonts w:ascii="仿宋" w:eastAsia="仿宋" w:hAnsi="仿宋" w:cs="仿宋" w:hint="eastAsia"/>
            <w:lang w:eastAsia="zh-CN"/>
          </w:rPr>
          <w:t>九、岩石分裂机项目人力资源培养与发展</w:t>
        </w:r>
        <w:r>
          <w:tab/>
        </w:r>
        <w:r>
          <w:fldChar w:fldCharType="begin"/>
        </w:r>
        <w:r>
          <w:instrText xml:space="preserve"> PAGEREF _Toc17863 \h </w:instrText>
        </w:r>
        <w:r>
          <w:fldChar w:fldCharType="separate"/>
        </w:r>
        <w:r>
          <w:t>32</w:t>
        </w:r>
        <w:r>
          <w:fldChar w:fldCharType="end"/>
        </w:r>
      </w:hyperlink>
    </w:p>
    <w:p>
      <w:pPr>
        <w:pStyle w:val="TOC2"/>
        <w:tabs>
          <w:tab w:val="right" w:leader="dot" w:pos="8306"/>
        </w:tabs>
      </w:pPr>
      <w:hyperlink w:anchor="_Toc12777" w:history="1">
        <w:r>
          <w:rPr>
            <w:rFonts w:ascii="仿宋" w:eastAsia="仿宋" w:hAnsi="仿宋" w:cs="仿宋" w:hint="eastAsia"/>
            <w:lang w:eastAsia="zh-CN"/>
          </w:rPr>
          <w:t>(一)、人才需求与规划</w:t>
        </w:r>
        <w:r>
          <w:tab/>
        </w:r>
        <w:r>
          <w:fldChar w:fldCharType="begin"/>
        </w:r>
        <w:r>
          <w:instrText xml:space="preserve"> PAGEREF _Toc12777 \h </w:instrText>
        </w:r>
        <w:r>
          <w:fldChar w:fldCharType="separate"/>
        </w:r>
        <w:r>
          <w:t>32</w:t>
        </w:r>
        <w:r>
          <w:fldChar w:fldCharType="end"/>
        </w:r>
      </w:hyperlink>
    </w:p>
    <w:p>
      <w:pPr>
        <w:pStyle w:val="TOC2"/>
        <w:tabs>
          <w:tab w:val="right" w:leader="dot" w:pos="8306"/>
        </w:tabs>
      </w:pPr>
      <w:hyperlink w:anchor="_Toc24499" w:history="1">
        <w:r>
          <w:rPr>
            <w:rFonts w:ascii="仿宋" w:eastAsia="仿宋" w:hAnsi="仿宋" w:cs="仿宋" w:hint="eastAsia"/>
            <w:lang w:eastAsia="zh-CN"/>
          </w:rPr>
          <w:t>(二)、培训与发展计划</w:t>
        </w:r>
        <w:r>
          <w:tab/>
        </w:r>
        <w:r>
          <w:fldChar w:fldCharType="begin"/>
        </w:r>
        <w:r>
          <w:instrText xml:space="preserve"> PAGEREF _Toc24499 \h </w:instrText>
        </w:r>
        <w:r>
          <w:fldChar w:fldCharType="separate"/>
        </w:r>
        <w:r>
          <w:t>32</w:t>
        </w:r>
        <w:r>
          <w:fldChar w:fldCharType="end"/>
        </w:r>
      </w:hyperlink>
    </w:p>
    <w:p>
      <w:pPr>
        <w:pStyle w:val="TOC1"/>
        <w:tabs>
          <w:tab w:val="right" w:leader="dot" w:pos="8306"/>
        </w:tabs>
      </w:pPr>
      <w:hyperlink w:anchor="_Toc27000" w:history="1">
        <w:r>
          <w:rPr>
            <w:rFonts w:ascii="仿宋" w:eastAsia="仿宋" w:hAnsi="仿宋" w:cs="仿宋" w:hint="eastAsia"/>
            <w:lang w:eastAsia="zh-CN"/>
          </w:rPr>
          <w:t>十、生产安全保护</w:t>
        </w:r>
        <w:r>
          <w:tab/>
        </w:r>
        <w:r>
          <w:fldChar w:fldCharType="begin"/>
        </w:r>
        <w:r>
          <w:instrText xml:space="preserve"> PAGEREF _Toc27000 \h </w:instrText>
        </w:r>
        <w:r>
          <w:fldChar w:fldCharType="separate"/>
        </w:r>
        <w:r>
          <w:t>33</w:t>
        </w:r>
        <w:r>
          <w:fldChar w:fldCharType="end"/>
        </w:r>
      </w:hyperlink>
    </w:p>
    <w:p>
      <w:pPr>
        <w:pStyle w:val="TOC2"/>
        <w:tabs>
          <w:tab w:val="right" w:leader="dot" w:pos="8306"/>
        </w:tabs>
      </w:pPr>
      <w:hyperlink w:anchor="_Toc5548" w:history="1">
        <w:r>
          <w:rPr>
            <w:rFonts w:ascii="仿宋" w:eastAsia="仿宋" w:hAnsi="仿宋" w:cs="仿宋" w:hint="eastAsia"/>
            <w:lang w:eastAsia="zh-CN"/>
          </w:rPr>
          <w:t>(一)、消防安全</w:t>
        </w:r>
        <w:r>
          <w:tab/>
        </w:r>
        <w:r>
          <w:fldChar w:fldCharType="begin"/>
        </w:r>
        <w:r>
          <w:instrText xml:space="preserve"> PAGEREF _Toc5548 \h </w:instrText>
        </w:r>
        <w:r>
          <w:fldChar w:fldCharType="separate"/>
        </w:r>
        <w:r>
          <w:t>33</w:t>
        </w:r>
        <w:r>
          <w:fldChar w:fldCharType="end"/>
        </w:r>
      </w:hyperlink>
    </w:p>
    <w:p>
      <w:pPr>
        <w:pStyle w:val="TOC2"/>
        <w:tabs>
          <w:tab w:val="right" w:leader="dot" w:pos="8306"/>
        </w:tabs>
      </w:pPr>
      <w:hyperlink w:anchor="_Toc27574" w:history="1">
        <w:r>
          <w:rPr>
            <w:rFonts w:ascii="仿宋" w:eastAsia="仿宋" w:hAnsi="仿宋" w:cs="仿宋" w:hint="eastAsia"/>
            <w:lang w:eastAsia="zh-CN"/>
          </w:rPr>
          <w:t>(二)、防火防爆总图布置措施</w:t>
        </w:r>
        <w:r>
          <w:tab/>
        </w:r>
        <w:r>
          <w:fldChar w:fldCharType="begin"/>
        </w:r>
        <w:r>
          <w:instrText xml:space="preserve"> PAGEREF _Toc27574 \h </w:instrText>
        </w:r>
        <w:r>
          <w:fldChar w:fldCharType="separate"/>
        </w:r>
        <w:r>
          <w:t>34</w:t>
        </w:r>
        <w:r>
          <w:fldChar w:fldCharType="end"/>
        </w:r>
      </w:hyperlink>
    </w:p>
    <w:p>
      <w:pPr>
        <w:pStyle w:val="TOC2"/>
        <w:tabs>
          <w:tab w:val="right" w:leader="dot" w:pos="8306"/>
        </w:tabs>
      </w:pPr>
      <w:hyperlink w:anchor="_Toc29724" w:history="1">
        <w:r>
          <w:rPr>
            <w:rFonts w:ascii="仿宋" w:eastAsia="仿宋" w:hAnsi="仿宋" w:cs="仿宋" w:hint="eastAsia"/>
            <w:lang w:eastAsia="zh-CN"/>
          </w:rPr>
          <w:t>(三)、自然灾害防范措施</w:t>
        </w:r>
        <w:r>
          <w:tab/>
        </w:r>
        <w:r>
          <w:fldChar w:fldCharType="begin"/>
        </w:r>
        <w:r>
          <w:instrText xml:space="preserve"> PAGEREF _Toc29724 \h </w:instrText>
        </w:r>
        <w:r>
          <w:fldChar w:fldCharType="separate"/>
        </w:r>
        <w:r>
          <w:t>35</w:t>
        </w:r>
        <w:r>
          <w:fldChar w:fldCharType="end"/>
        </w:r>
      </w:hyperlink>
    </w:p>
    <w:p>
      <w:pPr>
        <w:pStyle w:val="TOC2"/>
        <w:tabs>
          <w:tab w:val="right" w:leader="dot" w:pos="8306"/>
        </w:tabs>
      </w:pPr>
      <w:hyperlink w:anchor="_Toc11276" w:history="1">
        <w:r>
          <w:rPr>
            <w:rFonts w:ascii="仿宋" w:eastAsia="仿宋" w:hAnsi="仿宋" w:cs="仿宋" w:hint="eastAsia"/>
            <w:lang w:eastAsia="zh-CN"/>
          </w:rPr>
          <w:t>(四)、安全色及安全标志使用要求</w:t>
        </w:r>
        <w:r>
          <w:tab/>
        </w:r>
        <w:r>
          <w:fldChar w:fldCharType="begin"/>
        </w:r>
        <w:r>
          <w:instrText xml:space="preserve"> PAGEREF _Toc11276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51" w:history="1">
        <w:r>
          <w:rPr>
            <w:rFonts w:ascii="仿宋" w:eastAsia="仿宋" w:hAnsi="仿宋" w:cs="仿宋" w:hint="eastAsia"/>
            <w:lang w:eastAsia="zh-CN"/>
          </w:rPr>
          <w:t>(五)、防尘防毒措施</w:t>
        </w:r>
        <w:r>
          <w:tab/>
        </w:r>
        <w:r>
          <w:fldChar w:fldCharType="begin"/>
        </w:r>
        <w:r>
          <w:instrText xml:space="preserve"> PAGEREF _Toc32451 \h </w:instrText>
        </w:r>
        <w:r>
          <w:fldChar w:fldCharType="separate"/>
        </w:r>
        <w:r>
          <w:t>37</w:t>
        </w:r>
        <w:r>
          <w:fldChar w:fldCharType="end"/>
        </w:r>
      </w:hyperlink>
    </w:p>
    <w:p>
      <w:pPr>
        <w:pStyle w:val="TOC2"/>
        <w:tabs>
          <w:tab w:val="right" w:leader="dot" w:pos="8306"/>
        </w:tabs>
      </w:pPr>
      <w:hyperlink w:anchor="_Toc3385" w:history="1">
        <w:r>
          <w:rPr>
            <w:rFonts w:ascii="仿宋" w:eastAsia="仿宋" w:hAnsi="仿宋" w:cs="仿宋" w:hint="eastAsia"/>
            <w:lang w:eastAsia="zh-CN"/>
          </w:rPr>
          <w:t>(六)、防静电、触电防护及防雷措施</w:t>
        </w:r>
        <w:r>
          <w:tab/>
        </w:r>
        <w:r>
          <w:fldChar w:fldCharType="begin"/>
        </w:r>
        <w:r>
          <w:instrText xml:space="preserve"> PAGEREF _Toc3385 \h </w:instrText>
        </w:r>
        <w:r>
          <w:fldChar w:fldCharType="separate"/>
        </w:r>
        <w:r>
          <w:t>38</w:t>
        </w:r>
        <w:r>
          <w:fldChar w:fldCharType="end"/>
        </w:r>
      </w:hyperlink>
    </w:p>
    <w:p>
      <w:pPr>
        <w:pStyle w:val="TOC2"/>
        <w:tabs>
          <w:tab w:val="right" w:leader="dot" w:pos="8306"/>
        </w:tabs>
      </w:pPr>
      <w:hyperlink w:anchor="_Toc11133" w:history="1">
        <w:r>
          <w:rPr>
            <w:rFonts w:ascii="仿宋" w:eastAsia="仿宋" w:hAnsi="仿宋" w:cs="仿宋" w:hint="eastAsia"/>
            <w:lang w:eastAsia="zh-CN"/>
          </w:rPr>
          <w:t>(七)、机械设备安全保障措施</w:t>
        </w:r>
        <w:r>
          <w:tab/>
        </w:r>
        <w:r>
          <w:fldChar w:fldCharType="begin"/>
        </w:r>
        <w:r>
          <w:instrText xml:space="preserve"> PAGEREF _Toc11133 \h </w:instrText>
        </w:r>
        <w:r>
          <w:fldChar w:fldCharType="separate"/>
        </w:r>
        <w:r>
          <w:t>39</w:t>
        </w:r>
        <w:r>
          <w:fldChar w:fldCharType="end"/>
        </w:r>
      </w:hyperlink>
    </w:p>
    <w:p>
      <w:pPr>
        <w:pStyle w:val="TOC1"/>
        <w:tabs>
          <w:tab w:val="right" w:leader="dot" w:pos="8306"/>
        </w:tabs>
      </w:pPr>
      <w:hyperlink w:anchor="_Toc7022" w:history="1">
        <w:r>
          <w:rPr>
            <w:rFonts w:ascii="仿宋" w:eastAsia="仿宋" w:hAnsi="仿宋" w:cs="仿宋" w:hint="eastAsia"/>
            <w:lang w:eastAsia="zh-CN"/>
          </w:rPr>
          <w:t>十一、岩石分裂机项目经营效益</w:t>
        </w:r>
        <w:r>
          <w:tab/>
        </w:r>
        <w:r>
          <w:fldChar w:fldCharType="begin"/>
        </w:r>
        <w:r>
          <w:instrText xml:space="preserve"> PAGEREF _Toc7022 \h </w:instrText>
        </w:r>
        <w:r>
          <w:fldChar w:fldCharType="separate"/>
        </w:r>
        <w:r>
          <w:t>41</w:t>
        </w:r>
        <w:r>
          <w:fldChar w:fldCharType="end"/>
        </w:r>
      </w:hyperlink>
    </w:p>
    <w:p>
      <w:pPr>
        <w:pStyle w:val="TOC2"/>
        <w:tabs>
          <w:tab w:val="right" w:leader="dot" w:pos="8306"/>
        </w:tabs>
      </w:pPr>
      <w:hyperlink w:anchor="_Toc13395" w:history="1">
        <w:r>
          <w:rPr>
            <w:rFonts w:ascii="仿宋" w:eastAsia="仿宋" w:hAnsi="仿宋" w:cs="仿宋" w:hint="eastAsia"/>
            <w:lang w:eastAsia="zh-CN"/>
          </w:rPr>
          <w:t>(一)、经济评价财务测算</w:t>
        </w:r>
        <w:r>
          <w:tab/>
        </w:r>
        <w:r>
          <w:fldChar w:fldCharType="begin"/>
        </w:r>
        <w:r>
          <w:instrText xml:space="preserve"> PAGEREF _Toc13395 \h </w:instrText>
        </w:r>
        <w:r>
          <w:fldChar w:fldCharType="separate"/>
        </w:r>
        <w:r>
          <w:t>41</w:t>
        </w:r>
        <w:r>
          <w:fldChar w:fldCharType="end"/>
        </w:r>
      </w:hyperlink>
    </w:p>
    <w:p>
      <w:pPr>
        <w:pStyle w:val="TOC2"/>
        <w:tabs>
          <w:tab w:val="right" w:leader="dot" w:pos="8306"/>
        </w:tabs>
      </w:pPr>
      <w:hyperlink w:anchor="_Toc5293" w:history="1">
        <w:r>
          <w:rPr>
            <w:rFonts w:ascii="仿宋" w:eastAsia="仿宋" w:hAnsi="仿宋" w:cs="仿宋" w:hint="eastAsia"/>
            <w:lang w:eastAsia="zh-CN"/>
          </w:rPr>
          <w:t>(二)、岩石分裂机项目盈利能力分析</w:t>
        </w:r>
        <w:r>
          <w:tab/>
        </w:r>
        <w:r>
          <w:fldChar w:fldCharType="begin"/>
        </w:r>
        <w:r>
          <w:instrText xml:space="preserve"> PAGEREF _Toc5293 \h </w:instrText>
        </w:r>
        <w:r>
          <w:fldChar w:fldCharType="separate"/>
        </w:r>
        <w:r>
          <w:t>42</w:t>
        </w:r>
        <w:r>
          <w:fldChar w:fldCharType="end"/>
        </w:r>
      </w:hyperlink>
    </w:p>
    <w:p>
      <w:pPr>
        <w:pStyle w:val="TOC1"/>
        <w:tabs>
          <w:tab w:val="right" w:leader="dot" w:pos="8306"/>
        </w:tabs>
      </w:pPr>
      <w:hyperlink w:anchor="_Toc755" w:history="1">
        <w:r>
          <w:rPr>
            <w:rFonts w:ascii="仿宋" w:eastAsia="仿宋" w:hAnsi="仿宋" w:cs="仿宋" w:hint="eastAsia"/>
            <w:lang w:eastAsia="zh-CN"/>
          </w:rPr>
          <w:t>十二、岩石分裂机项目人力资源管理</w:t>
        </w:r>
        <w:r>
          <w:tab/>
        </w:r>
        <w:r>
          <w:fldChar w:fldCharType="begin"/>
        </w:r>
        <w:r>
          <w:instrText xml:space="preserve"> PAGEREF _Toc755 \h </w:instrText>
        </w:r>
        <w:r>
          <w:fldChar w:fldCharType="separate"/>
        </w:r>
        <w:r>
          <w:t>43</w:t>
        </w:r>
        <w:r>
          <w:fldChar w:fldCharType="end"/>
        </w:r>
      </w:hyperlink>
    </w:p>
    <w:p>
      <w:pPr>
        <w:pStyle w:val="TOC2"/>
        <w:tabs>
          <w:tab w:val="right" w:leader="dot" w:pos="8306"/>
        </w:tabs>
      </w:pPr>
      <w:hyperlink w:anchor="_Toc6357" w:history="1">
        <w:r>
          <w:rPr>
            <w:rFonts w:ascii="仿宋" w:eastAsia="仿宋" w:hAnsi="仿宋" w:cs="仿宋" w:hint="eastAsia"/>
            <w:lang w:eastAsia="zh-CN"/>
          </w:rPr>
          <w:t>(一)、建立健全的预算管理制度</w:t>
        </w:r>
        <w:r>
          <w:tab/>
        </w:r>
        <w:r>
          <w:fldChar w:fldCharType="begin"/>
        </w:r>
        <w:r>
          <w:instrText xml:space="preserve"> PAGEREF _Toc6357 \h </w:instrText>
        </w:r>
        <w:r>
          <w:fldChar w:fldCharType="separate"/>
        </w:r>
        <w:r>
          <w:t>43</w:t>
        </w:r>
        <w:r>
          <w:fldChar w:fldCharType="end"/>
        </w:r>
      </w:hyperlink>
    </w:p>
    <w:p>
      <w:pPr>
        <w:pStyle w:val="TOC2"/>
        <w:tabs>
          <w:tab w:val="right" w:leader="dot" w:pos="8306"/>
        </w:tabs>
      </w:pPr>
      <w:hyperlink w:anchor="_Toc18688" w:history="1">
        <w:r>
          <w:rPr>
            <w:rFonts w:ascii="仿宋" w:eastAsia="仿宋" w:hAnsi="仿宋" w:cs="仿宋" w:hint="eastAsia"/>
            <w:lang w:eastAsia="zh-CN"/>
          </w:rPr>
          <w:t>(二)、加强资金流动监控</w:t>
        </w:r>
        <w:r>
          <w:tab/>
        </w:r>
        <w:r>
          <w:fldChar w:fldCharType="begin"/>
        </w:r>
        <w:r>
          <w:instrText xml:space="preserve"> PAGEREF _Toc18688 \h </w:instrText>
        </w:r>
        <w:r>
          <w:fldChar w:fldCharType="separate"/>
        </w:r>
        <w:r>
          <w:t>45</w:t>
        </w:r>
        <w:r>
          <w:fldChar w:fldCharType="end"/>
        </w:r>
      </w:hyperlink>
    </w:p>
    <w:p>
      <w:pPr>
        <w:pStyle w:val="TOC2"/>
        <w:tabs>
          <w:tab w:val="right" w:leader="dot" w:pos="8306"/>
        </w:tabs>
      </w:pPr>
      <w:hyperlink w:anchor="_Toc26422" w:history="1">
        <w:r>
          <w:rPr>
            <w:rFonts w:ascii="仿宋" w:eastAsia="仿宋" w:hAnsi="仿宋" w:cs="仿宋" w:hint="eastAsia"/>
            <w:lang w:eastAsia="zh-CN"/>
          </w:rPr>
          <w:t>(三)、制定完善的风险控制机制</w:t>
        </w:r>
        <w:r>
          <w:tab/>
        </w:r>
        <w:r>
          <w:fldChar w:fldCharType="begin"/>
        </w:r>
        <w:r>
          <w:instrText xml:space="preserve"> PAGEREF _Toc26422 \h </w:instrText>
        </w:r>
        <w:r>
          <w:fldChar w:fldCharType="separate"/>
        </w:r>
        <w:r>
          <w:t>46</w:t>
        </w:r>
        <w:r>
          <w:fldChar w:fldCharType="end"/>
        </w:r>
      </w:hyperlink>
    </w:p>
    <w:p>
      <w:pPr>
        <w:pStyle w:val="TOC2"/>
        <w:tabs>
          <w:tab w:val="right" w:leader="dot" w:pos="8306"/>
        </w:tabs>
      </w:pPr>
      <w:hyperlink w:anchor="_Toc13281" w:history="1">
        <w:r>
          <w:rPr>
            <w:rFonts w:ascii="仿宋" w:eastAsia="仿宋" w:hAnsi="仿宋" w:cs="仿宋" w:hint="eastAsia"/>
            <w:lang w:eastAsia="zh-CN"/>
          </w:rPr>
          <w:t>(四)、优化成本管理</w:t>
        </w:r>
        <w:r>
          <w:tab/>
        </w:r>
        <w:r>
          <w:fldChar w:fldCharType="begin"/>
        </w:r>
        <w:r>
          <w:instrText xml:space="preserve"> PAGEREF _Toc13281 \h </w:instrText>
        </w:r>
        <w:r>
          <w:fldChar w:fldCharType="separate"/>
        </w:r>
        <w:r>
          <w:t>47</w:t>
        </w:r>
        <w:r>
          <w:fldChar w:fldCharType="end"/>
        </w:r>
      </w:hyperlink>
    </w:p>
    <w:p>
      <w:pPr>
        <w:pStyle w:val="TOC1"/>
        <w:tabs>
          <w:tab w:val="right" w:leader="dot" w:pos="8306"/>
        </w:tabs>
      </w:pPr>
      <w:hyperlink w:anchor="_Toc32167" w:history="1">
        <w:r>
          <w:rPr>
            <w:rFonts w:ascii="仿宋" w:eastAsia="仿宋" w:hAnsi="仿宋" w:cs="仿宋" w:hint="eastAsia"/>
            <w:lang w:eastAsia="zh-CN"/>
          </w:rPr>
          <w:t>十三、供应链管理</w:t>
        </w:r>
        <w:r>
          <w:tab/>
        </w:r>
        <w:r>
          <w:fldChar w:fldCharType="begin"/>
        </w:r>
        <w:r>
          <w:instrText xml:space="preserve"> PAGEREF _Toc32167 \h </w:instrText>
        </w:r>
        <w:r>
          <w:fldChar w:fldCharType="separate"/>
        </w:r>
        <w:r>
          <w:t>48</w:t>
        </w:r>
        <w:r>
          <w:fldChar w:fldCharType="end"/>
        </w:r>
      </w:hyperlink>
    </w:p>
    <w:p>
      <w:pPr>
        <w:pStyle w:val="TOC2"/>
        <w:tabs>
          <w:tab w:val="right" w:leader="dot" w:pos="8306"/>
        </w:tabs>
      </w:pPr>
      <w:hyperlink w:anchor="_Toc24560" w:history="1">
        <w:r>
          <w:rPr>
            <w:rFonts w:ascii="仿宋" w:eastAsia="仿宋" w:hAnsi="仿宋" w:cs="仿宋" w:hint="eastAsia"/>
            <w:lang w:eastAsia="zh-CN"/>
          </w:rPr>
          <w:t>(一)、供应链战略规划</w:t>
        </w:r>
        <w:r>
          <w:tab/>
        </w:r>
        <w:r>
          <w:fldChar w:fldCharType="begin"/>
        </w:r>
        <w:r>
          <w:instrText xml:space="preserve"> PAGEREF _Toc24560 \h </w:instrText>
        </w:r>
        <w:r>
          <w:fldChar w:fldCharType="separate"/>
        </w:r>
        <w:r>
          <w:t>48</w:t>
        </w:r>
        <w:r>
          <w:fldChar w:fldCharType="end"/>
        </w:r>
      </w:hyperlink>
    </w:p>
    <w:p>
      <w:pPr>
        <w:pStyle w:val="TOC2"/>
        <w:tabs>
          <w:tab w:val="right" w:leader="dot" w:pos="8306"/>
        </w:tabs>
      </w:pPr>
      <w:hyperlink w:anchor="_Toc19829" w:history="1">
        <w:r>
          <w:rPr>
            <w:rFonts w:ascii="仿宋" w:eastAsia="仿宋" w:hAnsi="仿宋" w:cs="仿宋" w:hint="eastAsia"/>
            <w:lang w:eastAsia="zh-CN"/>
          </w:rPr>
          <w:t>(二)、供应商选择与合作</w:t>
        </w:r>
        <w:r>
          <w:tab/>
        </w:r>
        <w:r>
          <w:fldChar w:fldCharType="begin"/>
        </w:r>
        <w:r>
          <w:instrText xml:space="preserve"> PAGEREF _Toc19829 \h </w:instrText>
        </w:r>
        <w:r>
          <w:fldChar w:fldCharType="separate"/>
        </w:r>
        <w:r>
          <w:t>50</w:t>
        </w:r>
        <w:r>
          <w:fldChar w:fldCharType="end"/>
        </w:r>
      </w:hyperlink>
    </w:p>
    <w:p>
      <w:pPr>
        <w:pStyle w:val="TOC2"/>
        <w:tabs>
          <w:tab w:val="right" w:leader="dot" w:pos="8306"/>
        </w:tabs>
      </w:pPr>
      <w:hyperlink w:anchor="_Toc3640" w:history="1">
        <w:r>
          <w:rPr>
            <w:rFonts w:ascii="仿宋" w:eastAsia="仿宋" w:hAnsi="仿宋" w:cs="仿宋" w:hint="eastAsia"/>
            <w:lang w:eastAsia="zh-CN"/>
          </w:rPr>
          <w:t>(三)、物流与库存管理</w:t>
        </w:r>
        <w:r>
          <w:tab/>
        </w:r>
        <w:r>
          <w:fldChar w:fldCharType="begin"/>
        </w:r>
        <w:r>
          <w:instrText xml:space="preserve"> PAGEREF _Toc3640 \h </w:instrText>
        </w:r>
        <w:r>
          <w:fldChar w:fldCharType="separate"/>
        </w:r>
        <w:r>
          <w:t>51</w:t>
        </w:r>
        <w:r>
          <w:fldChar w:fldCharType="end"/>
        </w:r>
      </w:hyperlink>
    </w:p>
    <w:p>
      <w:pPr>
        <w:pStyle w:val="TOC1"/>
        <w:tabs>
          <w:tab w:val="right" w:leader="dot" w:pos="8306"/>
        </w:tabs>
      </w:pPr>
      <w:hyperlink w:anchor="_Toc7333" w:history="1">
        <w:r>
          <w:rPr>
            <w:rFonts w:ascii="仿宋" w:eastAsia="仿宋" w:hAnsi="仿宋" w:cs="仿宋" w:hint="eastAsia"/>
            <w:lang w:eastAsia="zh-CN"/>
          </w:rPr>
          <w:t>十四、岩石分裂机项目实施保障措施</w:t>
        </w:r>
        <w:r>
          <w:tab/>
        </w:r>
        <w:r>
          <w:fldChar w:fldCharType="begin"/>
        </w:r>
        <w:r>
          <w:instrText xml:space="preserve"> PAGEREF _Toc7333 \h </w:instrText>
        </w:r>
        <w:r>
          <w:fldChar w:fldCharType="separate"/>
        </w:r>
        <w:r>
          <w:t>52</w:t>
        </w:r>
        <w:r>
          <w:fldChar w:fldCharType="end"/>
        </w:r>
      </w:hyperlink>
    </w:p>
    <w:p>
      <w:pPr>
        <w:pStyle w:val="TOC2"/>
        <w:tabs>
          <w:tab w:val="right" w:leader="dot" w:pos="8306"/>
        </w:tabs>
      </w:pPr>
      <w:hyperlink w:anchor="_Toc31021" w:history="1">
        <w:r>
          <w:rPr>
            <w:rFonts w:ascii="仿宋" w:eastAsia="仿宋" w:hAnsi="仿宋" w:cs="仿宋" w:hint="eastAsia"/>
            <w:lang w:eastAsia="zh-CN"/>
          </w:rPr>
          <w:t>(一)、岩石分裂机项目实施保障机制</w:t>
        </w:r>
        <w:r>
          <w:tab/>
        </w:r>
        <w:r>
          <w:fldChar w:fldCharType="begin"/>
        </w:r>
        <w:r>
          <w:instrText xml:space="preserve"> PAGEREF _Toc31021 \h </w:instrText>
        </w:r>
        <w:r>
          <w:fldChar w:fldCharType="separate"/>
        </w:r>
        <w:r>
          <w:t>52</w:t>
        </w:r>
        <w:r>
          <w:fldChar w:fldCharType="end"/>
        </w:r>
      </w:hyperlink>
    </w:p>
    <w:p>
      <w:pPr>
        <w:pStyle w:val="TOC2"/>
        <w:tabs>
          <w:tab w:val="right" w:leader="dot" w:pos="8306"/>
        </w:tabs>
      </w:pPr>
      <w:hyperlink w:anchor="_Toc7770" w:history="1">
        <w:r>
          <w:rPr>
            <w:rFonts w:ascii="仿宋" w:eastAsia="仿宋" w:hAnsi="仿宋" w:cs="仿宋" w:hint="eastAsia"/>
            <w:lang w:eastAsia="zh-CN"/>
          </w:rPr>
          <w:t>(二)、岩石分裂机项目法律合规要求</w:t>
        </w:r>
        <w:r>
          <w:tab/>
        </w:r>
        <w:r>
          <w:fldChar w:fldCharType="begin"/>
        </w:r>
        <w:r>
          <w:instrText xml:space="preserve"> PAGEREF _Toc7770 \h </w:instrText>
        </w:r>
        <w:r>
          <w:fldChar w:fldCharType="separate"/>
        </w:r>
        <w:r>
          <w:t>56</w:t>
        </w:r>
        <w:r>
          <w:fldChar w:fldCharType="end"/>
        </w:r>
      </w:hyperlink>
    </w:p>
    <w:p>
      <w:pPr>
        <w:pStyle w:val="TOC2"/>
        <w:tabs>
          <w:tab w:val="right" w:leader="dot" w:pos="8306"/>
        </w:tabs>
      </w:pPr>
      <w:hyperlink w:anchor="_Toc18422" w:history="1">
        <w:r>
          <w:rPr>
            <w:rFonts w:ascii="仿宋" w:eastAsia="仿宋" w:hAnsi="仿宋" w:cs="仿宋" w:hint="eastAsia"/>
            <w:lang w:eastAsia="zh-CN"/>
          </w:rPr>
          <w:t>(三)、岩石分裂机项目合同管理与法律事务</w:t>
        </w:r>
        <w:r>
          <w:tab/>
        </w:r>
        <w:r>
          <w:fldChar w:fldCharType="begin"/>
        </w:r>
        <w:r>
          <w:instrText xml:space="preserve"> PAGEREF _Toc18422 \h </w:instrText>
        </w:r>
        <w:r>
          <w:fldChar w:fldCharType="separate"/>
        </w:r>
        <w:r>
          <w:t>60</w:t>
        </w:r>
        <w:r>
          <w:fldChar w:fldCharType="end"/>
        </w:r>
      </w:hyperlink>
    </w:p>
    <w:p>
      <w:pPr>
        <w:pStyle w:val="TOC2"/>
        <w:tabs>
          <w:tab w:val="right" w:leader="dot" w:pos="8306"/>
        </w:tabs>
      </w:pPr>
      <w:hyperlink w:anchor="_Toc25443" w:history="1">
        <w:r>
          <w:rPr>
            <w:rFonts w:ascii="仿宋" w:eastAsia="仿宋" w:hAnsi="仿宋" w:cs="仿宋" w:hint="eastAsia"/>
            <w:lang w:eastAsia="zh-CN"/>
          </w:rPr>
          <w:t>(四)、岩石分裂机项目知识产权保护策略</w:t>
        </w:r>
        <w:r>
          <w:tab/>
        </w:r>
        <w:r>
          <w:fldChar w:fldCharType="begin"/>
        </w:r>
        <w:r>
          <w:instrText xml:space="preserve"> PAGEREF _Toc25443 \h </w:instrText>
        </w:r>
        <w:r>
          <w:fldChar w:fldCharType="separate"/>
        </w:r>
        <w:r>
          <w:t>66</w:t>
        </w:r>
        <w:r>
          <w:fldChar w:fldCharType="end"/>
        </w:r>
      </w:hyperlink>
    </w:p>
    <w:p>
      <w:pPr>
        <w:pStyle w:val="TOC1"/>
        <w:tabs>
          <w:tab w:val="right" w:leader="dot" w:pos="8306"/>
        </w:tabs>
      </w:pPr>
      <w:hyperlink w:anchor="_Toc23882" w:history="1">
        <w:r>
          <w:rPr>
            <w:rFonts w:ascii="仿宋" w:eastAsia="仿宋" w:hAnsi="仿宋" w:cs="仿宋" w:hint="eastAsia"/>
            <w:lang w:eastAsia="zh-CN"/>
          </w:rPr>
          <w:t>十五、质量管理体系</w:t>
        </w:r>
        <w:r>
          <w:tab/>
        </w:r>
        <w:r>
          <w:fldChar w:fldCharType="begin"/>
        </w:r>
        <w:r>
          <w:instrText xml:space="preserve"> PAGEREF _Toc23882 \h </w:instrText>
        </w:r>
        <w:r>
          <w:fldChar w:fldCharType="separate"/>
        </w:r>
        <w:r>
          <w:t>69</w:t>
        </w:r>
        <w:r>
          <w:fldChar w:fldCharType="end"/>
        </w:r>
      </w:hyperlink>
    </w:p>
    <w:p>
      <w:pPr>
        <w:pStyle w:val="TOC2"/>
        <w:tabs>
          <w:tab w:val="right" w:leader="dot" w:pos="8306"/>
        </w:tabs>
      </w:pPr>
      <w:hyperlink w:anchor="_Toc3130" w:history="1">
        <w:r>
          <w:rPr>
            <w:rFonts w:ascii="仿宋" w:eastAsia="仿宋" w:hAnsi="仿宋" w:cs="仿宋" w:hint="eastAsia"/>
            <w:lang w:eastAsia="zh-CN"/>
          </w:rPr>
          <w:t>(一)、质量目标与方针</w:t>
        </w:r>
        <w:r>
          <w:tab/>
        </w:r>
        <w:r>
          <w:fldChar w:fldCharType="begin"/>
        </w:r>
        <w:r>
          <w:instrText xml:space="preserve"> PAGEREF _Toc3130 \h </w:instrText>
        </w:r>
        <w:r>
          <w:fldChar w:fldCharType="separate"/>
        </w:r>
        <w:r>
          <w:t>69</w:t>
        </w:r>
        <w:r>
          <w:fldChar w:fldCharType="end"/>
        </w:r>
      </w:hyperlink>
    </w:p>
    <w:p>
      <w:pPr>
        <w:pStyle w:val="TOC2"/>
        <w:tabs>
          <w:tab w:val="right" w:leader="dot" w:pos="8306"/>
        </w:tabs>
      </w:pPr>
      <w:hyperlink w:anchor="_Toc26093" w:history="1">
        <w:r>
          <w:rPr>
            <w:rFonts w:ascii="仿宋" w:eastAsia="仿宋" w:hAnsi="仿宋" w:cs="仿宋" w:hint="eastAsia"/>
            <w:lang w:eastAsia="zh-CN"/>
          </w:rPr>
          <w:t>(二)、质量管理责任</w:t>
        </w:r>
        <w:r>
          <w:tab/>
        </w:r>
        <w:r>
          <w:fldChar w:fldCharType="begin"/>
        </w:r>
        <w:r>
          <w:instrText xml:space="preserve"> PAGEREF _Toc26093 \h </w:instrText>
        </w:r>
        <w:r>
          <w:fldChar w:fldCharType="separate"/>
        </w:r>
        <w:r>
          <w:t>70</w:t>
        </w:r>
        <w:r>
          <w:fldChar w:fldCharType="end"/>
        </w:r>
      </w:hyperlink>
    </w:p>
    <w:p>
      <w:pPr>
        <w:pStyle w:val="TOC2"/>
        <w:tabs>
          <w:tab w:val="right" w:leader="dot" w:pos="8306"/>
        </w:tabs>
      </w:pPr>
      <w:hyperlink w:anchor="_Toc12284" w:history="1">
        <w:r>
          <w:rPr>
            <w:rFonts w:ascii="仿宋" w:eastAsia="仿宋" w:hAnsi="仿宋" w:cs="仿宋" w:hint="eastAsia"/>
            <w:lang w:eastAsia="zh-CN"/>
          </w:rPr>
          <w:t>(三)、质量管理体系文件</w:t>
        </w:r>
        <w:r>
          <w:tab/>
        </w:r>
        <w:r>
          <w:fldChar w:fldCharType="begin"/>
        </w:r>
        <w:r>
          <w:instrText xml:space="preserve"> PAGEREF _Toc12284 \h </w:instrText>
        </w:r>
        <w:r>
          <w:fldChar w:fldCharType="separate"/>
        </w:r>
        <w:r>
          <w:t>71</w:t>
        </w:r>
        <w:r>
          <w:fldChar w:fldCharType="end"/>
        </w:r>
      </w:hyperlink>
    </w:p>
    <w:p>
      <w:pPr>
        <w:pStyle w:val="TOC2"/>
        <w:tabs>
          <w:tab w:val="right" w:leader="dot" w:pos="8306"/>
        </w:tabs>
      </w:pPr>
      <w:hyperlink w:anchor="_Toc27722" w:history="1">
        <w:r>
          <w:rPr>
            <w:rFonts w:ascii="仿宋" w:eastAsia="仿宋" w:hAnsi="仿宋" w:cs="仿宋" w:hint="eastAsia"/>
            <w:lang w:eastAsia="zh-CN"/>
          </w:rPr>
          <w:t>(四)、质量培训与教育</w:t>
        </w:r>
        <w:r>
          <w:tab/>
        </w:r>
        <w:r>
          <w:fldChar w:fldCharType="begin"/>
        </w:r>
        <w:r>
          <w:instrText xml:space="preserve"> PAGEREF _Toc27722 \h </w:instrText>
        </w:r>
        <w:r>
          <w:fldChar w:fldCharType="separate"/>
        </w:r>
        <w:r>
          <w:t>73</w:t>
        </w:r>
        <w:r>
          <w:fldChar w:fldCharType="end"/>
        </w:r>
      </w:hyperlink>
    </w:p>
    <w:p>
      <w:pPr>
        <w:pStyle w:val="TOC2"/>
        <w:tabs>
          <w:tab w:val="right" w:leader="dot" w:pos="8306"/>
        </w:tabs>
      </w:pPr>
      <w:hyperlink w:anchor="_Toc18466" w:history="1">
        <w:r>
          <w:rPr>
            <w:rFonts w:ascii="仿宋" w:eastAsia="仿宋" w:hAnsi="仿宋" w:cs="仿宋" w:hint="eastAsia"/>
            <w:lang w:eastAsia="zh-CN"/>
          </w:rPr>
          <w:t>(五)、质量审核与评价</w:t>
        </w:r>
        <w:r>
          <w:tab/>
        </w:r>
        <w:r>
          <w:fldChar w:fldCharType="begin"/>
        </w:r>
        <w:r>
          <w:instrText xml:space="preserve"> PAGEREF _Toc18466 \h </w:instrText>
        </w:r>
        <w:r>
          <w:fldChar w:fldCharType="separate"/>
        </w:r>
        <w:r>
          <w:t>75</w:t>
        </w:r>
        <w:r>
          <w:fldChar w:fldCharType="end"/>
        </w:r>
      </w:hyperlink>
    </w:p>
    <w:p>
      <w:pPr>
        <w:pStyle w:val="TOC2"/>
        <w:tabs>
          <w:tab w:val="right" w:leader="dot" w:pos="8306"/>
        </w:tabs>
      </w:pPr>
      <w:hyperlink w:anchor="_Toc8646" w:history="1">
        <w:r>
          <w:rPr>
            <w:rFonts w:ascii="仿宋" w:eastAsia="仿宋" w:hAnsi="仿宋" w:cs="仿宋" w:hint="eastAsia"/>
            <w:lang w:eastAsia="zh-CN"/>
          </w:rPr>
          <w:t>(六)、不符合与纠正措施</w:t>
        </w:r>
        <w:r>
          <w:tab/>
        </w:r>
        <w:r>
          <w:fldChar w:fldCharType="begin"/>
        </w:r>
        <w:r>
          <w:instrText xml:space="preserve"> PAGEREF _Toc8646 \h </w:instrText>
        </w:r>
        <w:r>
          <w:fldChar w:fldCharType="separate"/>
        </w:r>
        <w:r>
          <w:t>76</w:t>
        </w:r>
        <w:r>
          <w:fldChar w:fldCharType="end"/>
        </w:r>
      </w:hyperlink>
    </w:p>
    <w:p>
      <w:pPr>
        <w:pStyle w:val="TOC1"/>
        <w:tabs>
          <w:tab w:val="right" w:leader="dot" w:pos="8306"/>
        </w:tabs>
      </w:pPr>
      <w:hyperlink w:anchor="_Toc12035" w:history="1">
        <w:r>
          <w:rPr>
            <w:rFonts w:ascii="仿宋" w:eastAsia="仿宋" w:hAnsi="仿宋" w:cs="仿宋" w:hint="eastAsia"/>
            <w:lang w:eastAsia="zh-CN"/>
          </w:rPr>
          <w:t>十六、风险识别与分类</w:t>
        </w:r>
        <w:r>
          <w:tab/>
        </w:r>
        <w:r>
          <w:fldChar w:fldCharType="begin"/>
        </w:r>
        <w:r>
          <w:instrText xml:space="preserve"> PAGEREF _Toc12035 \h </w:instrText>
        </w:r>
        <w:r>
          <w:fldChar w:fldCharType="separate"/>
        </w:r>
        <w:r>
          <w:t>77</w:t>
        </w:r>
        <w:r>
          <w:fldChar w:fldCharType="end"/>
        </w:r>
      </w:hyperlink>
    </w:p>
    <w:p>
      <w:pPr>
        <w:pStyle w:val="TOC2"/>
        <w:tabs>
          <w:tab w:val="right" w:leader="dot" w:pos="8306"/>
        </w:tabs>
      </w:pPr>
      <w:hyperlink w:anchor="_Toc21437" w:history="1">
        <w:r>
          <w:rPr>
            <w:rFonts w:ascii="仿宋" w:eastAsia="仿宋" w:hAnsi="仿宋" w:cs="仿宋" w:hint="eastAsia"/>
            <w:lang w:eastAsia="zh-CN"/>
          </w:rPr>
          <w:t>(一)、风险识别</w:t>
        </w:r>
        <w:r>
          <w:tab/>
        </w:r>
        <w:r>
          <w:fldChar w:fldCharType="begin"/>
        </w:r>
        <w:r>
          <w:instrText xml:space="preserve"> PAGEREF _Toc21437 \h </w:instrText>
        </w:r>
        <w:r>
          <w:fldChar w:fldCharType="separate"/>
        </w:r>
        <w:r>
          <w:t>77</w:t>
        </w:r>
        <w:r>
          <w:fldChar w:fldCharType="end"/>
        </w:r>
      </w:hyperlink>
    </w:p>
    <w:p>
      <w:pPr>
        <w:pStyle w:val="TOC2"/>
        <w:tabs>
          <w:tab w:val="right" w:leader="dot" w:pos="8306"/>
        </w:tabs>
      </w:pPr>
      <w:hyperlink w:anchor="_Toc28522" w:history="1">
        <w:r>
          <w:rPr>
            <w:rFonts w:ascii="仿宋" w:eastAsia="仿宋" w:hAnsi="仿宋" w:cs="仿宋" w:hint="eastAsia"/>
            <w:lang w:eastAsia="zh-CN"/>
          </w:rPr>
          <w:t>(二)、风险分类</w:t>
        </w:r>
        <w:r>
          <w:tab/>
        </w:r>
        <w:r>
          <w:fldChar w:fldCharType="begin"/>
        </w:r>
        <w:r>
          <w:instrText xml:space="preserve"> PAGEREF _Toc28522 \h </w:instrText>
        </w:r>
        <w:r>
          <w:fldChar w:fldCharType="separate"/>
        </w:r>
        <w:r>
          <w:t>78</w:t>
        </w:r>
        <w:r>
          <w:fldChar w:fldCharType="end"/>
        </w:r>
      </w:hyperlink>
    </w:p>
    <w:p>
      <w:pPr>
        <w:pStyle w:val="TOC1"/>
        <w:tabs>
          <w:tab w:val="right" w:leader="dot" w:pos="8306"/>
        </w:tabs>
      </w:pPr>
      <w:hyperlink w:anchor="_Toc28997" w:history="1">
        <w:r>
          <w:rPr>
            <w:rFonts w:ascii="仿宋" w:eastAsia="仿宋" w:hAnsi="仿宋" w:cs="仿宋" w:hint="eastAsia"/>
            <w:lang w:eastAsia="zh-CN"/>
          </w:rPr>
          <w:t>十七、岩石分裂机项目治理与监督</w:t>
        </w:r>
        <w:r>
          <w:tab/>
        </w:r>
        <w:r>
          <w:fldChar w:fldCharType="begin"/>
        </w:r>
        <w:r>
          <w:instrText xml:space="preserve"> PAGEREF _Toc28997 \h </w:instrText>
        </w:r>
        <w:r>
          <w:fldChar w:fldCharType="separate"/>
        </w:r>
        <w:r>
          <w:t>80</w:t>
        </w:r>
        <w:r>
          <w:fldChar w:fldCharType="end"/>
        </w:r>
      </w:hyperlink>
    </w:p>
    <w:p>
      <w:pPr>
        <w:pStyle w:val="TOC2"/>
        <w:tabs>
          <w:tab w:val="right" w:leader="dot" w:pos="8306"/>
        </w:tabs>
      </w:pPr>
      <w:hyperlink w:anchor="_Toc21949" w:history="1">
        <w:r>
          <w:rPr>
            <w:rFonts w:ascii="仿宋" w:eastAsia="仿宋" w:hAnsi="仿宋" w:cs="仿宋" w:hint="eastAsia"/>
            <w:lang w:eastAsia="zh-CN"/>
          </w:rPr>
          <w:t>(一)、岩石分裂机项目治理结构</w:t>
        </w:r>
        <w:r>
          <w:tab/>
        </w:r>
        <w:r>
          <w:fldChar w:fldCharType="begin"/>
        </w:r>
        <w:r>
          <w:instrText xml:space="preserve"> PAGEREF _Toc21949 \h </w:instrText>
        </w:r>
        <w:r>
          <w:fldChar w:fldCharType="separate"/>
        </w:r>
        <w:r>
          <w:t>80</w:t>
        </w:r>
        <w:r>
          <w:fldChar w:fldCharType="end"/>
        </w:r>
      </w:hyperlink>
    </w:p>
    <w:p>
      <w:pPr>
        <w:pStyle w:val="TOC2"/>
        <w:tabs>
          <w:tab w:val="right" w:leader="dot" w:pos="8306"/>
        </w:tabs>
      </w:pPr>
      <w:hyperlink w:anchor="_Toc28716" w:history="1">
        <w:r>
          <w:rPr>
            <w:rFonts w:ascii="仿宋" w:eastAsia="仿宋" w:hAnsi="仿宋" w:cs="仿宋" w:hint="eastAsia"/>
            <w:lang w:eastAsia="zh-CN"/>
          </w:rPr>
          <w:t>(二)、监督与审计</w:t>
        </w:r>
        <w:r>
          <w:tab/>
        </w:r>
        <w:r>
          <w:fldChar w:fldCharType="begin"/>
        </w:r>
        <w:r>
          <w:instrText xml:space="preserve"> PAGEREF _Toc28716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820"/>
      <w:r>
        <w:rPr>
          <w:rFonts w:ascii="仿宋" w:eastAsia="仿宋" w:hAnsi="仿宋" w:cs="仿宋" w:hint="eastAsia"/>
          <w:sz w:val="28"/>
          <w:lang w:eastAsia="zh-CN"/>
        </w:rPr>
        <w:t>一、岩石分裂机项目土建工程</w:t>
      </w:r>
      <w:bookmarkEnd w:id="2"/>
    </w:p>
    <w:p>
      <w:pPr>
        <w:pStyle w:val="Heading2"/>
        <w:rPr>
          <w:rFonts w:ascii="仿宋" w:eastAsia="仿宋" w:hAnsi="仿宋" w:cs="仿宋" w:hint="eastAsia"/>
          <w:lang w:eastAsia="zh-CN"/>
        </w:rPr>
      </w:pPr>
      <w:bookmarkStart w:id="3" w:name="_Toc1217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在岩石分裂机项目的建筑工程设计中，我们将秉承一系列重要的设计原则，以确保岩石分裂机项目建筑在功能、美观、可持续性等方面达到最佳效果。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首要原则是确保建筑的功能性得到最大化的发挥。我们将充分理解岩石分裂机项目的实际需求，合理布局各个功能区域，保证建筑在满足业务需求的同时，提供高效的工作环境。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在建筑设计中，我们将综合考虑建设和运营成本。通过精细的经济效益分析，确保设计方案在高效利用资源的同时，对岩石分裂机项目的长期盈利能力有积极的贡献。</w:t>
      </w:r>
    </w:p>
    <w:p>
      <w:pPr>
        <w:pStyle w:val="Heading2"/>
        <w:ind w:firstLine="560" w:firstLineChars="200"/>
        <w:rPr>
          <w:rFonts w:ascii="仿宋" w:eastAsia="仿宋" w:hAnsi="仿宋" w:cs="仿宋" w:hint="eastAsia"/>
          <w:sz w:val="28"/>
          <w:lang w:eastAsia="zh-CN"/>
        </w:rPr>
      </w:pPr>
      <w:bookmarkStart w:id="4" w:name="_Toc107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岩石分裂机项目的土建工程设计中，我们将精准设定设计年限，结合岩石分裂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岩石分裂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1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岩石分裂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岩石分裂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岩石分裂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38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本期工程岩石分裂机项目预计总建筑面积XXX平方米，其中：计容建筑面积XXX平方米，计划建筑工程投资XX万元，占岩石分裂机项目总投资的XX%。</w:t>
      </w:r>
    </w:p>
    <w:p>
      <w:pPr>
        <w:pStyle w:val="Heading1"/>
        <w:ind w:firstLine="560" w:firstLineChars="200"/>
        <w:rPr>
          <w:rFonts w:ascii="仿宋" w:eastAsia="仿宋" w:hAnsi="仿宋" w:cs="仿宋" w:hint="eastAsia"/>
          <w:sz w:val="28"/>
          <w:lang w:eastAsia="zh-CN"/>
        </w:rPr>
      </w:pPr>
      <w:bookmarkStart w:id="7" w:name="_Toc16386"/>
      <w:r>
        <w:rPr>
          <w:rFonts w:ascii="仿宋" w:eastAsia="仿宋" w:hAnsi="仿宋" w:cs="仿宋" w:hint="eastAsia"/>
          <w:sz w:val="28"/>
          <w:lang w:eastAsia="zh-CN"/>
        </w:rPr>
        <w:t>二、岩石分裂机项目概论</w:t>
      </w:r>
      <w:bookmarkEnd w:id="7"/>
    </w:p>
    <w:p>
      <w:pPr>
        <w:pStyle w:val="Heading2"/>
        <w:rPr>
          <w:rFonts w:ascii="仿宋" w:eastAsia="仿宋" w:hAnsi="仿宋" w:cs="仿宋" w:hint="eastAsia"/>
          <w:lang w:eastAsia="zh-CN"/>
        </w:rPr>
      </w:pPr>
      <w:bookmarkStart w:id="8" w:name="_Toc17713"/>
      <w:r>
        <w:rPr>
          <w:rFonts w:ascii="仿宋" w:eastAsia="仿宋" w:hAnsi="仿宋" w:cs="仿宋" w:hint="eastAsia"/>
          <w:lang w:eastAsia="zh-CN"/>
        </w:rPr>
        <w:t>(一)、岩石分裂机项目概况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的起源追溯至对市场的深入洞察。市场的不断演变与变革为岩石分裂机项目提供了难得的机遇。当前市场存在的需求缺口和变革的大环境共同构成了岩石分裂机项目的背景。这个岩石分裂机项目旨在充分利用市场机遇，填补行业中尚未满足的需求，为客户提供全新的解决方案。市场的变革和需求的增长使得这个岩石分裂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岩石分裂机项目名称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正式命名为岩石分裂机。这个名称不仅仅是一个标识，更代表了岩石分裂机项目的核心理念和愿景。它蕴含着岩石分裂机项目所要解决问题的关键字，具有强烈的表达和辨识度，为岩石分裂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岩石分裂机项目目标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的核心目标是提供一种全新、高效的解决方案，满足客户日益增长的需求。岩石分裂机项目追求的不仅仅是满足市场需求，更是在市场中获得卓越的竞争优势。通过不断提升产品或服务的质量和创新水平，岩石分裂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岩石分裂机项目范围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全面涵盖了产品研发、制造、市场推广和售后服务，确保从产品设计到最终用户体验的全方位关注。这一全面的岩石分裂机项目范围是为了确保岩石分裂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岩石分裂机项目时间表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岩石分裂机项目计划在未来18个月内完成，包括研发、测试、市场试点和正式推出等不同阶段。这个时间表的合理设计是为了确保岩石分裂机项目各个阶段的顺利推进，以便按时交付高质量的成果。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岩石分裂机项目预算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岩石分裂机项目总预算估算为XX百万美元，主要分配在研发、市场推广、人员培训和运营等方面。这一充足的预算为岩石分裂机项目提供了充足的资源，确保岩石分裂机项目在各个方面都能取得优异的表现。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岩石分裂机项目风险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可能面临的风险包括市场接受度低、技术难题、竞争激烈等。岩石分裂机项目团队已经制定了相应的风险应对计划，通过前瞻性的风险管理，确保岩石分裂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岩石分裂机项目团队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岩石分裂机项目汇聚了一支经验丰富、多领域专业素养的核心团队，确保岩石分裂机项目在各个方面都能拥有高水平的执行力。团队的协同作战是岩石分裂机项目成功的关键因素之一。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岩石分裂机项目背景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岩石分裂机项目的背景根植于市场对更高效、创新产品的渴望，同时也受到科技发展对行业格局的深刻改变的影响。这为岩石分裂机项目提供了广阔的发展空间和市场需求。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岩石分裂机项目现状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截至目前，岩石分裂机项目已完成市场调研和技术验证，取得了初步的成功。这为岩石分裂机项目在未来的发展奠定了坚实的基础，为更远大的目标打下了坚实的基石。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5345"/>
      <w:r>
        <w:rPr>
          <w:rFonts w:ascii="仿宋" w:eastAsia="仿宋" w:hAnsi="仿宋" w:cs="仿宋" w:hint="eastAsia"/>
          <w:sz w:val="28"/>
          <w:lang w:eastAsia="zh-CN"/>
        </w:rPr>
        <w:t>(二)、岩石分裂机项目目标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keyword》岩石分裂机项目首要业务目标是在市场中占据有利地位，实现产品/服务的成功推广和销售。通过不断提升产品质量、创新性，岩石分裂机项目追求成为行业中的领导者，赢得更多客户的青睐。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在科技迅速发展的时代，岩石分裂机项目着眼于技术创新。通过持续的研发和技术升级，岩石分裂机项目旨在推出更具创新性的产品或服务，以满足市场对新鲜、先进解决方案的需求。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为了建立可持续的客户关系，岩石分裂机项目设定了客户满意度目标。通过提供卓越的产品质量和优质的客户服务，岩石分裂机项目追求赢得客户的信任和忠诚度，确保他们的满意度达到行业领先水平。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岩石分裂机项目注重社会责任和可持续发展。通过实施环保、社会责任岩石分裂机项目，岩石分裂机项目致力于在经济发展的同时保护环境，促进社会公平，实现可持续经营。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岩石分裂机项目的团队是实现目标的核心驱动力。因此，岩石分裂机项目设定了团队发展目标，包括提升团队成员的专业技能、培养领导力，以及搭建协同高效的团队工作氛围。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4074"/>
      <w:r>
        <w:rPr>
          <w:rFonts w:ascii="仿宋" w:eastAsia="仿宋" w:hAnsi="仿宋" w:cs="仿宋" w:hint="eastAsia"/>
          <w:sz w:val="28"/>
          <w:lang w:eastAsia="zh-CN"/>
        </w:rPr>
        <w:t>(三)、岩石分裂机项目提出的理由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岩石分裂机项目提出的理由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的提出源于对市场机遇的深刻洞察。当前市场中存在的需求缺口和行业发展趋势表明，有巨大的商业机会等待被开发。通过准确捕捉市场机遇，岩石分裂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的理念基于对技术创新的信仰。通过持续的研发和技术投入，岩石分裂机项目有望推出更具创新性的产品或服务。在科技飞速发展的当下，岩石分裂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的提出是为了增强企业的行业竞争力。通过提升产品或服务的质量和独特性，岩石分裂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响应了消费者需求的变化。随着社会和科技的不断发展，消费者对产品和服务的需求也在发生变化。通过深入了解并及时回应消费者的新需求，岩石分裂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岩石分裂机项目的提出是企业战略发展规划的一部分。在面对日益激烈的市场竞争和不断变化的商业环境中，岩石分裂机项目作为企业战略的一环，旨在为企业开辟新的增长领域，巩固企业在行业中的地位。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的提出不仅仅是基于商业考量，还注重社会责任。通过推出环保、社会责任等方面的岩石分裂机项目，岩石分裂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岩石分裂机项目的提出反映了对利益相关者期望的关注。包括客户、员工、投资者等利益相关者在企业发展中都有着各自的期望，岩石分裂机项目力求在满足这些期望的同时，取得更大的共赢。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6162"/>
      <w:r>
        <w:rPr>
          <w:rFonts w:ascii="仿宋" w:eastAsia="仿宋" w:hAnsi="仿宋" w:cs="仿宋" w:hint="eastAsia"/>
          <w:sz w:val="28"/>
          <w:lang w:eastAsia="zh-CN"/>
        </w:rPr>
        <w:t>(四)、岩石分裂机项目意义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在实施岩石分裂机项目的过程中，我们不仅仅是在追逐商业成功，更是为企业和社会的多个层面创造了深远的意义。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的首要意义在于提升企业的市场竞争力。通过持续的创新和对产品质量的高标准要求，岩石分裂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岩石分裂机项目的推进将促使行业技术水平的提升。通过引入先进技术和创新性解决方案，岩石分裂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岩石分裂机项目不仅创造了大量就业机会，提高了就业水平，还注重社会责任和环保。通过参与社会公益事业和推动环保岩石分裂机项目，岩石分裂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综合而言，岩石分裂机项目意义重大，不仅推动了企业的发展，也为行业和社会的进步贡献了积极力量。这是一个全面而深刻的影响，将在未来产生可持续的正面效应。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2002"/>
      <w:r>
        <w:rPr>
          <w:rFonts w:ascii="仿宋" w:eastAsia="仿宋" w:hAnsi="仿宋" w:cs="仿宋" w:hint="eastAsia"/>
          <w:sz w:val="28"/>
          <w:lang w:eastAsia="zh-CN"/>
        </w:rPr>
        <w:t>(五)、岩石分裂机项目背景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在当今迅猛发展的商业环境中，岩石分裂机项目的动因根植于对多方面因素的审慎考量。这个岩石分裂机项目的提出并非孤立的决策，而是对企业所处背景深入思考的产物。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岩石分裂机项目背后的首要原因。科技的迅速发展和全球市场的快速变化使得企业必须灵活应对。岩石分裂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竞争的激烈程度也是岩石分裂机项目背景中不可忽视的一环。企业需要在激烈竞争中脱颖而出，为此，岩石分裂机项目致力于打破常规，提供独特的价值主张，以吸引客户并确保市场份额的增长。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技术的迅速发展为企业带来了机遇与挑战。作为岩石分裂机项目启动的背景之一，对新兴技术的应用将有助于提升企业的技术水平，使其在不断演进的商业环境中保持竞争优势。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此外，社会对企业责任的期望也在逐渐升高。岩石分裂机项目充分融入了社会责任的理念，通过可持续经营和社会公益岩石分裂机项目，企图为社会贡献一份力量，在商业成功的同时关注社会价值。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9304"/>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99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岩石分裂机项目的主要产品是XXXX，预计年产值为XXX万元。这一产品在市场中占据着重要的地位，其广泛的应用范围使得该岩石分裂机项目的市场前景非常广阔。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岩石分裂机项目的xxx产品作为重要的原材料之一，将在多个领域发挥关键作用。其在建筑、交通、能源等方面的广泛应用将为整个产业链提供强大的支持，形成产业协同效应。岩石分裂机项目的年产值XXX万XXX万XXX万万元不仅反映了其在市场上的巨大潜力，更预示着它对国民经济的积极贡献。这种关联度高、涉及面广的产业关系，使得该岩石分裂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394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总征地面积为XXXX平方米，相当于约XX.XX亩，其中净用地面积为XXXX平方米，红线范围内相当于约XX.XX亩。这一用地规模充分考虑了岩石分裂机项目的建设需求，保障了岩石分裂机项目在合适的空间内得以充分发展。岩石分裂机项目规划的总建筑面积为XXXX平方米，其中主体工程建设占XXXX平方米，计容建筑面积达XXXX平方米。预计建筑工程的投资将达到XXXX万元，为岩石分裂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计划购置的设备共计XXXX台（套），设备购置费用为XXXX万元。这一设备购置计划充分考虑到岩石分裂机项目的生产需求和技术要求，确保了岩石分裂机项目在生产运营中具备先进的技术装备和高效的生产能力。设备的合理配置将为岩石分裂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计划总投资为XXXX万元，预计年实现营业收入为XXXX万元。这一产能规模的设定旨在确保岩石分裂机项目能够在投资与回报之间取得平衡，实现长期可持续的发展。岩石分裂机项目的总投资充分考虑到各个方面的需求，包括用地建设、设备购置等多个环节，以确保岩石分裂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2701"/>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8763"/>
      <w:r>
        <w:rPr>
          <w:rFonts w:ascii="仿宋" w:eastAsia="仿宋" w:hAnsi="仿宋" w:cs="仿宋" w:hint="eastAsia"/>
          <w:lang w:eastAsia="zh-CN"/>
        </w:rPr>
        <w:t>(一)、岩石分裂机行业分析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行业一直以来都是市场的关注焦点。行业内的发展趋势、竞争态势以及潜在机会都对岩石分裂机项目的推进产生深远的影响。通过深入研究行业的整体概貌，我们将更好地理解行业的核心特征，为岩石分裂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岩石分裂机行业，技术一直是推动创新和发展的关键因素。我们将对当前技术趋势进行详尽分析，包括但不限于人工智能、大数据应用、先进制造技术等。这有助于岩石分裂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岩石分裂机项目成功的基础。我们将对主要竞争对手进行深入研究，包括其市场份额、产品特点、市场定位等。通过全面了解竞争对手的优势和劣势，岩石分裂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7046"/>
      <w:r>
        <w:rPr>
          <w:rFonts w:ascii="仿宋" w:eastAsia="仿宋" w:hAnsi="仿宋" w:cs="仿宋" w:hint="eastAsia"/>
          <w:sz w:val="28"/>
          <w:lang w:eastAsia="zh-CN"/>
        </w:rPr>
        <w:t>(二)、岩石分裂机市场分析预测</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岩石分裂机市场未来的增长趋势。这包括市场的整体规模、各细分领域的发展趋势等。岩石分裂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岩石分裂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岩石分裂机项目实施过程中需要充分考虑的因素。我们将对市场风险进行全面评估，包括但不限于政策法规风险、市场竞争风险、技术变革风险等。通过对潜在风险的深入分析，岩石分裂机项目可以制定相应的风险缓解策略，降低不确定性对岩石分裂机项目的影响。</w:t>
      </w:r>
    </w:p>
    <w:p>
      <w:pPr>
        <w:pStyle w:val="Heading1"/>
        <w:ind w:firstLine="560" w:firstLineChars="200"/>
        <w:rPr>
          <w:rFonts w:ascii="仿宋" w:eastAsia="仿宋" w:hAnsi="仿宋" w:cs="仿宋" w:hint="eastAsia"/>
          <w:sz w:val="28"/>
          <w:lang w:eastAsia="zh-CN"/>
        </w:rPr>
      </w:pPr>
      <w:bookmarkStart w:id="19" w:name="_Toc22916"/>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32090"/>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https://d.book118.com/228116114137006025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6C4E23"/>
    <w:rsid w:val="4D6C4E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1611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2024-01-11T11:11:00Z</dcterms:created>
  <dcterms:modified xsi:type="dcterms:W3CDTF">2024-01-11T11:11:55Z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F0079B3B3A884C4CB0B9289B6D26EEFC_11</vt:lpwstr>
  </property>
  <property fmtid="{D5CDD505-2E9C-101B-9397-08002B2CF9AE}" pid="3" name="KSOProductBuildVer">
    <vt:lpwstr>2052-12.1.0.16120</vt:lpwstr>
  </property>
</Properties>
</file>