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大数据项目构思建设方案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73" w:history="1">
        <w:r>
          <w:rPr>
            <w:rFonts w:ascii="仿宋" w:eastAsia="仿宋" w:hAnsi="仿宋" w:cs="仿宋" w:hint="eastAsia"/>
            <w:lang w:eastAsia="zh-CN"/>
          </w:rPr>
          <w:t>序言</w:t>
        </w:r>
        <w:r>
          <w:tab/>
        </w:r>
        <w:r>
          <w:fldChar w:fldCharType="begin"/>
        </w:r>
        <w:r>
          <w:instrText xml:space="preserve"> PAGEREF _Toc24473 \h </w:instrText>
        </w:r>
        <w:r>
          <w:fldChar w:fldCharType="separate"/>
        </w:r>
        <w:r>
          <w:t>3</w:t>
        </w:r>
        <w:r>
          <w:fldChar w:fldCharType="end"/>
        </w:r>
      </w:hyperlink>
    </w:p>
    <w:p>
      <w:pPr>
        <w:pStyle w:val="TOC1"/>
        <w:tabs>
          <w:tab w:val="right" w:leader="dot" w:pos="8306"/>
        </w:tabs>
      </w:pPr>
      <w:hyperlink w:anchor="_Toc16964" w:history="1">
        <w:r>
          <w:rPr>
            <w:rFonts w:ascii="仿宋" w:eastAsia="仿宋" w:hAnsi="仿宋" w:cs="仿宋" w:hint="eastAsia"/>
            <w:lang w:eastAsia="zh-CN"/>
          </w:rPr>
          <w:t>一、发展规划、产业政策和行业准入分析</w:t>
        </w:r>
        <w:r>
          <w:tab/>
        </w:r>
        <w:r>
          <w:fldChar w:fldCharType="begin"/>
        </w:r>
        <w:r>
          <w:instrText xml:space="preserve"> PAGEREF _Toc16964 \h </w:instrText>
        </w:r>
        <w:r>
          <w:fldChar w:fldCharType="separate"/>
        </w:r>
        <w:r>
          <w:t>3</w:t>
        </w:r>
        <w:r>
          <w:fldChar w:fldCharType="end"/>
        </w:r>
      </w:hyperlink>
    </w:p>
    <w:p>
      <w:pPr>
        <w:pStyle w:val="TOC2"/>
        <w:tabs>
          <w:tab w:val="right" w:leader="dot" w:pos="8306"/>
        </w:tabs>
      </w:pPr>
      <w:hyperlink w:anchor="_Toc17793" w:history="1">
        <w:r>
          <w:rPr>
            <w:rFonts w:ascii="仿宋" w:eastAsia="仿宋" w:hAnsi="仿宋" w:cs="仿宋" w:hint="eastAsia"/>
            <w:lang w:eastAsia="zh-CN"/>
          </w:rPr>
          <w:t>(一)、发展规划分析</w:t>
        </w:r>
        <w:r>
          <w:tab/>
        </w:r>
        <w:r>
          <w:fldChar w:fldCharType="begin"/>
        </w:r>
        <w:r>
          <w:instrText xml:space="preserve"> PAGEREF _Toc17793 \h </w:instrText>
        </w:r>
        <w:r>
          <w:fldChar w:fldCharType="separate"/>
        </w:r>
        <w:r>
          <w:t>3</w:t>
        </w:r>
        <w:r>
          <w:fldChar w:fldCharType="end"/>
        </w:r>
      </w:hyperlink>
    </w:p>
    <w:p>
      <w:pPr>
        <w:pStyle w:val="TOC2"/>
        <w:tabs>
          <w:tab w:val="right" w:leader="dot" w:pos="8306"/>
        </w:tabs>
      </w:pPr>
      <w:hyperlink w:anchor="_Toc8830" w:history="1">
        <w:r>
          <w:rPr>
            <w:rFonts w:ascii="仿宋" w:eastAsia="仿宋" w:hAnsi="仿宋" w:cs="仿宋" w:hint="eastAsia"/>
            <w:lang w:eastAsia="zh-CN"/>
          </w:rPr>
          <w:t>(二)、产业政策分析</w:t>
        </w:r>
        <w:r>
          <w:tab/>
        </w:r>
        <w:r>
          <w:fldChar w:fldCharType="begin"/>
        </w:r>
        <w:r>
          <w:instrText xml:space="preserve"> PAGEREF _Toc8830 \h </w:instrText>
        </w:r>
        <w:r>
          <w:fldChar w:fldCharType="separate"/>
        </w:r>
        <w:r>
          <w:t>5</w:t>
        </w:r>
        <w:r>
          <w:fldChar w:fldCharType="end"/>
        </w:r>
      </w:hyperlink>
    </w:p>
    <w:p>
      <w:pPr>
        <w:pStyle w:val="TOC2"/>
        <w:tabs>
          <w:tab w:val="right" w:leader="dot" w:pos="8306"/>
        </w:tabs>
      </w:pPr>
      <w:hyperlink w:anchor="_Toc24097" w:history="1">
        <w:r>
          <w:rPr>
            <w:rFonts w:ascii="仿宋" w:eastAsia="仿宋" w:hAnsi="仿宋" w:cs="仿宋" w:hint="eastAsia"/>
            <w:lang w:eastAsia="zh-CN"/>
          </w:rPr>
          <w:t>(三)、行业准入分析</w:t>
        </w:r>
        <w:r>
          <w:tab/>
        </w:r>
        <w:r>
          <w:fldChar w:fldCharType="begin"/>
        </w:r>
        <w:r>
          <w:instrText xml:space="preserve"> PAGEREF _Toc24097 \h </w:instrText>
        </w:r>
        <w:r>
          <w:fldChar w:fldCharType="separate"/>
        </w:r>
        <w:r>
          <w:t>6</w:t>
        </w:r>
        <w:r>
          <w:fldChar w:fldCharType="end"/>
        </w:r>
      </w:hyperlink>
    </w:p>
    <w:p>
      <w:pPr>
        <w:pStyle w:val="TOC1"/>
        <w:tabs>
          <w:tab w:val="right" w:leader="dot" w:pos="8306"/>
        </w:tabs>
      </w:pPr>
      <w:hyperlink w:anchor="_Toc24409" w:history="1">
        <w:r>
          <w:rPr>
            <w:rFonts w:ascii="仿宋" w:eastAsia="仿宋" w:hAnsi="仿宋" w:cs="仿宋" w:hint="eastAsia"/>
            <w:lang w:eastAsia="zh-CN"/>
          </w:rPr>
          <w:t>二、财务管理与成本控制</w:t>
        </w:r>
        <w:r>
          <w:tab/>
        </w:r>
        <w:r>
          <w:fldChar w:fldCharType="begin"/>
        </w:r>
        <w:r>
          <w:instrText xml:space="preserve"> PAGEREF _Toc24409 \h </w:instrText>
        </w:r>
        <w:r>
          <w:fldChar w:fldCharType="separate"/>
        </w:r>
        <w:r>
          <w:t>7</w:t>
        </w:r>
        <w:r>
          <w:fldChar w:fldCharType="end"/>
        </w:r>
      </w:hyperlink>
    </w:p>
    <w:p>
      <w:pPr>
        <w:pStyle w:val="TOC2"/>
        <w:tabs>
          <w:tab w:val="right" w:leader="dot" w:pos="8306"/>
        </w:tabs>
      </w:pPr>
      <w:hyperlink w:anchor="_Toc31613" w:history="1">
        <w:r>
          <w:rPr>
            <w:rFonts w:ascii="仿宋" w:eastAsia="仿宋" w:hAnsi="仿宋" w:cs="仿宋" w:hint="eastAsia"/>
            <w:lang w:eastAsia="zh-CN"/>
          </w:rPr>
          <w:t>(一)、财务管理体系建设</w:t>
        </w:r>
        <w:r>
          <w:tab/>
        </w:r>
        <w:r>
          <w:fldChar w:fldCharType="begin"/>
        </w:r>
        <w:r>
          <w:instrText xml:space="preserve"> PAGEREF _Toc31613 \h </w:instrText>
        </w:r>
        <w:r>
          <w:fldChar w:fldCharType="separate"/>
        </w:r>
        <w:r>
          <w:t>7</w:t>
        </w:r>
        <w:r>
          <w:fldChar w:fldCharType="end"/>
        </w:r>
      </w:hyperlink>
    </w:p>
    <w:p>
      <w:pPr>
        <w:pStyle w:val="TOC2"/>
        <w:tabs>
          <w:tab w:val="right" w:leader="dot" w:pos="8306"/>
        </w:tabs>
      </w:pPr>
      <w:hyperlink w:anchor="_Toc21276" w:history="1">
        <w:r>
          <w:rPr>
            <w:rFonts w:ascii="仿宋" w:eastAsia="仿宋" w:hAnsi="仿宋" w:cs="仿宋" w:hint="eastAsia"/>
            <w:lang w:eastAsia="zh-CN"/>
          </w:rPr>
          <w:t>(二)、成本控制措施</w:t>
        </w:r>
        <w:r>
          <w:tab/>
        </w:r>
        <w:r>
          <w:fldChar w:fldCharType="begin"/>
        </w:r>
        <w:r>
          <w:instrText xml:space="preserve"> PAGEREF _Toc21276 \h </w:instrText>
        </w:r>
        <w:r>
          <w:fldChar w:fldCharType="separate"/>
        </w:r>
        <w:r>
          <w:t>9</w:t>
        </w:r>
        <w:r>
          <w:fldChar w:fldCharType="end"/>
        </w:r>
      </w:hyperlink>
    </w:p>
    <w:p>
      <w:pPr>
        <w:pStyle w:val="TOC1"/>
        <w:tabs>
          <w:tab w:val="right" w:leader="dot" w:pos="8306"/>
        </w:tabs>
      </w:pPr>
      <w:hyperlink w:anchor="_Toc26061" w:history="1">
        <w:r>
          <w:rPr>
            <w:rFonts w:ascii="仿宋" w:eastAsia="仿宋" w:hAnsi="仿宋" w:cs="仿宋" w:hint="eastAsia"/>
            <w:lang w:eastAsia="zh-CN"/>
          </w:rPr>
          <w:t>三、经济影响分析</w:t>
        </w:r>
        <w:r>
          <w:tab/>
        </w:r>
        <w:r>
          <w:fldChar w:fldCharType="begin"/>
        </w:r>
        <w:r>
          <w:instrText xml:space="preserve"> PAGEREF _Toc26061 \h </w:instrText>
        </w:r>
        <w:r>
          <w:fldChar w:fldCharType="separate"/>
        </w:r>
        <w:r>
          <w:t>10</w:t>
        </w:r>
        <w:r>
          <w:fldChar w:fldCharType="end"/>
        </w:r>
      </w:hyperlink>
    </w:p>
    <w:p>
      <w:pPr>
        <w:pStyle w:val="TOC2"/>
        <w:tabs>
          <w:tab w:val="right" w:leader="dot" w:pos="8306"/>
        </w:tabs>
      </w:pPr>
      <w:hyperlink w:anchor="_Toc18435" w:history="1">
        <w:r>
          <w:rPr>
            <w:rFonts w:ascii="仿宋" w:eastAsia="仿宋" w:hAnsi="仿宋" w:cs="仿宋" w:hint="eastAsia"/>
            <w:lang w:eastAsia="zh-CN"/>
          </w:rPr>
          <w:t>(一)、经济费用效益或费用效果分析</w:t>
        </w:r>
        <w:r>
          <w:tab/>
        </w:r>
        <w:r>
          <w:fldChar w:fldCharType="begin"/>
        </w:r>
        <w:r>
          <w:instrText xml:space="preserve"> PAGEREF _Toc18435 \h </w:instrText>
        </w:r>
        <w:r>
          <w:fldChar w:fldCharType="separate"/>
        </w:r>
        <w:r>
          <w:t>10</w:t>
        </w:r>
        <w:r>
          <w:fldChar w:fldCharType="end"/>
        </w:r>
      </w:hyperlink>
    </w:p>
    <w:p>
      <w:pPr>
        <w:pStyle w:val="TOC2"/>
        <w:tabs>
          <w:tab w:val="right" w:leader="dot" w:pos="8306"/>
        </w:tabs>
      </w:pPr>
      <w:hyperlink w:anchor="_Toc23990" w:history="1">
        <w:r>
          <w:rPr>
            <w:rFonts w:ascii="仿宋" w:eastAsia="仿宋" w:hAnsi="仿宋" w:cs="仿宋" w:hint="eastAsia"/>
            <w:lang w:eastAsia="zh-CN"/>
          </w:rPr>
          <w:t>(二)、行业影响分析</w:t>
        </w:r>
        <w:r>
          <w:tab/>
        </w:r>
        <w:r>
          <w:fldChar w:fldCharType="begin"/>
        </w:r>
        <w:r>
          <w:instrText xml:space="preserve"> PAGEREF _Toc23990 \h </w:instrText>
        </w:r>
        <w:r>
          <w:fldChar w:fldCharType="separate"/>
        </w:r>
        <w:r>
          <w:t>12</w:t>
        </w:r>
        <w:r>
          <w:fldChar w:fldCharType="end"/>
        </w:r>
      </w:hyperlink>
    </w:p>
    <w:p>
      <w:pPr>
        <w:pStyle w:val="TOC2"/>
        <w:tabs>
          <w:tab w:val="right" w:leader="dot" w:pos="8306"/>
        </w:tabs>
      </w:pPr>
      <w:hyperlink w:anchor="_Toc1550" w:history="1">
        <w:r>
          <w:rPr>
            <w:rFonts w:ascii="仿宋" w:eastAsia="仿宋" w:hAnsi="仿宋" w:cs="仿宋" w:hint="eastAsia"/>
            <w:lang w:eastAsia="zh-CN"/>
          </w:rPr>
          <w:t>(三)、区域经济影响分析</w:t>
        </w:r>
        <w:r>
          <w:tab/>
        </w:r>
        <w:r>
          <w:fldChar w:fldCharType="begin"/>
        </w:r>
        <w:r>
          <w:instrText xml:space="preserve"> PAGEREF _Toc1550 \h </w:instrText>
        </w:r>
        <w:r>
          <w:fldChar w:fldCharType="separate"/>
        </w:r>
        <w:r>
          <w:t>14</w:t>
        </w:r>
        <w:r>
          <w:fldChar w:fldCharType="end"/>
        </w:r>
      </w:hyperlink>
    </w:p>
    <w:p>
      <w:pPr>
        <w:pStyle w:val="TOC2"/>
        <w:tabs>
          <w:tab w:val="right" w:leader="dot" w:pos="8306"/>
        </w:tabs>
      </w:pPr>
      <w:hyperlink w:anchor="_Toc13664" w:history="1">
        <w:r>
          <w:rPr>
            <w:rFonts w:ascii="仿宋" w:eastAsia="仿宋" w:hAnsi="仿宋" w:cs="仿宋" w:hint="eastAsia"/>
            <w:lang w:eastAsia="zh-CN"/>
          </w:rPr>
          <w:t>(四)、宏观经济影响分析</w:t>
        </w:r>
        <w:r>
          <w:tab/>
        </w:r>
        <w:r>
          <w:fldChar w:fldCharType="begin"/>
        </w:r>
        <w:r>
          <w:instrText xml:space="preserve"> PAGEREF _Toc13664 \h </w:instrText>
        </w:r>
        <w:r>
          <w:fldChar w:fldCharType="separate"/>
        </w:r>
        <w:r>
          <w:t>15</w:t>
        </w:r>
        <w:r>
          <w:fldChar w:fldCharType="end"/>
        </w:r>
      </w:hyperlink>
    </w:p>
    <w:p>
      <w:pPr>
        <w:pStyle w:val="TOC1"/>
        <w:tabs>
          <w:tab w:val="right" w:leader="dot" w:pos="8306"/>
        </w:tabs>
      </w:pPr>
      <w:hyperlink w:anchor="_Toc16455" w:history="1">
        <w:r>
          <w:rPr>
            <w:rFonts w:ascii="仿宋" w:eastAsia="仿宋" w:hAnsi="仿宋" w:cs="仿宋" w:hint="eastAsia"/>
            <w:lang w:eastAsia="zh-CN"/>
          </w:rPr>
          <w:t>四、大数据项目概论</w:t>
        </w:r>
        <w:r>
          <w:tab/>
        </w:r>
        <w:r>
          <w:fldChar w:fldCharType="begin"/>
        </w:r>
        <w:r>
          <w:instrText xml:space="preserve"> PAGEREF _Toc16455 \h </w:instrText>
        </w:r>
        <w:r>
          <w:fldChar w:fldCharType="separate"/>
        </w:r>
        <w:r>
          <w:t>16</w:t>
        </w:r>
        <w:r>
          <w:fldChar w:fldCharType="end"/>
        </w:r>
      </w:hyperlink>
    </w:p>
    <w:p>
      <w:pPr>
        <w:pStyle w:val="TOC2"/>
        <w:tabs>
          <w:tab w:val="right" w:leader="dot" w:pos="8306"/>
        </w:tabs>
      </w:pPr>
      <w:hyperlink w:anchor="_Toc24365" w:history="1">
        <w:r>
          <w:rPr>
            <w:rFonts w:ascii="仿宋" w:eastAsia="仿宋" w:hAnsi="仿宋" w:cs="仿宋" w:hint="eastAsia"/>
            <w:lang w:eastAsia="zh-CN"/>
          </w:rPr>
          <w:t>(一)、项目申报单位概况</w:t>
        </w:r>
        <w:r>
          <w:tab/>
        </w:r>
        <w:r>
          <w:fldChar w:fldCharType="begin"/>
        </w:r>
        <w:r>
          <w:instrText xml:space="preserve"> PAGEREF _Toc24365 \h </w:instrText>
        </w:r>
        <w:r>
          <w:fldChar w:fldCharType="separate"/>
        </w:r>
        <w:r>
          <w:t>16</w:t>
        </w:r>
        <w:r>
          <w:fldChar w:fldCharType="end"/>
        </w:r>
      </w:hyperlink>
    </w:p>
    <w:p>
      <w:pPr>
        <w:pStyle w:val="TOC2"/>
        <w:tabs>
          <w:tab w:val="right" w:leader="dot" w:pos="8306"/>
        </w:tabs>
      </w:pPr>
      <w:hyperlink w:anchor="_Toc25886" w:history="1">
        <w:r>
          <w:rPr>
            <w:rFonts w:ascii="仿宋" w:eastAsia="仿宋" w:hAnsi="仿宋" w:cs="仿宋" w:hint="eastAsia"/>
            <w:lang w:eastAsia="zh-CN"/>
          </w:rPr>
          <w:t>(二)、项目概况</w:t>
        </w:r>
        <w:r>
          <w:tab/>
        </w:r>
        <w:r>
          <w:fldChar w:fldCharType="begin"/>
        </w:r>
        <w:r>
          <w:instrText xml:space="preserve"> PAGEREF _Toc25886 \h </w:instrText>
        </w:r>
        <w:r>
          <w:fldChar w:fldCharType="separate"/>
        </w:r>
        <w:r>
          <w:t>17</w:t>
        </w:r>
        <w:r>
          <w:fldChar w:fldCharType="end"/>
        </w:r>
      </w:hyperlink>
    </w:p>
    <w:p>
      <w:pPr>
        <w:pStyle w:val="TOC1"/>
        <w:tabs>
          <w:tab w:val="right" w:leader="dot" w:pos="8306"/>
        </w:tabs>
      </w:pPr>
      <w:hyperlink w:anchor="_Toc1809" w:history="1">
        <w:r>
          <w:rPr>
            <w:rFonts w:ascii="仿宋" w:eastAsia="仿宋" w:hAnsi="仿宋" w:cs="仿宋" w:hint="eastAsia"/>
            <w:lang w:eastAsia="zh-CN"/>
          </w:rPr>
          <w:t>五、项目监理与质量保证</w:t>
        </w:r>
        <w:r>
          <w:tab/>
        </w:r>
        <w:r>
          <w:fldChar w:fldCharType="begin"/>
        </w:r>
        <w:r>
          <w:instrText xml:space="preserve"> PAGEREF _Toc1809 \h </w:instrText>
        </w:r>
        <w:r>
          <w:fldChar w:fldCharType="separate"/>
        </w:r>
        <w:r>
          <w:t>20</w:t>
        </w:r>
        <w:r>
          <w:fldChar w:fldCharType="end"/>
        </w:r>
      </w:hyperlink>
    </w:p>
    <w:p>
      <w:pPr>
        <w:pStyle w:val="TOC2"/>
        <w:tabs>
          <w:tab w:val="right" w:leader="dot" w:pos="8306"/>
        </w:tabs>
      </w:pPr>
      <w:hyperlink w:anchor="_Toc13011" w:history="1">
        <w:r>
          <w:rPr>
            <w:rFonts w:ascii="仿宋" w:eastAsia="仿宋" w:hAnsi="仿宋" w:cs="仿宋" w:hint="eastAsia"/>
            <w:lang w:eastAsia="zh-CN"/>
          </w:rPr>
          <w:t>(一)、监理体系构建</w:t>
        </w:r>
        <w:r>
          <w:tab/>
        </w:r>
        <w:r>
          <w:fldChar w:fldCharType="begin"/>
        </w:r>
        <w:r>
          <w:instrText xml:space="preserve"> PAGEREF _Toc13011 \h </w:instrText>
        </w:r>
        <w:r>
          <w:fldChar w:fldCharType="separate"/>
        </w:r>
        <w:r>
          <w:t>20</w:t>
        </w:r>
        <w:r>
          <w:fldChar w:fldCharType="end"/>
        </w:r>
      </w:hyperlink>
    </w:p>
    <w:p>
      <w:pPr>
        <w:pStyle w:val="TOC2"/>
        <w:tabs>
          <w:tab w:val="right" w:leader="dot" w:pos="8306"/>
        </w:tabs>
      </w:pPr>
      <w:hyperlink w:anchor="_Toc13289" w:history="1">
        <w:r>
          <w:rPr>
            <w:rFonts w:ascii="仿宋" w:eastAsia="仿宋" w:hAnsi="仿宋" w:cs="仿宋" w:hint="eastAsia"/>
            <w:lang w:eastAsia="zh-CN"/>
          </w:rPr>
          <w:t>(二)、质量保证体系实施</w:t>
        </w:r>
        <w:r>
          <w:tab/>
        </w:r>
        <w:r>
          <w:fldChar w:fldCharType="begin"/>
        </w:r>
        <w:r>
          <w:instrText xml:space="preserve"> PAGEREF _Toc13289 \h </w:instrText>
        </w:r>
        <w:r>
          <w:fldChar w:fldCharType="separate"/>
        </w:r>
        <w:r>
          <w:t>21</w:t>
        </w:r>
        <w:r>
          <w:fldChar w:fldCharType="end"/>
        </w:r>
      </w:hyperlink>
    </w:p>
    <w:p>
      <w:pPr>
        <w:pStyle w:val="TOC2"/>
        <w:tabs>
          <w:tab w:val="right" w:leader="dot" w:pos="8306"/>
        </w:tabs>
      </w:pPr>
      <w:hyperlink w:anchor="_Toc14342" w:history="1">
        <w:r>
          <w:rPr>
            <w:rFonts w:ascii="仿宋" w:eastAsia="仿宋" w:hAnsi="仿宋" w:cs="仿宋" w:hint="eastAsia"/>
            <w:lang w:eastAsia="zh-CN"/>
          </w:rPr>
          <w:t>(三)、监理与质量控制流程</w:t>
        </w:r>
        <w:r>
          <w:tab/>
        </w:r>
        <w:r>
          <w:fldChar w:fldCharType="begin"/>
        </w:r>
        <w:r>
          <w:instrText xml:space="preserve"> PAGEREF _Toc14342 \h </w:instrText>
        </w:r>
        <w:r>
          <w:fldChar w:fldCharType="separate"/>
        </w:r>
        <w:r>
          <w:t>22</w:t>
        </w:r>
        <w:r>
          <w:fldChar w:fldCharType="end"/>
        </w:r>
      </w:hyperlink>
    </w:p>
    <w:p>
      <w:pPr>
        <w:pStyle w:val="TOC1"/>
        <w:tabs>
          <w:tab w:val="right" w:leader="dot" w:pos="8306"/>
        </w:tabs>
      </w:pPr>
      <w:hyperlink w:anchor="_Toc6205" w:history="1">
        <w:r>
          <w:rPr>
            <w:rFonts w:ascii="仿宋" w:eastAsia="仿宋" w:hAnsi="仿宋" w:cs="仿宋" w:hint="eastAsia"/>
            <w:lang w:eastAsia="zh-CN"/>
          </w:rPr>
          <w:t>六、社会影响分析</w:t>
        </w:r>
        <w:r>
          <w:tab/>
        </w:r>
        <w:r>
          <w:fldChar w:fldCharType="begin"/>
        </w:r>
        <w:r>
          <w:instrText xml:space="preserve"> PAGEREF _Toc6205 \h </w:instrText>
        </w:r>
        <w:r>
          <w:fldChar w:fldCharType="separate"/>
        </w:r>
        <w:r>
          <w:t>22</w:t>
        </w:r>
        <w:r>
          <w:fldChar w:fldCharType="end"/>
        </w:r>
      </w:hyperlink>
    </w:p>
    <w:p>
      <w:pPr>
        <w:pStyle w:val="TOC2"/>
        <w:tabs>
          <w:tab w:val="right" w:leader="dot" w:pos="8306"/>
        </w:tabs>
      </w:pPr>
      <w:hyperlink w:anchor="_Toc27106" w:history="1">
        <w:r>
          <w:rPr>
            <w:rFonts w:ascii="仿宋" w:eastAsia="仿宋" w:hAnsi="仿宋" w:cs="仿宋" w:hint="eastAsia"/>
            <w:lang w:eastAsia="zh-CN"/>
          </w:rPr>
          <w:t>(一)、社会影响效果分析</w:t>
        </w:r>
        <w:r>
          <w:tab/>
        </w:r>
        <w:r>
          <w:fldChar w:fldCharType="begin"/>
        </w:r>
        <w:r>
          <w:instrText xml:space="preserve"> PAGEREF _Toc27106 \h </w:instrText>
        </w:r>
        <w:r>
          <w:fldChar w:fldCharType="separate"/>
        </w:r>
        <w:r>
          <w:t>22</w:t>
        </w:r>
        <w:r>
          <w:fldChar w:fldCharType="end"/>
        </w:r>
      </w:hyperlink>
    </w:p>
    <w:p>
      <w:pPr>
        <w:pStyle w:val="TOC2"/>
        <w:tabs>
          <w:tab w:val="right" w:leader="dot" w:pos="8306"/>
        </w:tabs>
      </w:pPr>
      <w:hyperlink w:anchor="_Toc13898" w:history="1">
        <w:r>
          <w:rPr>
            <w:rFonts w:ascii="仿宋" w:eastAsia="仿宋" w:hAnsi="仿宋" w:cs="仿宋" w:hint="eastAsia"/>
            <w:lang w:eastAsia="zh-CN"/>
          </w:rPr>
          <w:t>(二)、社会适应性分析</w:t>
        </w:r>
        <w:r>
          <w:tab/>
        </w:r>
        <w:r>
          <w:fldChar w:fldCharType="begin"/>
        </w:r>
        <w:r>
          <w:instrText xml:space="preserve"> PAGEREF _Toc13898 \h </w:instrText>
        </w:r>
        <w:r>
          <w:fldChar w:fldCharType="separate"/>
        </w:r>
        <w:r>
          <w:t>25</w:t>
        </w:r>
        <w:r>
          <w:fldChar w:fldCharType="end"/>
        </w:r>
      </w:hyperlink>
    </w:p>
    <w:p>
      <w:pPr>
        <w:pStyle w:val="TOC2"/>
        <w:tabs>
          <w:tab w:val="right" w:leader="dot" w:pos="8306"/>
        </w:tabs>
      </w:pPr>
      <w:hyperlink w:anchor="_Toc1147" w:history="1">
        <w:r>
          <w:rPr>
            <w:rFonts w:ascii="仿宋" w:eastAsia="仿宋" w:hAnsi="仿宋" w:cs="仿宋" w:hint="eastAsia"/>
            <w:lang w:eastAsia="zh-CN"/>
          </w:rPr>
          <w:t>(三)、社会风险及对策分析</w:t>
        </w:r>
        <w:r>
          <w:tab/>
        </w:r>
        <w:r>
          <w:fldChar w:fldCharType="begin"/>
        </w:r>
        <w:r>
          <w:instrText xml:space="preserve"> PAGEREF _Toc1147 \h </w:instrText>
        </w:r>
        <w:r>
          <w:fldChar w:fldCharType="separate"/>
        </w:r>
        <w:r>
          <w:t>26</w:t>
        </w:r>
        <w:r>
          <w:fldChar w:fldCharType="end"/>
        </w:r>
      </w:hyperlink>
    </w:p>
    <w:p>
      <w:pPr>
        <w:pStyle w:val="TOC1"/>
        <w:tabs>
          <w:tab w:val="right" w:leader="dot" w:pos="8306"/>
        </w:tabs>
      </w:pPr>
      <w:hyperlink w:anchor="_Toc22873" w:history="1">
        <w:r>
          <w:rPr>
            <w:rFonts w:ascii="仿宋" w:eastAsia="仿宋" w:hAnsi="仿宋" w:cs="仿宋" w:hint="eastAsia"/>
            <w:lang w:eastAsia="zh-CN"/>
          </w:rPr>
          <w:t>七、项目进度计划</w:t>
        </w:r>
        <w:r>
          <w:tab/>
        </w:r>
        <w:r>
          <w:fldChar w:fldCharType="begin"/>
        </w:r>
        <w:r>
          <w:instrText xml:space="preserve"> PAGEREF _Toc22873 \h </w:instrText>
        </w:r>
        <w:r>
          <w:fldChar w:fldCharType="separate"/>
        </w:r>
        <w:r>
          <w:t>29</w:t>
        </w:r>
        <w:r>
          <w:fldChar w:fldCharType="end"/>
        </w:r>
      </w:hyperlink>
    </w:p>
    <w:p>
      <w:pPr>
        <w:pStyle w:val="TOC2"/>
        <w:tabs>
          <w:tab w:val="right" w:leader="dot" w:pos="8306"/>
        </w:tabs>
      </w:pPr>
      <w:hyperlink w:anchor="_Toc20320" w:history="1">
        <w:r>
          <w:rPr>
            <w:rFonts w:ascii="仿宋" w:eastAsia="仿宋" w:hAnsi="仿宋" w:cs="仿宋" w:hint="eastAsia"/>
            <w:lang w:eastAsia="zh-CN"/>
          </w:rPr>
          <w:t>(一)、建设周期</w:t>
        </w:r>
        <w:r>
          <w:tab/>
        </w:r>
        <w:r>
          <w:fldChar w:fldCharType="begin"/>
        </w:r>
        <w:r>
          <w:instrText xml:space="preserve"> PAGEREF _Toc20320 \h </w:instrText>
        </w:r>
        <w:r>
          <w:fldChar w:fldCharType="separate"/>
        </w:r>
        <w:r>
          <w:t>29</w:t>
        </w:r>
        <w:r>
          <w:fldChar w:fldCharType="end"/>
        </w:r>
      </w:hyperlink>
    </w:p>
    <w:p>
      <w:pPr>
        <w:pStyle w:val="TOC2"/>
        <w:tabs>
          <w:tab w:val="right" w:leader="dot" w:pos="8306"/>
        </w:tabs>
      </w:pPr>
      <w:hyperlink w:anchor="_Toc13979" w:history="1">
        <w:r>
          <w:rPr>
            <w:rFonts w:ascii="仿宋" w:eastAsia="仿宋" w:hAnsi="仿宋" w:cs="仿宋" w:hint="eastAsia"/>
            <w:lang w:eastAsia="zh-CN"/>
          </w:rPr>
          <w:t>(二)、建设进度</w:t>
        </w:r>
        <w:r>
          <w:tab/>
        </w:r>
        <w:r>
          <w:fldChar w:fldCharType="begin"/>
        </w:r>
        <w:r>
          <w:instrText xml:space="preserve"> PAGEREF _Toc13979 \h </w:instrText>
        </w:r>
        <w:r>
          <w:fldChar w:fldCharType="separate"/>
        </w:r>
        <w:r>
          <w:t>30</w:t>
        </w:r>
        <w:r>
          <w:fldChar w:fldCharType="end"/>
        </w:r>
      </w:hyperlink>
    </w:p>
    <w:p>
      <w:pPr>
        <w:pStyle w:val="TOC2"/>
        <w:tabs>
          <w:tab w:val="right" w:leader="dot" w:pos="8306"/>
        </w:tabs>
      </w:pPr>
      <w:hyperlink w:anchor="_Toc28522" w:history="1">
        <w:r>
          <w:rPr>
            <w:rFonts w:ascii="仿宋" w:eastAsia="仿宋" w:hAnsi="仿宋" w:cs="仿宋" w:hint="eastAsia"/>
            <w:lang w:eastAsia="zh-CN"/>
          </w:rPr>
          <w:t>(三)、进度安排注意事项</w:t>
        </w:r>
        <w:r>
          <w:tab/>
        </w:r>
        <w:r>
          <w:fldChar w:fldCharType="begin"/>
        </w:r>
        <w:r>
          <w:instrText xml:space="preserve"> PAGEREF _Toc28522 \h </w:instrText>
        </w:r>
        <w:r>
          <w:fldChar w:fldCharType="separate"/>
        </w:r>
        <w:r>
          <w:t>31</w:t>
        </w:r>
        <w:r>
          <w:fldChar w:fldCharType="end"/>
        </w:r>
      </w:hyperlink>
    </w:p>
    <w:p>
      <w:pPr>
        <w:pStyle w:val="TOC2"/>
        <w:tabs>
          <w:tab w:val="right" w:leader="dot" w:pos="8306"/>
        </w:tabs>
      </w:pPr>
      <w:hyperlink w:anchor="_Toc23082" w:history="1">
        <w:r>
          <w:rPr>
            <w:rFonts w:ascii="仿宋" w:eastAsia="仿宋" w:hAnsi="仿宋" w:cs="仿宋" w:hint="eastAsia"/>
            <w:lang w:eastAsia="zh-CN"/>
          </w:rPr>
          <w:t>(四)、人力资源配置</w:t>
        </w:r>
        <w:r>
          <w:tab/>
        </w:r>
        <w:r>
          <w:fldChar w:fldCharType="begin"/>
        </w:r>
        <w:r>
          <w:instrText xml:space="preserve"> PAGEREF _Toc23082 \h </w:instrText>
        </w:r>
        <w:r>
          <w:fldChar w:fldCharType="separate"/>
        </w:r>
        <w:r>
          <w:t>32</w:t>
        </w:r>
        <w:r>
          <w:fldChar w:fldCharType="end"/>
        </w:r>
      </w:hyperlink>
    </w:p>
    <w:p>
      <w:pPr>
        <w:pStyle w:val="TOC2"/>
        <w:tabs>
          <w:tab w:val="right" w:leader="dot" w:pos="8306"/>
        </w:tabs>
      </w:pPr>
      <w:hyperlink w:anchor="_Toc30798" w:history="1">
        <w:r>
          <w:rPr>
            <w:rFonts w:ascii="仿宋" w:eastAsia="仿宋" w:hAnsi="仿宋" w:cs="仿宋" w:hint="eastAsia"/>
            <w:lang w:eastAsia="zh-CN"/>
          </w:rPr>
          <w:t>(五)、员工培训</w:t>
        </w:r>
        <w:r>
          <w:tab/>
        </w:r>
        <w:r>
          <w:fldChar w:fldCharType="begin"/>
        </w:r>
        <w:r>
          <w:instrText xml:space="preserve"> PAGEREF _Toc30798 \h </w:instrText>
        </w:r>
        <w:r>
          <w:fldChar w:fldCharType="separate"/>
        </w:r>
        <w:r>
          <w:t>34</w:t>
        </w:r>
        <w:r>
          <w:fldChar w:fldCharType="end"/>
        </w:r>
      </w:hyperlink>
    </w:p>
    <w:p>
      <w:pPr>
        <w:pStyle w:val="TOC2"/>
        <w:tabs>
          <w:tab w:val="right" w:leader="dot" w:pos="8306"/>
        </w:tabs>
      </w:pPr>
      <w:hyperlink w:anchor="_Toc26854" w:history="1">
        <w:r>
          <w:rPr>
            <w:rFonts w:ascii="仿宋" w:eastAsia="仿宋" w:hAnsi="仿宋" w:cs="仿宋" w:hint="eastAsia"/>
            <w:lang w:eastAsia="zh-CN"/>
          </w:rPr>
          <w:t>(六)、项目实施保障</w:t>
        </w:r>
        <w:r>
          <w:tab/>
        </w:r>
        <w:r>
          <w:fldChar w:fldCharType="begin"/>
        </w:r>
        <w:r>
          <w:instrText xml:space="preserve"> PAGEREF _Toc26854 \h </w:instrText>
        </w:r>
        <w:r>
          <w:fldChar w:fldCharType="separate"/>
        </w:r>
        <w:r>
          <w:t>35</w:t>
        </w:r>
        <w:r>
          <w:fldChar w:fldCharType="end"/>
        </w:r>
      </w:hyperlink>
    </w:p>
    <w:p>
      <w:pPr>
        <w:pStyle w:val="TOC2"/>
        <w:tabs>
          <w:tab w:val="right" w:leader="dot" w:pos="8306"/>
        </w:tabs>
      </w:pPr>
      <w:hyperlink w:anchor="_Toc17282" w:history="1">
        <w:r>
          <w:rPr>
            <w:rFonts w:ascii="仿宋" w:eastAsia="仿宋" w:hAnsi="仿宋" w:cs="仿宋" w:hint="eastAsia"/>
            <w:lang w:eastAsia="zh-CN"/>
          </w:rPr>
          <w:t>(七)、安全规范管理</w:t>
        </w:r>
        <w:r>
          <w:tab/>
        </w:r>
        <w:r>
          <w:fldChar w:fldCharType="begin"/>
        </w:r>
        <w:r>
          <w:instrText xml:space="preserve"> PAGEREF _Toc17282 \h </w:instrText>
        </w:r>
        <w:r>
          <w:fldChar w:fldCharType="separate"/>
        </w:r>
        <w:r>
          <w:t>36</w:t>
        </w:r>
        <w:r>
          <w:fldChar w:fldCharType="end"/>
        </w:r>
      </w:hyperlink>
    </w:p>
    <w:p>
      <w:pPr>
        <w:pStyle w:val="TOC1"/>
        <w:tabs>
          <w:tab w:val="right" w:leader="dot" w:pos="8306"/>
        </w:tabs>
      </w:pPr>
      <w:hyperlink w:anchor="_Toc17976" w:history="1">
        <w:r>
          <w:rPr>
            <w:rFonts w:ascii="仿宋" w:eastAsia="仿宋" w:hAnsi="仿宋" w:cs="仿宋" w:hint="eastAsia"/>
            <w:lang w:eastAsia="zh-CN"/>
          </w:rPr>
          <w:t>八、项目质量与标准</w:t>
        </w:r>
        <w:r>
          <w:tab/>
        </w:r>
        <w:r>
          <w:fldChar w:fldCharType="begin"/>
        </w:r>
        <w:r>
          <w:instrText xml:space="preserve"> PAGEREF _Toc17976 \h </w:instrText>
        </w:r>
        <w:r>
          <w:fldChar w:fldCharType="separate"/>
        </w:r>
        <w:r>
          <w:t>37</w:t>
        </w:r>
        <w:r>
          <w:fldChar w:fldCharType="end"/>
        </w:r>
      </w:hyperlink>
    </w:p>
    <w:p>
      <w:pPr>
        <w:pStyle w:val="TOC2"/>
        <w:tabs>
          <w:tab w:val="right" w:leader="dot" w:pos="8306"/>
        </w:tabs>
      </w:pPr>
      <w:hyperlink w:anchor="_Toc32617" w:history="1">
        <w:r>
          <w:rPr>
            <w:rFonts w:ascii="仿宋" w:eastAsia="仿宋" w:hAnsi="仿宋" w:cs="仿宋" w:hint="eastAsia"/>
            <w:lang w:eastAsia="zh-CN"/>
          </w:rPr>
          <w:t>(一)、质量保障体系</w:t>
        </w:r>
        <w:r>
          <w:tab/>
        </w:r>
        <w:r>
          <w:fldChar w:fldCharType="begin"/>
        </w:r>
        <w:r>
          <w:instrText xml:space="preserve"> PAGEREF _Toc32617 \h </w:instrText>
        </w:r>
        <w:r>
          <w:fldChar w:fldCharType="separate"/>
        </w:r>
        <w:r>
          <w:t>37</w:t>
        </w:r>
        <w:r>
          <w:fldChar w:fldCharType="end"/>
        </w:r>
      </w:hyperlink>
    </w:p>
    <w:p>
      <w:pPr>
        <w:pStyle w:val="TOC2"/>
        <w:tabs>
          <w:tab w:val="right" w:leader="dot" w:pos="8306"/>
        </w:tabs>
      </w:pPr>
      <w:hyperlink w:anchor="_Toc25868" w:history="1">
        <w:r>
          <w:rPr>
            <w:rFonts w:ascii="仿宋" w:eastAsia="仿宋" w:hAnsi="仿宋" w:cs="仿宋" w:hint="eastAsia"/>
            <w:lang w:eastAsia="zh-CN"/>
          </w:rPr>
          <w:t>(二)、标准化作业流程</w:t>
        </w:r>
        <w:r>
          <w:tab/>
        </w:r>
        <w:r>
          <w:fldChar w:fldCharType="begin"/>
        </w:r>
        <w:r>
          <w:instrText xml:space="preserve"> PAGEREF _Toc25868 \h </w:instrText>
        </w:r>
        <w:r>
          <w:fldChar w:fldCharType="separate"/>
        </w:r>
        <w:r>
          <w:t>39</w:t>
        </w:r>
        <w:r>
          <w:fldChar w:fldCharType="end"/>
        </w:r>
      </w:hyperlink>
    </w:p>
    <w:p>
      <w:pPr>
        <w:pStyle w:val="TOC2"/>
        <w:tabs>
          <w:tab w:val="right" w:leader="dot" w:pos="8306"/>
        </w:tabs>
      </w:pPr>
      <w:hyperlink w:anchor="_Toc16626" w:history="1">
        <w:r>
          <w:rPr>
            <w:rFonts w:ascii="仿宋" w:eastAsia="仿宋" w:hAnsi="仿宋" w:cs="仿宋" w:hint="eastAsia"/>
            <w:lang w:eastAsia="zh-CN"/>
          </w:rPr>
          <w:t>(三)、质量监控与评估</w:t>
        </w:r>
        <w:r>
          <w:tab/>
        </w:r>
        <w:r>
          <w:fldChar w:fldCharType="begin"/>
        </w:r>
        <w:r>
          <w:instrText xml:space="preserve"> PAGEREF _Toc16626 \h </w:instrText>
        </w:r>
        <w:r>
          <w:fldChar w:fldCharType="separate"/>
        </w:r>
        <w:r>
          <w:t>40</w:t>
        </w:r>
        <w:r>
          <w:fldChar w:fldCharType="end"/>
        </w:r>
      </w:hyperlink>
    </w:p>
    <w:p>
      <w:pPr>
        <w:pStyle w:val="TOC2"/>
        <w:tabs>
          <w:tab w:val="right" w:leader="dot" w:pos="8306"/>
        </w:tabs>
      </w:pPr>
      <w:hyperlink w:anchor="_Toc1408" w:history="1">
        <w:r>
          <w:rPr>
            <w:rFonts w:ascii="仿宋" w:eastAsia="仿宋" w:hAnsi="仿宋" w:cs="仿宋" w:hint="eastAsia"/>
            <w:lang w:eastAsia="zh-CN"/>
          </w:rPr>
          <w:t>(四)、质量改进计划</w:t>
        </w:r>
        <w:r>
          <w:tab/>
        </w:r>
        <w:r>
          <w:fldChar w:fldCharType="begin"/>
        </w:r>
        <w:r>
          <w:instrText xml:space="preserve"> PAGEREF _Toc1408 \h </w:instrText>
        </w:r>
        <w:r>
          <w:fldChar w:fldCharType="separate"/>
        </w:r>
        <w:r>
          <w:t>41</w:t>
        </w:r>
        <w:r>
          <w:fldChar w:fldCharType="end"/>
        </w:r>
      </w:hyperlink>
    </w:p>
    <w:p>
      <w:pPr>
        <w:pStyle w:val="TOC1"/>
        <w:tabs>
          <w:tab w:val="right" w:leader="dot" w:pos="8306"/>
        </w:tabs>
      </w:pPr>
      <w:hyperlink w:anchor="_Toc29446" w:history="1">
        <w:r>
          <w:rPr>
            <w:rFonts w:ascii="仿宋" w:eastAsia="仿宋" w:hAnsi="仿宋" w:cs="仿宋" w:hint="eastAsia"/>
            <w:lang w:eastAsia="zh-CN"/>
          </w:rPr>
          <w:t>九、经济效益与社会效益优化</w:t>
        </w:r>
        <w:r>
          <w:tab/>
        </w:r>
        <w:r>
          <w:fldChar w:fldCharType="begin"/>
        </w:r>
        <w:r>
          <w:instrText xml:space="preserve"> PAGEREF _Toc29446 \h </w:instrText>
        </w:r>
        <w:r>
          <w:fldChar w:fldCharType="separate"/>
        </w:r>
        <w:r>
          <w:t>42</w:t>
        </w:r>
        <w:r>
          <w:fldChar w:fldCharType="end"/>
        </w:r>
      </w:hyperlink>
    </w:p>
    <w:p>
      <w:pPr>
        <w:pStyle w:val="TOC2"/>
        <w:tabs>
          <w:tab w:val="right" w:leader="dot" w:pos="8306"/>
        </w:tabs>
      </w:pPr>
      <w:hyperlink w:anchor="_Toc27924" w:history="1">
        <w:r>
          <w:rPr>
            <w:rFonts w:ascii="仿宋" w:eastAsia="仿宋" w:hAnsi="仿宋" w:cs="仿宋" w:hint="eastAsia"/>
            <w:lang w:eastAsia="zh-CN"/>
          </w:rPr>
          <w:t>(一)、经济效益提升策略</w:t>
        </w:r>
        <w:r>
          <w:tab/>
        </w:r>
        <w:r>
          <w:fldChar w:fldCharType="begin"/>
        </w:r>
        <w:r>
          <w:instrText xml:space="preserve"> PAGEREF _Toc27924 \h </w:instrText>
        </w:r>
        <w:r>
          <w:fldChar w:fldCharType="separate"/>
        </w:r>
        <w:r>
          <w:t>42</w:t>
        </w:r>
        <w:r>
          <w:fldChar w:fldCharType="end"/>
        </w:r>
      </w:hyperlink>
    </w:p>
    <w:p>
      <w:pPr>
        <w:pStyle w:val="TOC2"/>
        <w:tabs>
          <w:tab w:val="right" w:leader="dot" w:pos="8306"/>
        </w:tabs>
      </w:pPr>
      <w:hyperlink w:anchor="_Toc6772" w:history="1">
        <w:r>
          <w:rPr>
            <w:rFonts w:ascii="仿宋" w:eastAsia="仿宋" w:hAnsi="仿宋" w:cs="仿宋" w:hint="eastAsia"/>
            <w:lang w:eastAsia="zh-CN"/>
          </w:rPr>
          <w:t>(二)、社会效益增强方案</w:t>
        </w:r>
        <w:r>
          <w:tab/>
        </w:r>
        <w:r>
          <w:fldChar w:fldCharType="begin"/>
        </w:r>
        <w:r>
          <w:instrText xml:space="preserve"> PAGEREF _Toc6772 \h </w:instrText>
        </w:r>
        <w:r>
          <w:fldChar w:fldCharType="separate"/>
        </w:r>
        <w:r>
          <w:t>44</w:t>
        </w:r>
        <w:r>
          <w:fldChar w:fldCharType="end"/>
        </w:r>
      </w:hyperlink>
    </w:p>
    <w:p>
      <w:pPr>
        <w:pStyle w:val="TOC1"/>
        <w:tabs>
          <w:tab w:val="right" w:leader="dot" w:pos="8306"/>
        </w:tabs>
      </w:pPr>
      <w:hyperlink w:anchor="_Toc21865" w:history="1">
        <w:r>
          <w:rPr>
            <w:rFonts w:ascii="仿宋" w:eastAsia="仿宋" w:hAnsi="仿宋" w:cs="仿宋" w:hint="eastAsia"/>
            <w:lang w:eastAsia="zh-CN"/>
          </w:rPr>
          <w:t>十、安全与应急管理</w:t>
        </w:r>
        <w:r>
          <w:tab/>
        </w:r>
        <w:r>
          <w:fldChar w:fldCharType="begin"/>
        </w:r>
        <w:r>
          <w:instrText xml:space="preserve"> PAGEREF _Toc21865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105" w:history="1">
        <w:r>
          <w:rPr>
            <w:rFonts w:ascii="仿宋" w:eastAsia="仿宋" w:hAnsi="仿宋" w:cs="仿宋" w:hint="eastAsia"/>
            <w:lang w:eastAsia="zh-CN"/>
          </w:rPr>
          <w:t>(一)、安全生产管理</w:t>
        </w:r>
        <w:r>
          <w:tab/>
        </w:r>
        <w:r>
          <w:fldChar w:fldCharType="begin"/>
        </w:r>
        <w:r>
          <w:instrText xml:space="preserve"> PAGEREF _Toc23105 \h </w:instrText>
        </w:r>
        <w:r>
          <w:fldChar w:fldCharType="separate"/>
        </w:r>
        <w:r>
          <w:t>44</w:t>
        </w:r>
        <w:r>
          <w:fldChar w:fldCharType="end"/>
        </w:r>
      </w:hyperlink>
    </w:p>
    <w:p>
      <w:pPr>
        <w:pStyle w:val="TOC2"/>
        <w:tabs>
          <w:tab w:val="right" w:leader="dot" w:pos="8306"/>
        </w:tabs>
      </w:pPr>
      <w:hyperlink w:anchor="_Toc28100" w:history="1">
        <w:r>
          <w:rPr>
            <w:rFonts w:ascii="仿宋" w:eastAsia="仿宋" w:hAnsi="仿宋" w:cs="仿宋" w:hint="eastAsia"/>
            <w:lang w:eastAsia="zh-CN"/>
          </w:rPr>
          <w:t>(二)、应急预案与响应</w:t>
        </w:r>
        <w:r>
          <w:tab/>
        </w:r>
        <w:r>
          <w:fldChar w:fldCharType="begin"/>
        </w:r>
        <w:r>
          <w:instrText xml:space="preserve"> PAGEREF _Toc28100 \h </w:instrText>
        </w:r>
        <w:r>
          <w:fldChar w:fldCharType="separate"/>
        </w:r>
        <w:r>
          <w:t>46</w:t>
        </w:r>
        <w:r>
          <w:fldChar w:fldCharType="end"/>
        </w:r>
      </w:hyperlink>
    </w:p>
    <w:p>
      <w:pPr>
        <w:pStyle w:val="TOC1"/>
        <w:tabs>
          <w:tab w:val="right" w:leader="dot" w:pos="8306"/>
        </w:tabs>
      </w:pPr>
      <w:hyperlink w:anchor="_Toc17290" w:history="1">
        <w:r>
          <w:rPr>
            <w:rFonts w:ascii="仿宋" w:eastAsia="仿宋" w:hAnsi="仿宋" w:cs="仿宋" w:hint="eastAsia"/>
            <w:lang w:eastAsia="zh-CN"/>
          </w:rPr>
          <w:t>十一、项目实施与管理方案</w:t>
        </w:r>
        <w:r>
          <w:tab/>
        </w:r>
        <w:r>
          <w:fldChar w:fldCharType="begin"/>
        </w:r>
        <w:r>
          <w:instrText xml:space="preserve"> PAGEREF _Toc17290 \h </w:instrText>
        </w:r>
        <w:r>
          <w:fldChar w:fldCharType="separate"/>
        </w:r>
        <w:r>
          <w:t>48</w:t>
        </w:r>
        <w:r>
          <w:fldChar w:fldCharType="end"/>
        </w:r>
      </w:hyperlink>
    </w:p>
    <w:p>
      <w:pPr>
        <w:pStyle w:val="TOC2"/>
        <w:tabs>
          <w:tab w:val="right" w:leader="dot" w:pos="8306"/>
        </w:tabs>
      </w:pPr>
      <w:hyperlink w:anchor="_Toc28153" w:history="1">
        <w:r>
          <w:rPr>
            <w:rFonts w:ascii="仿宋" w:eastAsia="仿宋" w:hAnsi="仿宋" w:cs="仿宋" w:hint="eastAsia"/>
            <w:lang w:eastAsia="zh-CN"/>
          </w:rPr>
          <w:t>(一)、项目实施计划</w:t>
        </w:r>
        <w:r>
          <w:tab/>
        </w:r>
        <w:r>
          <w:fldChar w:fldCharType="begin"/>
        </w:r>
        <w:r>
          <w:instrText xml:space="preserve"> PAGEREF _Toc28153 \h </w:instrText>
        </w:r>
        <w:r>
          <w:fldChar w:fldCharType="separate"/>
        </w:r>
        <w:r>
          <w:t>48</w:t>
        </w:r>
        <w:r>
          <w:fldChar w:fldCharType="end"/>
        </w:r>
      </w:hyperlink>
    </w:p>
    <w:p>
      <w:pPr>
        <w:pStyle w:val="TOC2"/>
        <w:tabs>
          <w:tab w:val="right" w:leader="dot" w:pos="8306"/>
        </w:tabs>
      </w:pPr>
      <w:hyperlink w:anchor="_Toc5462" w:history="1">
        <w:r>
          <w:rPr>
            <w:rFonts w:ascii="仿宋" w:eastAsia="仿宋" w:hAnsi="仿宋" w:cs="仿宋" w:hint="eastAsia"/>
            <w:lang w:eastAsia="zh-CN"/>
          </w:rPr>
          <w:t>(二)、项目组织机构与职责</w:t>
        </w:r>
        <w:r>
          <w:tab/>
        </w:r>
        <w:r>
          <w:fldChar w:fldCharType="begin"/>
        </w:r>
        <w:r>
          <w:instrText xml:space="preserve"> PAGEREF _Toc5462 \h </w:instrText>
        </w:r>
        <w:r>
          <w:fldChar w:fldCharType="separate"/>
        </w:r>
        <w:r>
          <w:t>49</w:t>
        </w:r>
        <w:r>
          <w:fldChar w:fldCharType="end"/>
        </w:r>
      </w:hyperlink>
    </w:p>
    <w:p>
      <w:pPr>
        <w:pStyle w:val="TOC2"/>
        <w:tabs>
          <w:tab w:val="right" w:leader="dot" w:pos="8306"/>
        </w:tabs>
      </w:pPr>
      <w:hyperlink w:anchor="_Toc28014" w:history="1">
        <w:r>
          <w:rPr>
            <w:rFonts w:ascii="仿宋" w:eastAsia="仿宋" w:hAnsi="仿宋" w:cs="仿宋" w:hint="eastAsia"/>
            <w:lang w:eastAsia="zh-CN"/>
          </w:rPr>
          <w:t>(三)、项目管理与监控体系</w:t>
        </w:r>
        <w:r>
          <w:tab/>
        </w:r>
        <w:r>
          <w:fldChar w:fldCharType="begin"/>
        </w:r>
        <w:r>
          <w:instrText xml:space="preserve"> PAGEREF _Toc28014 \h </w:instrText>
        </w:r>
        <w:r>
          <w:fldChar w:fldCharType="separate"/>
        </w:r>
        <w:r>
          <w:t>52</w:t>
        </w:r>
        <w:r>
          <w:fldChar w:fldCharType="end"/>
        </w:r>
      </w:hyperlink>
    </w:p>
    <w:p>
      <w:pPr>
        <w:pStyle w:val="TOC1"/>
        <w:tabs>
          <w:tab w:val="right" w:leader="dot" w:pos="8306"/>
        </w:tabs>
      </w:pPr>
      <w:hyperlink w:anchor="_Toc29703" w:history="1">
        <w:r>
          <w:rPr>
            <w:rFonts w:ascii="仿宋" w:eastAsia="仿宋" w:hAnsi="仿宋" w:cs="仿宋" w:hint="eastAsia"/>
            <w:lang w:eastAsia="zh-CN"/>
          </w:rPr>
          <w:t>十二、环境保护与治理方案</w:t>
        </w:r>
        <w:r>
          <w:tab/>
        </w:r>
        <w:r>
          <w:fldChar w:fldCharType="begin"/>
        </w:r>
        <w:r>
          <w:instrText xml:space="preserve"> PAGEREF _Toc29703 \h </w:instrText>
        </w:r>
        <w:r>
          <w:fldChar w:fldCharType="separate"/>
        </w:r>
        <w:r>
          <w:t>53</w:t>
        </w:r>
        <w:r>
          <w:fldChar w:fldCharType="end"/>
        </w:r>
      </w:hyperlink>
    </w:p>
    <w:p>
      <w:pPr>
        <w:pStyle w:val="TOC2"/>
        <w:tabs>
          <w:tab w:val="right" w:leader="dot" w:pos="8306"/>
        </w:tabs>
      </w:pPr>
      <w:hyperlink w:anchor="_Toc1865" w:history="1">
        <w:r>
          <w:rPr>
            <w:rFonts w:ascii="仿宋" w:eastAsia="仿宋" w:hAnsi="仿宋" w:cs="仿宋" w:hint="eastAsia"/>
            <w:lang w:eastAsia="zh-CN"/>
          </w:rPr>
          <w:t>(一)、项目环境影响评估</w:t>
        </w:r>
        <w:r>
          <w:tab/>
        </w:r>
        <w:r>
          <w:fldChar w:fldCharType="begin"/>
        </w:r>
        <w:r>
          <w:instrText xml:space="preserve"> PAGEREF _Toc1865 \h </w:instrText>
        </w:r>
        <w:r>
          <w:fldChar w:fldCharType="separate"/>
        </w:r>
        <w:r>
          <w:t>53</w:t>
        </w:r>
        <w:r>
          <w:fldChar w:fldCharType="end"/>
        </w:r>
      </w:hyperlink>
    </w:p>
    <w:p>
      <w:pPr>
        <w:pStyle w:val="TOC2"/>
        <w:tabs>
          <w:tab w:val="right" w:leader="dot" w:pos="8306"/>
        </w:tabs>
      </w:pPr>
      <w:hyperlink w:anchor="_Toc7503" w:history="1">
        <w:r>
          <w:rPr>
            <w:rFonts w:ascii="仿宋" w:eastAsia="仿宋" w:hAnsi="仿宋" w:cs="仿宋" w:hint="eastAsia"/>
            <w:lang w:eastAsia="zh-CN"/>
          </w:rPr>
          <w:t>(二)、环境保护措施与治理方案</w:t>
        </w:r>
        <w:r>
          <w:tab/>
        </w:r>
        <w:r>
          <w:fldChar w:fldCharType="begin"/>
        </w:r>
        <w:r>
          <w:instrText xml:space="preserve"> PAGEREF _Toc7503 \h </w:instrText>
        </w:r>
        <w:r>
          <w:fldChar w:fldCharType="separate"/>
        </w:r>
        <w:r>
          <w:t>54</w:t>
        </w:r>
        <w:r>
          <w:fldChar w:fldCharType="end"/>
        </w:r>
      </w:hyperlink>
    </w:p>
    <w:p>
      <w:pPr>
        <w:pStyle w:val="TOC1"/>
        <w:tabs>
          <w:tab w:val="right" w:leader="dot" w:pos="8306"/>
        </w:tabs>
      </w:pPr>
      <w:hyperlink w:anchor="_Toc23821" w:history="1">
        <w:r>
          <w:rPr>
            <w:rFonts w:ascii="仿宋" w:eastAsia="仿宋" w:hAnsi="仿宋" w:cs="仿宋" w:hint="eastAsia"/>
            <w:lang w:eastAsia="zh-CN"/>
          </w:rPr>
          <w:t>十三、设施与设备管理</w:t>
        </w:r>
        <w:r>
          <w:tab/>
        </w:r>
        <w:r>
          <w:fldChar w:fldCharType="begin"/>
        </w:r>
        <w:r>
          <w:instrText xml:space="preserve"> PAGEREF _Toc23821 \h </w:instrText>
        </w:r>
        <w:r>
          <w:fldChar w:fldCharType="separate"/>
        </w:r>
        <w:r>
          <w:t>54</w:t>
        </w:r>
        <w:r>
          <w:fldChar w:fldCharType="end"/>
        </w:r>
      </w:hyperlink>
    </w:p>
    <w:p>
      <w:pPr>
        <w:pStyle w:val="TOC2"/>
        <w:tabs>
          <w:tab w:val="right" w:leader="dot" w:pos="8306"/>
        </w:tabs>
      </w:pPr>
      <w:hyperlink w:anchor="_Toc1234" w:history="1">
        <w:r>
          <w:rPr>
            <w:rFonts w:ascii="仿宋" w:eastAsia="仿宋" w:hAnsi="仿宋" w:cs="仿宋" w:hint="eastAsia"/>
            <w:lang w:eastAsia="zh-CN"/>
          </w:rPr>
          <w:t>(一)、设施规划与配置</w:t>
        </w:r>
        <w:r>
          <w:tab/>
        </w:r>
        <w:r>
          <w:fldChar w:fldCharType="begin"/>
        </w:r>
        <w:r>
          <w:instrText xml:space="preserve"> PAGEREF _Toc1234 \h </w:instrText>
        </w:r>
        <w:r>
          <w:fldChar w:fldCharType="separate"/>
        </w:r>
        <w:r>
          <w:t>54</w:t>
        </w:r>
        <w:r>
          <w:fldChar w:fldCharType="end"/>
        </w:r>
      </w:hyperlink>
    </w:p>
    <w:p>
      <w:pPr>
        <w:pStyle w:val="TOC2"/>
        <w:tabs>
          <w:tab w:val="right" w:leader="dot" w:pos="8306"/>
        </w:tabs>
      </w:pPr>
      <w:hyperlink w:anchor="_Toc21302" w:history="1">
        <w:r>
          <w:rPr>
            <w:rFonts w:ascii="仿宋" w:eastAsia="仿宋" w:hAnsi="仿宋" w:cs="仿宋" w:hint="eastAsia"/>
            <w:lang w:eastAsia="zh-CN"/>
          </w:rPr>
          <w:t>(二)、设备采购与维护管理</w:t>
        </w:r>
        <w:r>
          <w:tab/>
        </w:r>
        <w:r>
          <w:fldChar w:fldCharType="begin"/>
        </w:r>
        <w:r>
          <w:instrText xml:space="preserve"> PAGEREF _Toc21302 \h </w:instrText>
        </w:r>
        <w:r>
          <w:fldChar w:fldCharType="separate"/>
        </w:r>
        <w:r>
          <w:t>55</w:t>
        </w:r>
        <w:r>
          <w:fldChar w:fldCharType="end"/>
        </w:r>
      </w:hyperlink>
    </w:p>
    <w:p>
      <w:pPr>
        <w:pStyle w:val="TOC2"/>
        <w:tabs>
          <w:tab w:val="right" w:leader="dot" w:pos="8306"/>
        </w:tabs>
      </w:pPr>
      <w:hyperlink w:anchor="_Toc26336" w:history="1">
        <w:r>
          <w:rPr>
            <w:rFonts w:ascii="仿宋" w:eastAsia="仿宋" w:hAnsi="仿宋" w:cs="仿宋" w:hint="eastAsia"/>
            <w:lang w:eastAsia="zh-CN"/>
          </w:rPr>
          <w:t>(三)、设施设备升级策略</w:t>
        </w:r>
        <w:r>
          <w:tab/>
        </w:r>
        <w:r>
          <w:fldChar w:fldCharType="begin"/>
        </w:r>
        <w:r>
          <w:instrText xml:space="preserve"> PAGEREF _Toc26336 \h </w:instrText>
        </w:r>
        <w:r>
          <w:fldChar w:fldCharType="separate"/>
        </w:r>
        <w:r>
          <w:t>56</w:t>
        </w:r>
        <w:r>
          <w:fldChar w:fldCharType="end"/>
        </w:r>
      </w:hyperlink>
    </w:p>
    <w:p>
      <w:pPr>
        <w:pStyle w:val="TOC1"/>
        <w:tabs>
          <w:tab w:val="right" w:leader="dot" w:pos="8306"/>
        </w:tabs>
      </w:pPr>
      <w:hyperlink w:anchor="_Toc32657" w:history="1">
        <w:r>
          <w:rPr>
            <w:rFonts w:ascii="仿宋" w:eastAsia="仿宋" w:hAnsi="仿宋" w:cs="仿宋" w:hint="eastAsia"/>
            <w:lang w:eastAsia="zh-CN"/>
          </w:rPr>
          <w:t>十四、法律法规与政策遵循</w:t>
        </w:r>
        <w:r>
          <w:tab/>
        </w:r>
        <w:r>
          <w:fldChar w:fldCharType="begin"/>
        </w:r>
        <w:r>
          <w:instrText xml:space="preserve"> PAGEREF _Toc32657 \h </w:instrText>
        </w:r>
        <w:r>
          <w:fldChar w:fldCharType="separate"/>
        </w:r>
        <w:r>
          <w:t>56</w:t>
        </w:r>
        <w:r>
          <w:fldChar w:fldCharType="end"/>
        </w:r>
      </w:hyperlink>
    </w:p>
    <w:p>
      <w:pPr>
        <w:pStyle w:val="TOC2"/>
        <w:tabs>
          <w:tab w:val="right" w:leader="dot" w:pos="8306"/>
        </w:tabs>
      </w:pPr>
      <w:hyperlink w:anchor="_Toc2535" w:history="1">
        <w:r>
          <w:rPr>
            <w:rFonts w:ascii="仿宋" w:eastAsia="仿宋" w:hAnsi="仿宋" w:cs="仿宋" w:hint="eastAsia"/>
            <w:lang w:eastAsia="zh-CN"/>
          </w:rPr>
          <w:t>(一)、法律法规遵守</w:t>
        </w:r>
        <w:r>
          <w:tab/>
        </w:r>
        <w:r>
          <w:fldChar w:fldCharType="begin"/>
        </w:r>
        <w:r>
          <w:instrText xml:space="preserve"> PAGEREF _Toc2535 \h </w:instrText>
        </w:r>
        <w:r>
          <w:fldChar w:fldCharType="separate"/>
        </w:r>
        <w:r>
          <w:t>56</w:t>
        </w:r>
        <w:r>
          <w:fldChar w:fldCharType="end"/>
        </w:r>
      </w:hyperlink>
    </w:p>
    <w:p>
      <w:pPr>
        <w:pStyle w:val="TOC2"/>
        <w:tabs>
          <w:tab w:val="right" w:leader="dot" w:pos="8306"/>
        </w:tabs>
      </w:pPr>
      <w:hyperlink w:anchor="_Toc16218" w:history="1">
        <w:r>
          <w:rPr>
            <w:rFonts w:ascii="仿宋" w:eastAsia="仿宋" w:hAnsi="仿宋" w:cs="仿宋" w:hint="eastAsia"/>
            <w:lang w:eastAsia="zh-CN"/>
          </w:rPr>
          <w:t>(二)、政策导向与利用</w:t>
        </w:r>
        <w:r>
          <w:tab/>
        </w:r>
        <w:r>
          <w:fldChar w:fldCharType="begin"/>
        </w:r>
        <w:r>
          <w:instrText xml:space="preserve"> PAGEREF _Toc16218 \h </w:instrText>
        </w:r>
        <w:r>
          <w:fldChar w:fldCharType="separate"/>
        </w:r>
        <w:r>
          <w:t>57</w:t>
        </w:r>
        <w:r>
          <w:fldChar w:fldCharType="end"/>
        </w:r>
      </w:hyperlink>
    </w:p>
    <w:p>
      <w:pPr>
        <w:pStyle w:val="TOC1"/>
        <w:tabs>
          <w:tab w:val="right" w:leader="dot" w:pos="8306"/>
        </w:tabs>
      </w:pPr>
      <w:hyperlink w:anchor="_Toc27791" w:history="1">
        <w:r>
          <w:rPr>
            <w:rFonts w:ascii="仿宋" w:eastAsia="仿宋" w:hAnsi="仿宋" w:cs="仿宋" w:hint="eastAsia"/>
            <w:lang w:eastAsia="zh-CN"/>
          </w:rPr>
          <w:t>十五、创新驱动与持续发展</w:t>
        </w:r>
        <w:r>
          <w:tab/>
        </w:r>
        <w:r>
          <w:fldChar w:fldCharType="begin"/>
        </w:r>
        <w:r>
          <w:instrText xml:space="preserve"> PAGEREF _Toc27791 \h </w:instrText>
        </w:r>
        <w:r>
          <w:fldChar w:fldCharType="separate"/>
        </w:r>
        <w:r>
          <w:t>58</w:t>
        </w:r>
        <w:r>
          <w:fldChar w:fldCharType="end"/>
        </w:r>
      </w:hyperlink>
    </w:p>
    <w:p>
      <w:pPr>
        <w:pStyle w:val="TOC2"/>
        <w:tabs>
          <w:tab w:val="right" w:leader="dot" w:pos="8306"/>
        </w:tabs>
      </w:pPr>
      <w:hyperlink w:anchor="_Toc23414" w:history="1">
        <w:r>
          <w:rPr>
            <w:rFonts w:ascii="仿宋" w:eastAsia="仿宋" w:hAnsi="仿宋" w:cs="仿宋" w:hint="eastAsia"/>
            <w:lang w:eastAsia="zh-CN"/>
          </w:rPr>
          <w:t>(一)、创新驱动战略实施</w:t>
        </w:r>
        <w:r>
          <w:tab/>
        </w:r>
        <w:r>
          <w:fldChar w:fldCharType="begin"/>
        </w:r>
        <w:r>
          <w:instrText xml:space="preserve"> PAGEREF _Toc23414 \h </w:instrText>
        </w:r>
        <w:r>
          <w:fldChar w:fldCharType="separate"/>
        </w:r>
        <w:r>
          <w:t>58</w:t>
        </w:r>
        <w:r>
          <w:fldChar w:fldCharType="end"/>
        </w:r>
      </w:hyperlink>
    </w:p>
    <w:p>
      <w:pPr>
        <w:pStyle w:val="TOC2"/>
        <w:tabs>
          <w:tab w:val="right" w:leader="dot" w:pos="8306"/>
        </w:tabs>
      </w:pPr>
      <w:hyperlink w:anchor="_Toc19870" w:history="1">
        <w:r>
          <w:rPr>
            <w:rFonts w:ascii="仿宋" w:eastAsia="仿宋" w:hAnsi="仿宋" w:cs="仿宋" w:hint="eastAsia"/>
            <w:lang w:eastAsia="zh-CN"/>
          </w:rPr>
          <w:t>(二)、持续发展路径探索</w:t>
        </w:r>
        <w:r>
          <w:tab/>
        </w:r>
        <w:r>
          <w:fldChar w:fldCharType="begin"/>
        </w:r>
        <w:r>
          <w:instrText xml:space="preserve"> PAGEREF _Toc19870 \h </w:instrText>
        </w:r>
        <w:r>
          <w:fldChar w:fldCharType="separate"/>
        </w:r>
        <w:r>
          <w:t>60</w:t>
        </w:r>
        <w:r>
          <w:fldChar w:fldCharType="end"/>
        </w:r>
      </w:hyperlink>
    </w:p>
    <w:p>
      <w:pPr>
        <w:pStyle w:val="TOC1"/>
        <w:tabs>
          <w:tab w:val="right" w:leader="dot" w:pos="8306"/>
        </w:tabs>
      </w:pPr>
      <w:hyperlink w:anchor="_Toc4923" w:history="1">
        <w:r>
          <w:rPr>
            <w:rFonts w:ascii="仿宋" w:eastAsia="仿宋" w:hAnsi="仿宋" w:cs="仿宋" w:hint="eastAsia"/>
            <w:lang w:eastAsia="zh-CN"/>
          </w:rPr>
          <w:t>十六、成果转化与推广应用</w:t>
        </w:r>
        <w:r>
          <w:tab/>
        </w:r>
        <w:r>
          <w:fldChar w:fldCharType="begin"/>
        </w:r>
        <w:r>
          <w:instrText xml:space="preserve"> PAGEREF _Toc4923 \h </w:instrText>
        </w:r>
        <w:r>
          <w:fldChar w:fldCharType="separate"/>
        </w:r>
        <w:r>
          <w:t>64</w:t>
        </w:r>
        <w:r>
          <w:fldChar w:fldCharType="end"/>
        </w:r>
      </w:hyperlink>
    </w:p>
    <w:p>
      <w:pPr>
        <w:pStyle w:val="TOC2"/>
        <w:tabs>
          <w:tab w:val="right" w:leader="dot" w:pos="8306"/>
        </w:tabs>
      </w:pPr>
      <w:hyperlink w:anchor="_Toc9239" w:history="1">
        <w:r>
          <w:rPr>
            <w:rFonts w:ascii="仿宋" w:eastAsia="仿宋" w:hAnsi="仿宋" w:cs="仿宋" w:hint="eastAsia"/>
            <w:lang w:eastAsia="zh-CN"/>
          </w:rPr>
          <w:t>(一)、成果转化策略制定</w:t>
        </w:r>
        <w:r>
          <w:tab/>
        </w:r>
        <w:r>
          <w:fldChar w:fldCharType="begin"/>
        </w:r>
        <w:r>
          <w:instrText xml:space="preserve"> PAGEREF _Toc9239 \h </w:instrText>
        </w:r>
        <w:r>
          <w:fldChar w:fldCharType="separate"/>
        </w:r>
        <w:r>
          <w:t>64</w:t>
        </w:r>
        <w:r>
          <w:fldChar w:fldCharType="end"/>
        </w:r>
      </w:hyperlink>
    </w:p>
    <w:p>
      <w:pPr>
        <w:pStyle w:val="TOC2"/>
        <w:tabs>
          <w:tab w:val="right" w:leader="dot" w:pos="8306"/>
        </w:tabs>
      </w:pPr>
      <w:hyperlink w:anchor="_Toc27291" w:history="1">
        <w:r>
          <w:rPr>
            <w:rFonts w:ascii="仿宋" w:eastAsia="仿宋" w:hAnsi="仿宋" w:cs="仿宋" w:hint="eastAsia"/>
            <w:lang w:eastAsia="zh-CN"/>
          </w:rPr>
          <w:t>(二)、成果推广应用方案</w:t>
        </w:r>
        <w:r>
          <w:tab/>
        </w:r>
        <w:r>
          <w:fldChar w:fldCharType="begin"/>
        </w:r>
        <w:r>
          <w:instrText xml:space="preserve"> PAGEREF _Toc27291 \h </w:instrText>
        </w:r>
        <w:r>
          <w:fldChar w:fldCharType="separate"/>
        </w:r>
        <w:r>
          <w:t>65</w:t>
        </w:r>
        <w:r>
          <w:fldChar w:fldCharType="end"/>
        </w:r>
      </w:hyperlink>
    </w:p>
    <w:p>
      <w:pPr>
        <w:pStyle w:val="TOC1"/>
        <w:tabs>
          <w:tab w:val="right" w:leader="dot" w:pos="8306"/>
        </w:tabs>
      </w:pPr>
      <w:hyperlink w:anchor="_Toc4400" w:history="1">
        <w:r>
          <w:rPr>
            <w:rFonts w:ascii="仿宋" w:eastAsia="仿宋" w:hAnsi="仿宋" w:cs="仿宋" w:hint="eastAsia"/>
            <w:lang w:eastAsia="zh-CN"/>
          </w:rPr>
          <w:t>十七、人力资源管理与开发</w:t>
        </w:r>
        <w:r>
          <w:tab/>
        </w:r>
        <w:r>
          <w:fldChar w:fldCharType="begin"/>
        </w:r>
        <w:r>
          <w:instrText xml:space="preserve"> PAGEREF _Toc4400 \h </w:instrText>
        </w:r>
        <w:r>
          <w:fldChar w:fldCharType="separate"/>
        </w:r>
        <w:r>
          <w:t>67</w:t>
        </w:r>
        <w:r>
          <w:fldChar w:fldCharType="end"/>
        </w:r>
      </w:hyperlink>
    </w:p>
    <w:p>
      <w:pPr>
        <w:pStyle w:val="TOC2"/>
        <w:tabs>
          <w:tab w:val="right" w:leader="dot" w:pos="8306"/>
        </w:tabs>
      </w:pPr>
      <w:hyperlink w:anchor="_Toc16065" w:history="1">
        <w:r>
          <w:rPr>
            <w:rFonts w:ascii="仿宋" w:eastAsia="仿宋" w:hAnsi="仿宋" w:cs="仿宋" w:hint="eastAsia"/>
            <w:lang w:eastAsia="zh-CN"/>
          </w:rPr>
          <w:t>(一)、人力资源规划</w:t>
        </w:r>
        <w:r>
          <w:tab/>
        </w:r>
        <w:r>
          <w:fldChar w:fldCharType="begin"/>
        </w:r>
        <w:r>
          <w:instrText xml:space="preserve"> PAGEREF _Toc16065 \h </w:instrText>
        </w:r>
        <w:r>
          <w:fldChar w:fldCharType="separate"/>
        </w:r>
        <w:r>
          <w:t>67</w:t>
        </w:r>
        <w:r>
          <w:fldChar w:fldCharType="end"/>
        </w:r>
      </w:hyperlink>
    </w:p>
    <w:p>
      <w:pPr>
        <w:pStyle w:val="TOC2"/>
        <w:tabs>
          <w:tab w:val="right" w:leader="dot" w:pos="8306"/>
        </w:tabs>
      </w:pPr>
      <w:hyperlink w:anchor="_Toc25359" w:history="1">
        <w:r>
          <w:rPr>
            <w:rFonts w:ascii="仿宋" w:eastAsia="仿宋" w:hAnsi="仿宋" w:cs="仿宋" w:hint="eastAsia"/>
            <w:lang w:eastAsia="zh-CN"/>
          </w:rPr>
          <w:t>(二)、人力资源开发与培训</w:t>
        </w:r>
        <w:r>
          <w:tab/>
        </w:r>
        <w:r>
          <w:fldChar w:fldCharType="begin"/>
        </w:r>
        <w:r>
          <w:instrText xml:space="preserve"> PAGEREF _Toc25359 \h </w:instrText>
        </w:r>
        <w:r>
          <w:fldChar w:fldCharType="separate"/>
        </w:r>
        <w:r>
          <w:t>69</w:t>
        </w:r>
        <w:r>
          <w:fldChar w:fldCharType="end"/>
        </w:r>
      </w:hyperlink>
    </w:p>
    <w:p>
      <w:pPr>
        <w:pStyle w:val="TOC1"/>
        <w:tabs>
          <w:tab w:val="right" w:leader="dot" w:pos="8306"/>
        </w:tabs>
      </w:pPr>
      <w:hyperlink w:anchor="_Toc31826" w:history="1">
        <w:r>
          <w:rPr>
            <w:rFonts w:ascii="仿宋" w:eastAsia="仿宋" w:hAnsi="仿宋" w:cs="仿宋" w:hint="eastAsia"/>
            <w:lang w:eastAsia="zh-CN"/>
          </w:rPr>
          <w:t>十八、质量管理与控制</w:t>
        </w:r>
        <w:r>
          <w:tab/>
        </w:r>
        <w:r>
          <w:fldChar w:fldCharType="begin"/>
        </w:r>
        <w:r>
          <w:instrText xml:space="preserve"> PAGEREF _Toc31826 \h </w:instrText>
        </w:r>
        <w:r>
          <w:fldChar w:fldCharType="separate"/>
        </w:r>
        <w:r>
          <w:t>71</w:t>
        </w:r>
        <w:r>
          <w:fldChar w:fldCharType="end"/>
        </w:r>
      </w:hyperlink>
    </w:p>
    <w:p>
      <w:pPr>
        <w:pStyle w:val="TOC2"/>
        <w:tabs>
          <w:tab w:val="right" w:leader="dot" w:pos="8306"/>
        </w:tabs>
      </w:pPr>
      <w:hyperlink w:anchor="_Toc13943" w:history="1">
        <w:r>
          <w:rPr>
            <w:rFonts w:ascii="仿宋" w:eastAsia="仿宋" w:hAnsi="仿宋" w:cs="仿宋" w:hint="eastAsia"/>
            <w:lang w:eastAsia="zh-CN"/>
          </w:rPr>
          <w:t>(一)、质量管理体系建设</w:t>
        </w:r>
        <w:r>
          <w:tab/>
        </w:r>
        <w:r>
          <w:fldChar w:fldCharType="begin"/>
        </w:r>
        <w:r>
          <w:instrText xml:space="preserve"> PAGEREF _Toc13943 \h </w:instrText>
        </w:r>
        <w:r>
          <w:fldChar w:fldCharType="separate"/>
        </w:r>
        <w:r>
          <w:t>71</w:t>
        </w:r>
        <w:r>
          <w:fldChar w:fldCharType="end"/>
        </w:r>
      </w:hyperlink>
    </w:p>
    <w:p>
      <w:pPr>
        <w:pStyle w:val="TOC2"/>
        <w:tabs>
          <w:tab w:val="right" w:leader="dot" w:pos="8306"/>
        </w:tabs>
      </w:pPr>
      <w:hyperlink w:anchor="_Toc27886" w:history="1">
        <w:r>
          <w:rPr>
            <w:rFonts w:ascii="仿宋" w:eastAsia="仿宋" w:hAnsi="仿宋" w:cs="仿宋" w:hint="eastAsia"/>
            <w:lang w:eastAsia="zh-CN"/>
          </w:rPr>
          <w:t>(二)、质量控制措施</w:t>
        </w:r>
        <w:r>
          <w:tab/>
        </w:r>
        <w:r>
          <w:fldChar w:fldCharType="begin"/>
        </w:r>
        <w:r>
          <w:instrText xml:space="preserve"> PAGEREF _Toc27886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6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7793"/>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883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4097"/>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一、大数据项目的市场准入条件分析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大数据项目而言，市场准入条件首先取决于政策法规环境。政府对于[行业名称]领域的法规，如环保标准、税收政策、和技术使用规范，直接影响大数据项目的运营和成本结构。例如，若政府针对使用可再生能源的企业提供税收优惠，这将对大数据项目的财务规划产生重要影响。同时，考虑经济环境和消费者偏好的变化对大数据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二、大数据项目的行业规范与合规性要求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大数据项目来说，遵守行业规范和合规性要求是确保项目顺利进行的基础。这包括遵循质量控制标准、安全规定、数据保护法规等。例如，若大数据项目涉及数据处理，须严格遵守相关的数据保护法规。此外，行业内部的自律规范，如产品标准和服务流程，也对于提升大数据项目在行业内的认可度和竞争力至关重要。项目管理团队必须不断更新策略，以应对行业规范和法规的变化，确保大数据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三、大数据项目的竞争格局和战略定位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大数据项目的发展规划中，理解行业的竞争格局对于制定有效的市场策略极为关键。这包括分析主要竞争对手的市场地位、优势及其业务模式。大数据项目面临的竞争对手可能包括大型成熟企业和创新型初创公司，各自采取不同的市场策略。因此，大数据项目需精确地定位自己的市场策略，如专注于产品创新、客户服务或成本效率，以在竞争中占据优势。通过深入的市场和竞争分析，大数据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409"/>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161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大数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276"/>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采购策略：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26061"/>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18435"/>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直接收益：假设大数据项目的产品或服务年销售收入为XX万元。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https://d.book118.com/228123027126006026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大数据项目构思建设方案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433E1C"/>
    <w:rsid w:val="74433E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123027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2024-01-07T21:59:00Z</dcterms:created>
  <dcterms:modified xsi:type="dcterms:W3CDTF">2024-01-07T21:59:40Z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CCAD7A535FE84381A0C00BB8FBB6A152_11</vt:lpwstr>
  </property>
  <property fmtid="{D5CDD505-2E9C-101B-9397-08002B2CF9AE}" pid="3" name="KSOProductBuildVer">
    <vt:lpwstr>2052-12.1.0.16120</vt:lpwstr>
  </property>
</Properties>
</file>