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芝士片项目计划设计方案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85" w:history="1">
        <w:r>
          <w:rPr>
            <w:rFonts w:ascii="仿宋" w:eastAsia="仿宋" w:hAnsi="仿宋" w:cs="仿宋" w:hint="eastAsia"/>
            <w:lang w:eastAsia="zh-CN"/>
          </w:rPr>
          <w:t>概论</w:t>
        </w:r>
        <w:r>
          <w:tab/>
        </w:r>
        <w:r>
          <w:fldChar w:fldCharType="begin"/>
        </w:r>
        <w:r>
          <w:instrText xml:space="preserve"> PAGEREF _Toc27985 \h </w:instrText>
        </w:r>
        <w:r>
          <w:fldChar w:fldCharType="separate"/>
        </w:r>
        <w:r>
          <w:t>3</w:t>
        </w:r>
        <w:r>
          <w:fldChar w:fldCharType="end"/>
        </w:r>
      </w:hyperlink>
    </w:p>
    <w:p>
      <w:pPr>
        <w:pStyle w:val="TOC1"/>
        <w:tabs>
          <w:tab w:val="right" w:leader="dot" w:pos="8306"/>
        </w:tabs>
      </w:pPr>
      <w:hyperlink w:anchor="_Toc8490" w:history="1">
        <w:r>
          <w:rPr>
            <w:rFonts w:ascii="仿宋" w:eastAsia="仿宋" w:hAnsi="仿宋" w:cs="仿宋" w:hint="eastAsia"/>
            <w:lang w:eastAsia="zh-CN"/>
          </w:rPr>
          <w:t>一、市场分析、调研</w:t>
        </w:r>
        <w:r>
          <w:tab/>
        </w:r>
        <w:r>
          <w:fldChar w:fldCharType="begin"/>
        </w:r>
        <w:r>
          <w:instrText xml:space="preserve"> PAGEREF _Toc8490 \h </w:instrText>
        </w:r>
        <w:r>
          <w:fldChar w:fldCharType="separate"/>
        </w:r>
        <w:r>
          <w:t>3</w:t>
        </w:r>
        <w:r>
          <w:fldChar w:fldCharType="end"/>
        </w:r>
      </w:hyperlink>
    </w:p>
    <w:p>
      <w:pPr>
        <w:pStyle w:val="TOC2"/>
        <w:tabs>
          <w:tab w:val="right" w:leader="dot" w:pos="8306"/>
        </w:tabs>
      </w:pPr>
      <w:hyperlink w:anchor="_Toc31973" w:history="1">
        <w:r>
          <w:rPr>
            <w:rFonts w:ascii="仿宋" w:eastAsia="仿宋" w:hAnsi="仿宋" w:cs="仿宋" w:hint="eastAsia"/>
            <w:lang w:eastAsia="zh-CN"/>
          </w:rPr>
          <w:t>(一)、芝士片行业分析</w:t>
        </w:r>
        <w:r>
          <w:tab/>
        </w:r>
        <w:r>
          <w:fldChar w:fldCharType="begin"/>
        </w:r>
        <w:r>
          <w:instrText xml:space="preserve"> PAGEREF _Toc31973 \h </w:instrText>
        </w:r>
        <w:r>
          <w:fldChar w:fldCharType="separate"/>
        </w:r>
        <w:r>
          <w:t>3</w:t>
        </w:r>
        <w:r>
          <w:fldChar w:fldCharType="end"/>
        </w:r>
      </w:hyperlink>
    </w:p>
    <w:p>
      <w:pPr>
        <w:pStyle w:val="TOC2"/>
        <w:tabs>
          <w:tab w:val="right" w:leader="dot" w:pos="8306"/>
        </w:tabs>
      </w:pPr>
      <w:hyperlink w:anchor="_Toc15184" w:history="1">
        <w:r>
          <w:rPr>
            <w:rFonts w:ascii="仿宋" w:eastAsia="仿宋" w:hAnsi="仿宋" w:cs="仿宋" w:hint="eastAsia"/>
            <w:lang w:eastAsia="zh-CN"/>
          </w:rPr>
          <w:t>(二)、芝士片市场分析预测</w:t>
        </w:r>
        <w:r>
          <w:tab/>
        </w:r>
        <w:r>
          <w:fldChar w:fldCharType="begin"/>
        </w:r>
        <w:r>
          <w:instrText xml:space="preserve"> PAGEREF _Toc15184 \h </w:instrText>
        </w:r>
        <w:r>
          <w:fldChar w:fldCharType="separate"/>
        </w:r>
        <w:r>
          <w:t>4</w:t>
        </w:r>
        <w:r>
          <w:fldChar w:fldCharType="end"/>
        </w:r>
      </w:hyperlink>
    </w:p>
    <w:p>
      <w:pPr>
        <w:pStyle w:val="TOC1"/>
        <w:tabs>
          <w:tab w:val="right" w:leader="dot" w:pos="8306"/>
        </w:tabs>
      </w:pPr>
      <w:hyperlink w:anchor="_Toc9454" w:history="1">
        <w:r>
          <w:rPr>
            <w:rFonts w:ascii="仿宋" w:eastAsia="仿宋" w:hAnsi="仿宋" w:cs="仿宋" w:hint="eastAsia"/>
            <w:lang w:eastAsia="zh-CN"/>
          </w:rPr>
          <w:t>二、芝士片项目文档管理</w:t>
        </w:r>
        <w:r>
          <w:tab/>
        </w:r>
        <w:r>
          <w:fldChar w:fldCharType="begin"/>
        </w:r>
        <w:r>
          <w:instrText xml:space="preserve"> PAGEREF _Toc9454 \h </w:instrText>
        </w:r>
        <w:r>
          <w:fldChar w:fldCharType="separate"/>
        </w:r>
        <w:r>
          <w:t>5</w:t>
        </w:r>
        <w:r>
          <w:fldChar w:fldCharType="end"/>
        </w:r>
      </w:hyperlink>
    </w:p>
    <w:p>
      <w:pPr>
        <w:pStyle w:val="TOC2"/>
        <w:tabs>
          <w:tab w:val="right" w:leader="dot" w:pos="8306"/>
        </w:tabs>
      </w:pPr>
      <w:hyperlink w:anchor="_Toc27748" w:history="1">
        <w:r>
          <w:rPr>
            <w:rFonts w:ascii="仿宋" w:eastAsia="仿宋" w:hAnsi="仿宋" w:cs="仿宋" w:hint="eastAsia"/>
            <w:lang w:eastAsia="zh-CN"/>
          </w:rPr>
          <w:t>(一)、文档编制与审查</w:t>
        </w:r>
        <w:r>
          <w:tab/>
        </w:r>
        <w:r>
          <w:fldChar w:fldCharType="begin"/>
        </w:r>
        <w:r>
          <w:instrText xml:space="preserve"> PAGEREF _Toc27748 \h </w:instrText>
        </w:r>
        <w:r>
          <w:fldChar w:fldCharType="separate"/>
        </w:r>
        <w:r>
          <w:t>5</w:t>
        </w:r>
        <w:r>
          <w:fldChar w:fldCharType="end"/>
        </w:r>
      </w:hyperlink>
    </w:p>
    <w:p>
      <w:pPr>
        <w:pStyle w:val="TOC2"/>
        <w:tabs>
          <w:tab w:val="right" w:leader="dot" w:pos="8306"/>
        </w:tabs>
      </w:pPr>
      <w:hyperlink w:anchor="_Toc28737" w:history="1">
        <w:r>
          <w:rPr>
            <w:rFonts w:ascii="仿宋" w:eastAsia="仿宋" w:hAnsi="仿宋" w:cs="仿宋" w:hint="eastAsia"/>
            <w:lang w:eastAsia="zh-CN"/>
          </w:rPr>
          <w:t>(二)、文档发布与分发</w:t>
        </w:r>
        <w:r>
          <w:tab/>
        </w:r>
        <w:r>
          <w:fldChar w:fldCharType="begin"/>
        </w:r>
        <w:r>
          <w:instrText xml:space="preserve"> PAGEREF _Toc28737 \h </w:instrText>
        </w:r>
        <w:r>
          <w:fldChar w:fldCharType="separate"/>
        </w:r>
        <w:r>
          <w:t>6</w:t>
        </w:r>
        <w:r>
          <w:fldChar w:fldCharType="end"/>
        </w:r>
      </w:hyperlink>
    </w:p>
    <w:p>
      <w:pPr>
        <w:pStyle w:val="TOC2"/>
        <w:tabs>
          <w:tab w:val="right" w:leader="dot" w:pos="8306"/>
        </w:tabs>
      </w:pPr>
      <w:hyperlink w:anchor="_Toc24668" w:history="1">
        <w:r>
          <w:rPr>
            <w:rFonts w:ascii="仿宋" w:eastAsia="仿宋" w:hAnsi="仿宋" w:cs="仿宋" w:hint="eastAsia"/>
            <w:lang w:eastAsia="zh-CN"/>
          </w:rPr>
          <w:t>(三)、文档存档与归档</w:t>
        </w:r>
        <w:r>
          <w:tab/>
        </w:r>
        <w:r>
          <w:fldChar w:fldCharType="begin"/>
        </w:r>
        <w:r>
          <w:instrText xml:space="preserve"> PAGEREF _Toc24668 \h </w:instrText>
        </w:r>
        <w:r>
          <w:fldChar w:fldCharType="separate"/>
        </w:r>
        <w:r>
          <w:t>7</w:t>
        </w:r>
        <w:r>
          <w:fldChar w:fldCharType="end"/>
        </w:r>
      </w:hyperlink>
    </w:p>
    <w:p>
      <w:pPr>
        <w:pStyle w:val="TOC1"/>
        <w:tabs>
          <w:tab w:val="right" w:leader="dot" w:pos="8306"/>
        </w:tabs>
      </w:pPr>
      <w:hyperlink w:anchor="_Toc15786" w:history="1">
        <w:r>
          <w:rPr>
            <w:rFonts w:ascii="仿宋" w:eastAsia="仿宋" w:hAnsi="仿宋" w:cs="仿宋" w:hint="eastAsia"/>
            <w:lang w:eastAsia="zh-CN"/>
          </w:rPr>
          <w:t>三、芝士片项目土建工程</w:t>
        </w:r>
        <w:r>
          <w:tab/>
        </w:r>
        <w:r>
          <w:fldChar w:fldCharType="begin"/>
        </w:r>
        <w:r>
          <w:instrText xml:space="preserve"> PAGEREF _Toc15786 \h </w:instrText>
        </w:r>
        <w:r>
          <w:fldChar w:fldCharType="separate"/>
        </w:r>
        <w:r>
          <w:t>8</w:t>
        </w:r>
        <w:r>
          <w:fldChar w:fldCharType="end"/>
        </w:r>
      </w:hyperlink>
    </w:p>
    <w:p>
      <w:pPr>
        <w:pStyle w:val="TOC2"/>
        <w:tabs>
          <w:tab w:val="right" w:leader="dot" w:pos="8306"/>
        </w:tabs>
      </w:pPr>
      <w:hyperlink w:anchor="_Toc31444" w:history="1">
        <w:r>
          <w:rPr>
            <w:rFonts w:ascii="仿宋" w:eastAsia="仿宋" w:hAnsi="仿宋" w:cs="仿宋" w:hint="eastAsia"/>
            <w:lang w:eastAsia="zh-CN"/>
          </w:rPr>
          <w:t>(一)、建筑工程设计原则</w:t>
        </w:r>
        <w:r>
          <w:tab/>
        </w:r>
        <w:r>
          <w:fldChar w:fldCharType="begin"/>
        </w:r>
        <w:r>
          <w:instrText xml:space="preserve"> PAGEREF _Toc31444 \h </w:instrText>
        </w:r>
        <w:r>
          <w:fldChar w:fldCharType="separate"/>
        </w:r>
        <w:r>
          <w:t>8</w:t>
        </w:r>
        <w:r>
          <w:fldChar w:fldCharType="end"/>
        </w:r>
      </w:hyperlink>
    </w:p>
    <w:p>
      <w:pPr>
        <w:pStyle w:val="TOC2"/>
        <w:tabs>
          <w:tab w:val="right" w:leader="dot" w:pos="8306"/>
        </w:tabs>
      </w:pPr>
      <w:hyperlink w:anchor="_Toc27209" w:history="1">
        <w:r>
          <w:rPr>
            <w:rFonts w:ascii="仿宋" w:eastAsia="仿宋" w:hAnsi="仿宋" w:cs="仿宋" w:hint="eastAsia"/>
            <w:lang w:eastAsia="zh-CN"/>
          </w:rPr>
          <w:t>(二)、土建工程设计年限及安全等级</w:t>
        </w:r>
        <w:r>
          <w:tab/>
        </w:r>
        <w:r>
          <w:fldChar w:fldCharType="begin"/>
        </w:r>
        <w:r>
          <w:instrText xml:space="preserve"> PAGEREF _Toc27209 \h </w:instrText>
        </w:r>
        <w:r>
          <w:fldChar w:fldCharType="separate"/>
        </w:r>
        <w:r>
          <w:t>9</w:t>
        </w:r>
        <w:r>
          <w:fldChar w:fldCharType="end"/>
        </w:r>
      </w:hyperlink>
    </w:p>
    <w:p>
      <w:pPr>
        <w:pStyle w:val="TOC2"/>
        <w:tabs>
          <w:tab w:val="right" w:leader="dot" w:pos="8306"/>
        </w:tabs>
      </w:pPr>
      <w:hyperlink w:anchor="_Toc29821" w:history="1">
        <w:r>
          <w:rPr>
            <w:rFonts w:ascii="仿宋" w:eastAsia="仿宋" w:hAnsi="仿宋" w:cs="仿宋" w:hint="eastAsia"/>
            <w:lang w:eastAsia="zh-CN"/>
          </w:rPr>
          <w:t>(三)、建筑工程设计总体要求</w:t>
        </w:r>
        <w:r>
          <w:tab/>
        </w:r>
        <w:r>
          <w:fldChar w:fldCharType="begin"/>
        </w:r>
        <w:r>
          <w:instrText xml:space="preserve"> PAGEREF _Toc29821 \h </w:instrText>
        </w:r>
        <w:r>
          <w:fldChar w:fldCharType="separate"/>
        </w:r>
        <w:r>
          <w:t>10</w:t>
        </w:r>
        <w:r>
          <w:fldChar w:fldCharType="end"/>
        </w:r>
      </w:hyperlink>
    </w:p>
    <w:p>
      <w:pPr>
        <w:pStyle w:val="TOC2"/>
        <w:tabs>
          <w:tab w:val="right" w:leader="dot" w:pos="8306"/>
        </w:tabs>
      </w:pPr>
      <w:hyperlink w:anchor="_Toc9179" w:history="1">
        <w:r>
          <w:rPr>
            <w:rFonts w:ascii="仿宋" w:eastAsia="仿宋" w:hAnsi="仿宋" w:cs="仿宋" w:hint="eastAsia"/>
            <w:lang w:eastAsia="zh-CN"/>
          </w:rPr>
          <w:t>(四)、土建工程建设指标</w:t>
        </w:r>
        <w:r>
          <w:tab/>
        </w:r>
        <w:r>
          <w:fldChar w:fldCharType="begin"/>
        </w:r>
        <w:r>
          <w:instrText xml:space="preserve"> PAGEREF _Toc9179 \h </w:instrText>
        </w:r>
        <w:r>
          <w:fldChar w:fldCharType="separate"/>
        </w:r>
        <w:r>
          <w:t>11</w:t>
        </w:r>
        <w:r>
          <w:fldChar w:fldCharType="end"/>
        </w:r>
      </w:hyperlink>
    </w:p>
    <w:p>
      <w:pPr>
        <w:pStyle w:val="TOC1"/>
        <w:tabs>
          <w:tab w:val="right" w:leader="dot" w:pos="8306"/>
        </w:tabs>
      </w:pPr>
      <w:hyperlink w:anchor="_Toc25796" w:history="1">
        <w:r>
          <w:rPr>
            <w:rFonts w:ascii="仿宋" w:eastAsia="仿宋" w:hAnsi="仿宋" w:cs="仿宋" w:hint="eastAsia"/>
            <w:lang w:eastAsia="zh-CN"/>
          </w:rPr>
          <w:t>四、芝士片项目可持续发展</w:t>
        </w:r>
        <w:r>
          <w:tab/>
        </w:r>
        <w:r>
          <w:fldChar w:fldCharType="begin"/>
        </w:r>
        <w:r>
          <w:instrText xml:space="preserve"> PAGEREF _Toc25796 \h </w:instrText>
        </w:r>
        <w:r>
          <w:fldChar w:fldCharType="separate"/>
        </w:r>
        <w:r>
          <w:t>11</w:t>
        </w:r>
        <w:r>
          <w:fldChar w:fldCharType="end"/>
        </w:r>
      </w:hyperlink>
    </w:p>
    <w:p>
      <w:pPr>
        <w:pStyle w:val="TOC2"/>
        <w:tabs>
          <w:tab w:val="right" w:leader="dot" w:pos="8306"/>
        </w:tabs>
      </w:pPr>
      <w:hyperlink w:anchor="_Toc18989" w:history="1">
        <w:r>
          <w:rPr>
            <w:rFonts w:ascii="仿宋" w:eastAsia="仿宋" w:hAnsi="仿宋" w:cs="仿宋" w:hint="eastAsia"/>
            <w:lang w:eastAsia="zh-CN"/>
          </w:rPr>
          <w:t>(一)、可持续战略与实践</w:t>
        </w:r>
        <w:r>
          <w:tab/>
        </w:r>
        <w:r>
          <w:fldChar w:fldCharType="begin"/>
        </w:r>
        <w:r>
          <w:instrText xml:space="preserve"> PAGEREF _Toc18989 \h </w:instrText>
        </w:r>
        <w:r>
          <w:fldChar w:fldCharType="separate"/>
        </w:r>
        <w:r>
          <w:t>11</w:t>
        </w:r>
        <w:r>
          <w:fldChar w:fldCharType="end"/>
        </w:r>
      </w:hyperlink>
    </w:p>
    <w:p>
      <w:pPr>
        <w:pStyle w:val="TOC2"/>
        <w:tabs>
          <w:tab w:val="right" w:leader="dot" w:pos="8306"/>
        </w:tabs>
      </w:pPr>
      <w:hyperlink w:anchor="_Toc8692" w:history="1">
        <w:r>
          <w:rPr>
            <w:rFonts w:ascii="仿宋" w:eastAsia="仿宋" w:hAnsi="仿宋" w:cs="仿宋" w:hint="eastAsia"/>
            <w:lang w:eastAsia="zh-CN"/>
          </w:rPr>
          <w:t>(二)、环保与社会责任</w:t>
        </w:r>
        <w:r>
          <w:tab/>
        </w:r>
        <w:r>
          <w:fldChar w:fldCharType="begin"/>
        </w:r>
        <w:r>
          <w:instrText xml:space="preserve"> PAGEREF _Toc8692 \h </w:instrText>
        </w:r>
        <w:r>
          <w:fldChar w:fldCharType="separate"/>
        </w:r>
        <w:r>
          <w:t>12</w:t>
        </w:r>
        <w:r>
          <w:fldChar w:fldCharType="end"/>
        </w:r>
      </w:hyperlink>
    </w:p>
    <w:p>
      <w:pPr>
        <w:pStyle w:val="TOC1"/>
        <w:tabs>
          <w:tab w:val="right" w:leader="dot" w:pos="8306"/>
        </w:tabs>
      </w:pPr>
      <w:hyperlink w:anchor="_Toc16719" w:history="1">
        <w:r>
          <w:rPr>
            <w:rFonts w:ascii="仿宋" w:eastAsia="仿宋" w:hAnsi="仿宋" w:cs="仿宋" w:hint="eastAsia"/>
            <w:lang w:eastAsia="zh-CN"/>
          </w:rPr>
          <w:t>五、芝士片项目概论</w:t>
        </w:r>
        <w:r>
          <w:tab/>
        </w:r>
        <w:r>
          <w:fldChar w:fldCharType="begin"/>
        </w:r>
        <w:r>
          <w:instrText xml:space="preserve"> PAGEREF _Toc16719 \h </w:instrText>
        </w:r>
        <w:r>
          <w:fldChar w:fldCharType="separate"/>
        </w:r>
        <w:r>
          <w:t>13</w:t>
        </w:r>
        <w:r>
          <w:fldChar w:fldCharType="end"/>
        </w:r>
      </w:hyperlink>
    </w:p>
    <w:p>
      <w:pPr>
        <w:pStyle w:val="TOC2"/>
        <w:tabs>
          <w:tab w:val="right" w:leader="dot" w:pos="8306"/>
        </w:tabs>
      </w:pPr>
      <w:hyperlink w:anchor="_Toc29469" w:history="1">
        <w:r>
          <w:rPr>
            <w:rFonts w:ascii="仿宋" w:eastAsia="仿宋" w:hAnsi="仿宋" w:cs="仿宋" w:hint="eastAsia"/>
            <w:lang w:eastAsia="zh-CN"/>
          </w:rPr>
          <w:t>(一)、芝士片项目概况</w:t>
        </w:r>
        <w:r>
          <w:tab/>
        </w:r>
        <w:r>
          <w:fldChar w:fldCharType="begin"/>
        </w:r>
        <w:r>
          <w:instrText xml:space="preserve"> PAGEREF _Toc29469 \h </w:instrText>
        </w:r>
        <w:r>
          <w:fldChar w:fldCharType="separate"/>
        </w:r>
        <w:r>
          <w:t>13</w:t>
        </w:r>
        <w:r>
          <w:fldChar w:fldCharType="end"/>
        </w:r>
      </w:hyperlink>
    </w:p>
    <w:p>
      <w:pPr>
        <w:pStyle w:val="TOC2"/>
        <w:tabs>
          <w:tab w:val="right" w:leader="dot" w:pos="8306"/>
        </w:tabs>
      </w:pPr>
      <w:hyperlink w:anchor="_Toc25156" w:history="1">
        <w:r>
          <w:rPr>
            <w:rFonts w:ascii="仿宋" w:eastAsia="仿宋" w:hAnsi="仿宋" w:cs="仿宋" w:hint="eastAsia"/>
            <w:lang w:eastAsia="zh-CN"/>
          </w:rPr>
          <w:t>(二)、芝士片项目目标</w:t>
        </w:r>
        <w:r>
          <w:tab/>
        </w:r>
        <w:r>
          <w:fldChar w:fldCharType="begin"/>
        </w:r>
        <w:r>
          <w:instrText xml:space="preserve"> PAGEREF _Toc25156 \h </w:instrText>
        </w:r>
        <w:r>
          <w:fldChar w:fldCharType="separate"/>
        </w:r>
        <w:r>
          <w:t>15</w:t>
        </w:r>
        <w:r>
          <w:fldChar w:fldCharType="end"/>
        </w:r>
      </w:hyperlink>
    </w:p>
    <w:p>
      <w:pPr>
        <w:pStyle w:val="TOC2"/>
        <w:tabs>
          <w:tab w:val="right" w:leader="dot" w:pos="8306"/>
        </w:tabs>
      </w:pPr>
      <w:hyperlink w:anchor="_Toc10889" w:history="1">
        <w:r>
          <w:rPr>
            <w:rFonts w:ascii="仿宋" w:eastAsia="仿宋" w:hAnsi="仿宋" w:cs="仿宋" w:hint="eastAsia"/>
            <w:lang w:eastAsia="zh-CN"/>
          </w:rPr>
          <w:t>(三)、芝士片项目提出的理由</w:t>
        </w:r>
        <w:r>
          <w:tab/>
        </w:r>
        <w:r>
          <w:fldChar w:fldCharType="begin"/>
        </w:r>
        <w:r>
          <w:instrText xml:space="preserve"> PAGEREF _Toc10889 \h </w:instrText>
        </w:r>
        <w:r>
          <w:fldChar w:fldCharType="separate"/>
        </w:r>
        <w:r>
          <w:t>16</w:t>
        </w:r>
        <w:r>
          <w:fldChar w:fldCharType="end"/>
        </w:r>
      </w:hyperlink>
    </w:p>
    <w:p>
      <w:pPr>
        <w:pStyle w:val="TOC2"/>
        <w:tabs>
          <w:tab w:val="right" w:leader="dot" w:pos="8306"/>
        </w:tabs>
      </w:pPr>
      <w:hyperlink w:anchor="_Toc26173" w:history="1">
        <w:r>
          <w:rPr>
            <w:rFonts w:ascii="仿宋" w:eastAsia="仿宋" w:hAnsi="仿宋" w:cs="仿宋" w:hint="eastAsia"/>
            <w:lang w:eastAsia="zh-CN"/>
          </w:rPr>
          <w:t>(四)、芝士片项目意义</w:t>
        </w:r>
        <w:r>
          <w:tab/>
        </w:r>
        <w:r>
          <w:fldChar w:fldCharType="begin"/>
        </w:r>
        <w:r>
          <w:instrText xml:space="preserve"> PAGEREF _Toc26173 \h </w:instrText>
        </w:r>
        <w:r>
          <w:fldChar w:fldCharType="separate"/>
        </w:r>
        <w:r>
          <w:t>17</w:t>
        </w:r>
        <w:r>
          <w:fldChar w:fldCharType="end"/>
        </w:r>
      </w:hyperlink>
    </w:p>
    <w:p>
      <w:pPr>
        <w:pStyle w:val="TOC2"/>
        <w:tabs>
          <w:tab w:val="right" w:leader="dot" w:pos="8306"/>
        </w:tabs>
      </w:pPr>
      <w:hyperlink w:anchor="_Toc13448" w:history="1">
        <w:r>
          <w:rPr>
            <w:rFonts w:ascii="仿宋" w:eastAsia="仿宋" w:hAnsi="仿宋" w:cs="仿宋" w:hint="eastAsia"/>
            <w:lang w:eastAsia="zh-CN"/>
          </w:rPr>
          <w:t>(五)、芝士片项目背景</w:t>
        </w:r>
        <w:r>
          <w:tab/>
        </w:r>
        <w:r>
          <w:fldChar w:fldCharType="begin"/>
        </w:r>
        <w:r>
          <w:instrText xml:space="preserve"> PAGEREF _Toc13448 \h </w:instrText>
        </w:r>
        <w:r>
          <w:fldChar w:fldCharType="separate"/>
        </w:r>
        <w:r>
          <w:t>18</w:t>
        </w:r>
        <w:r>
          <w:fldChar w:fldCharType="end"/>
        </w:r>
      </w:hyperlink>
    </w:p>
    <w:p>
      <w:pPr>
        <w:pStyle w:val="TOC1"/>
        <w:tabs>
          <w:tab w:val="right" w:leader="dot" w:pos="8306"/>
        </w:tabs>
      </w:pPr>
      <w:hyperlink w:anchor="_Toc18595" w:history="1">
        <w:r>
          <w:rPr>
            <w:rFonts w:ascii="仿宋" w:eastAsia="仿宋" w:hAnsi="仿宋" w:cs="仿宋" w:hint="eastAsia"/>
            <w:lang w:eastAsia="zh-CN"/>
          </w:rPr>
          <w:t>六、工艺说明</w:t>
        </w:r>
        <w:r>
          <w:tab/>
        </w:r>
        <w:r>
          <w:fldChar w:fldCharType="begin"/>
        </w:r>
        <w:r>
          <w:instrText xml:space="preserve"> PAGEREF _Toc18595 \h </w:instrText>
        </w:r>
        <w:r>
          <w:fldChar w:fldCharType="separate"/>
        </w:r>
        <w:r>
          <w:t>19</w:t>
        </w:r>
        <w:r>
          <w:fldChar w:fldCharType="end"/>
        </w:r>
      </w:hyperlink>
    </w:p>
    <w:p>
      <w:pPr>
        <w:pStyle w:val="TOC2"/>
        <w:tabs>
          <w:tab w:val="right" w:leader="dot" w:pos="8306"/>
        </w:tabs>
      </w:pPr>
      <w:hyperlink w:anchor="_Toc17872" w:history="1">
        <w:r>
          <w:rPr>
            <w:rFonts w:ascii="仿宋" w:eastAsia="仿宋" w:hAnsi="仿宋" w:cs="仿宋" w:hint="eastAsia"/>
            <w:lang w:eastAsia="zh-CN"/>
          </w:rPr>
          <w:t>(一)、技术管理特点</w:t>
        </w:r>
        <w:r>
          <w:tab/>
        </w:r>
        <w:r>
          <w:fldChar w:fldCharType="begin"/>
        </w:r>
        <w:r>
          <w:instrText xml:space="preserve"> PAGEREF _Toc17872 \h </w:instrText>
        </w:r>
        <w:r>
          <w:fldChar w:fldCharType="separate"/>
        </w:r>
        <w:r>
          <w:t>19</w:t>
        </w:r>
        <w:r>
          <w:fldChar w:fldCharType="end"/>
        </w:r>
      </w:hyperlink>
    </w:p>
    <w:p>
      <w:pPr>
        <w:pStyle w:val="TOC2"/>
        <w:tabs>
          <w:tab w:val="right" w:leader="dot" w:pos="8306"/>
        </w:tabs>
      </w:pPr>
      <w:hyperlink w:anchor="_Toc15996" w:history="1">
        <w:r>
          <w:rPr>
            <w:rFonts w:ascii="仿宋" w:eastAsia="仿宋" w:hAnsi="仿宋" w:cs="仿宋" w:hint="eastAsia"/>
            <w:lang w:eastAsia="zh-CN"/>
          </w:rPr>
          <w:t>(二)、芝士片项目工艺技术设计方案</w:t>
        </w:r>
        <w:r>
          <w:tab/>
        </w:r>
        <w:r>
          <w:fldChar w:fldCharType="begin"/>
        </w:r>
        <w:r>
          <w:instrText xml:space="preserve"> PAGEREF _Toc15996 \h </w:instrText>
        </w:r>
        <w:r>
          <w:fldChar w:fldCharType="separate"/>
        </w:r>
        <w:r>
          <w:t>20</w:t>
        </w:r>
        <w:r>
          <w:fldChar w:fldCharType="end"/>
        </w:r>
      </w:hyperlink>
    </w:p>
    <w:p>
      <w:pPr>
        <w:pStyle w:val="TOC2"/>
        <w:tabs>
          <w:tab w:val="right" w:leader="dot" w:pos="8306"/>
        </w:tabs>
      </w:pPr>
      <w:hyperlink w:anchor="_Toc28114" w:history="1">
        <w:r>
          <w:rPr>
            <w:rFonts w:ascii="仿宋" w:eastAsia="仿宋" w:hAnsi="仿宋" w:cs="仿宋" w:hint="eastAsia"/>
            <w:lang w:eastAsia="zh-CN"/>
          </w:rPr>
          <w:t>(三)、设备选型方案</w:t>
        </w:r>
        <w:r>
          <w:tab/>
        </w:r>
        <w:r>
          <w:fldChar w:fldCharType="begin"/>
        </w:r>
        <w:r>
          <w:instrText xml:space="preserve"> PAGEREF _Toc28114 \h </w:instrText>
        </w:r>
        <w:r>
          <w:fldChar w:fldCharType="separate"/>
        </w:r>
        <w:r>
          <w:t>21</w:t>
        </w:r>
        <w:r>
          <w:fldChar w:fldCharType="end"/>
        </w:r>
      </w:hyperlink>
    </w:p>
    <w:p>
      <w:pPr>
        <w:pStyle w:val="TOC1"/>
        <w:tabs>
          <w:tab w:val="right" w:leader="dot" w:pos="8306"/>
        </w:tabs>
      </w:pPr>
      <w:hyperlink w:anchor="_Toc5615" w:history="1">
        <w:r>
          <w:rPr>
            <w:rFonts w:ascii="仿宋" w:eastAsia="仿宋" w:hAnsi="仿宋" w:cs="仿宋" w:hint="eastAsia"/>
            <w:lang w:eastAsia="zh-CN"/>
          </w:rPr>
          <w:t>七、芝士片项目财务管理</w:t>
        </w:r>
        <w:r>
          <w:tab/>
        </w:r>
        <w:r>
          <w:fldChar w:fldCharType="begin"/>
        </w:r>
        <w:r>
          <w:instrText xml:space="preserve"> PAGEREF _Toc5615 \h </w:instrText>
        </w:r>
        <w:r>
          <w:fldChar w:fldCharType="separate"/>
        </w:r>
        <w:r>
          <w:t>23</w:t>
        </w:r>
        <w:r>
          <w:fldChar w:fldCharType="end"/>
        </w:r>
      </w:hyperlink>
    </w:p>
    <w:p>
      <w:pPr>
        <w:pStyle w:val="TOC2"/>
        <w:tabs>
          <w:tab w:val="right" w:leader="dot" w:pos="8306"/>
        </w:tabs>
      </w:pPr>
      <w:hyperlink w:anchor="_Toc13483" w:history="1">
        <w:r>
          <w:rPr>
            <w:rFonts w:ascii="仿宋" w:eastAsia="仿宋" w:hAnsi="仿宋" w:cs="仿宋" w:hint="eastAsia"/>
            <w:lang w:eastAsia="zh-CN"/>
          </w:rPr>
          <w:t>(一)、资金需求大</w:t>
        </w:r>
        <w:r>
          <w:tab/>
        </w:r>
        <w:r>
          <w:fldChar w:fldCharType="begin"/>
        </w:r>
        <w:r>
          <w:instrText xml:space="preserve"> PAGEREF _Toc13483 \h </w:instrText>
        </w:r>
        <w:r>
          <w:fldChar w:fldCharType="separate"/>
        </w:r>
        <w:r>
          <w:t>23</w:t>
        </w:r>
        <w:r>
          <w:fldChar w:fldCharType="end"/>
        </w:r>
      </w:hyperlink>
    </w:p>
    <w:p>
      <w:pPr>
        <w:pStyle w:val="TOC2"/>
        <w:tabs>
          <w:tab w:val="right" w:leader="dot" w:pos="8306"/>
        </w:tabs>
      </w:pPr>
      <w:hyperlink w:anchor="_Toc9971" w:history="1">
        <w:r>
          <w:rPr>
            <w:rFonts w:ascii="仿宋" w:eastAsia="仿宋" w:hAnsi="仿宋" w:cs="仿宋" w:hint="eastAsia"/>
            <w:lang w:eastAsia="zh-CN"/>
          </w:rPr>
          <w:t>(二)、研发周期长</w:t>
        </w:r>
        <w:r>
          <w:tab/>
        </w:r>
        <w:r>
          <w:fldChar w:fldCharType="begin"/>
        </w:r>
        <w:r>
          <w:instrText xml:space="preserve"> PAGEREF _Toc9971 \h </w:instrText>
        </w:r>
        <w:r>
          <w:fldChar w:fldCharType="separate"/>
        </w:r>
        <w:r>
          <w:t>24</w:t>
        </w:r>
        <w:r>
          <w:fldChar w:fldCharType="end"/>
        </w:r>
      </w:hyperlink>
    </w:p>
    <w:p>
      <w:pPr>
        <w:pStyle w:val="TOC2"/>
        <w:tabs>
          <w:tab w:val="right" w:leader="dot" w:pos="8306"/>
        </w:tabs>
      </w:pPr>
      <w:hyperlink w:anchor="_Toc27029" w:history="1">
        <w:r>
          <w:rPr>
            <w:rFonts w:ascii="仿宋" w:eastAsia="仿宋" w:hAnsi="仿宋" w:cs="仿宋" w:hint="eastAsia"/>
            <w:lang w:eastAsia="zh-CN"/>
          </w:rPr>
          <w:t>(三)、市场风险大</w:t>
        </w:r>
        <w:r>
          <w:tab/>
        </w:r>
        <w:r>
          <w:fldChar w:fldCharType="begin"/>
        </w:r>
        <w:r>
          <w:instrText xml:space="preserve"> PAGEREF _Toc27029 \h </w:instrText>
        </w:r>
        <w:r>
          <w:fldChar w:fldCharType="separate"/>
        </w:r>
        <w:r>
          <w:t>25</w:t>
        </w:r>
        <w:r>
          <w:fldChar w:fldCharType="end"/>
        </w:r>
      </w:hyperlink>
    </w:p>
    <w:p>
      <w:pPr>
        <w:pStyle w:val="TOC2"/>
        <w:tabs>
          <w:tab w:val="right" w:leader="dot" w:pos="8306"/>
        </w:tabs>
      </w:pPr>
      <w:hyperlink w:anchor="_Toc1647" w:history="1">
        <w:r>
          <w:rPr>
            <w:rFonts w:ascii="仿宋" w:eastAsia="仿宋" w:hAnsi="仿宋" w:cs="仿宋" w:hint="eastAsia"/>
            <w:lang w:eastAsia="zh-CN"/>
          </w:rPr>
          <w:t>(四)、利润率高</w:t>
        </w:r>
        <w:r>
          <w:tab/>
        </w:r>
        <w:r>
          <w:fldChar w:fldCharType="begin"/>
        </w:r>
        <w:r>
          <w:instrText xml:space="preserve"> PAGEREF _Toc1647 \h </w:instrText>
        </w:r>
        <w:r>
          <w:fldChar w:fldCharType="separate"/>
        </w:r>
        <w:r>
          <w:t>28</w:t>
        </w:r>
        <w:r>
          <w:fldChar w:fldCharType="end"/>
        </w:r>
      </w:hyperlink>
    </w:p>
    <w:p>
      <w:pPr>
        <w:pStyle w:val="TOC1"/>
        <w:tabs>
          <w:tab w:val="right" w:leader="dot" w:pos="8306"/>
        </w:tabs>
      </w:pPr>
      <w:hyperlink w:anchor="_Toc11792" w:history="1">
        <w:r>
          <w:rPr>
            <w:rFonts w:ascii="仿宋" w:eastAsia="仿宋" w:hAnsi="仿宋" w:cs="仿宋" w:hint="eastAsia"/>
            <w:lang w:eastAsia="zh-CN"/>
          </w:rPr>
          <w:t>八、芝士片项目环境影响分析</w:t>
        </w:r>
        <w:r>
          <w:tab/>
        </w:r>
        <w:r>
          <w:fldChar w:fldCharType="begin"/>
        </w:r>
        <w:r>
          <w:instrText xml:space="preserve"> PAGEREF _Toc11792 \h </w:instrText>
        </w:r>
        <w:r>
          <w:fldChar w:fldCharType="separate"/>
        </w:r>
        <w:r>
          <w:t>30</w:t>
        </w:r>
        <w:r>
          <w:fldChar w:fldCharType="end"/>
        </w:r>
      </w:hyperlink>
    </w:p>
    <w:p>
      <w:pPr>
        <w:pStyle w:val="TOC2"/>
        <w:tabs>
          <w:tab w:val="right" w:leader="dot" w:pos="8306"/>
        </w:tabs>
      </w:pPr>
      <w:hyperlink w:anchor="_Toc30545" w:history="1">
        <w:r>
          <w:rPr>
            <w:rFonts w:ascii="仿宋" w:eastAsia="仿宋" w:hAnsi="仿宋" w:cs="仿宋" w:hint="eastAsia"/>
            <w:lang w:eastAsia="zh-CN"/>
          </w:rPr>
          <w:t>(一)、建设区域环境质量现状</w:t>
        </w:r>
        <w:r>
          <w:tab/>
        </w:r>
        <w:r>
          <w:fldChar w:fldCharType="begin"/>
        </w:r>
        <w:r>
          <w:instrText xml:space="preserve"> PAGEREF _Toc30545 \h </w:instrText>
        </w:r>
        <w:r>
          <w:fldChar w:fldCharType="separate"/>
        </w:r>
        <w:r>
          <w:t>30</w:t>
        </w:r>
        <w:r>
          <w:fldChar w:fldCharType="end"/>
        </w:r>
      </w:hyperlink>
    </w:p>
    <w:p>
      <w:pPr>
        <w:pStyle w:val="TOC2"/>
        <w:tabs>
          <w:tab w:val="right" w:leader="dot" w:pos="8306"/>
        </w:tabs>
      </w:pPr>
      <w:hyperlink w:anchor="_Toc27413" w:history="1">
        <w:r>
          <w:rPr>
            <w:rFonts w:ascii="仿宋" w:eastAsia="仿宋" w:hAnsi="仿宋" w:cs="仿宋" w:hint="eastAsia"/>
            <w:lang w:eastAsia="zh-CN"/>
          </w:rPr>
          <w:t>(二)、建设期环境保护</w:t>
        </w:r>
        <w:r>
          <w:tab/>
        </w:r>
        <w:r>
          <w:fldChar w:fldCharType="begin"/>
        </w:r>
        <w:r>
          <w:instrText xml:space="preserve"> PAGEREF _Toc27413 \h </w:instrText>
        </w:r>
        <w:r>
          <w:fldChar w:fldCharType="separate"/>
        </w:r>
        <w:r>
          <w:t>31</w:t>
        </w:r>
        <w:r>
          <w:fldChar w:fldCharType="end"/>
        </w:r>
      </w:hyperlink>
    </w:p>
    <w:p>
      <w:pPr>
        <w:pStyle w:val="TOC2"/>
        <w:tabs>
          <w:tab w:val="right" w:leader="dot" w:pos="8306"/>
        </w:tabs>
      </w:pPr>
      <w:hyperlink w:anchor="_Toc12645" w:history="1">
        <w:r>
          <w:rPr>
            <w:rFonts w:ascii="仿宋" w:eastAsia="仿宋" w:hAnsi="仿宋" w:cs="仿宋" w:hint="eastAsia"/>
            <w:lang w:eastAsia="zh-CN"/>
          </w:rPr>
          <w:t>(三)、运营期环境保护</w:t>
        </w:r>
        <w:r>
          <w:tab/>
        </w:r>
        <w:r>
          <w:fldChar w:fldCharType="begin"/>
        </w:r>
        <w:r>
          <w:instrText xml:space="preserve"> PAGEREF _Toc12645 \h </w:instrText>
        </w:r>
        <w:r>
          <w:fldChar w:fldCharType="separate"/>
        </w:r>
        <w:r>
          <w:t>33</w:t>
        </w:r>
        <w:r>
          <w:fldChar w:fldCharType="end"/>
        </w:r>
      </w:hyperlink>
    </w:p>
    <w:p>
      <w:pPr>
        <w:pStyle w:val="TOC2"/>
        <w:tabs>
          <w:tab w:val="right" w:leader="dot" w:pos="8306"/>
        </w:tabs>
      </w:pPr>
      <w:hyperlink w:anchor="_Toc2316" w:history="1">
        <w:r>
          <w:rPr>
            <w:rFonts w:ascii="仿宋" w:eastAsia="仿宋" w:hAnsi="仿宋" w:cs="仿宋" w:hint="eastAsia"/>
            <w:lang w:eastAsia="zh-CN"/>
          </w:rPr>
          <w:t>(四)、芝士片项目建设对区域经济的影响</w:t>
        </w:r>
        <w:r>
          <w:tab/>
        </w:r>
        <w:r>
          <w:fldChar w:fldCharType="begin"/>
        </w:r>
        <w:r>
          <w:instrText xml:space="preserve"> PAGEREF _Toc2316 \h </w:instrText>
        </w:r>
        <w:r>
          <w:fldChar w:fldCharType="separate"/>
        </w:r>
        <w:r>
          <w:t>34</w:t>
        </w:r>
        <w:r>
          <w:fldChar w:fldCharType="end"/>
        </w:r>
      </w:hyperlink>
    </w:p>
    <w:p>
      <w:pPr>
        <w:pStyle w:val="TOC2"/>
        <w:tabs>
          <w:tab w:val="right" w:leader="dot" w:pos="8306"/>
        </w:tabs>
      </w:pPr>
      <w:hyperlink w:anchor="_Toc5118" w:history="1">
        <w:r>
          <w:rPr>
            <w:rFonts w:ascii="仿宋" w:eastAsia="仿宋" w:hAnsi="仿宋" w:cs="仿宋" w:hint="eastAsia"/>
            <w:lang w:eastAsia="zh-CN"/>
          </w:rPr>
          <w:t>(五)、废弃物处理</w:t>
        </w:r>
        <w:r>
          <w:tab/>
        </w:r>
        <w:r>
          <w:fldChar w:fldCharType="begin"/>
        </w:r>
        <w:r>
          <w:instrText xml:space="preserve"> PAGEREF _Toc5118 \h </w:instrText>
        </w:r>
        <w:r>
          <w:fldChar w:fldCharType="separate"/>
        </w:r>
        <w:r>
          <w:t>36</w:t>
        </w:r>
        <w:r>
          <w:fldChar w:fldCharType="end"/>
        </w:r>
      </w:hyperlink>
    </w:p>
    <w:p>
      <w:pPr>
        <w:pStyle w:val="TOC2"/>
        <w:tabs>
          <w:tab w:val="right" w:leader="dot" w:pos="8306"/>
        </w:tabs>
      </w:pPr>
      <w:hyperlink w:anchor="_Toc18536" w:history="1">
        <w:r>
          <w:rPr>
            <w:rFonts w:ascii="仿宋" w:eastAsia="仿宋" w:hAnsi="仿宋" w:cs="仿宋" w:hint="eastAsia"/>
            <w:lang w:eastAsia="zh-CN"/>
          </w:rPr>
          <w:t>(六)、特殊环境影响分析</w:t>
        </w:r>
        <w:r>
          <w:tab/>
        </w:r>
        <w:r>
          <w:fldChar w:fldCharType="begin"/>
        </w:r>
        <w:r>
          <w:instrText xml:space="preserve"> PAGEREF _Toc18536 \h </w:instrText>
        </w:r>
        <w:r>
          <w:fldChar w:fldCharType="separate"/>
        </w:r>
        <w:r>
          <w:t>37</w:t>
        </w:r>
        <w:r>
          <w:fldChar w:fldCharType="end"/>
        </w:r>
      </w:hyperlink>
    </w:p>
    <w:p>
      <w:pPr>
        <w:pStyle w:val="TOC2"/>
        <w:tabs>
          <w:tab w:val="right" w:leader="dot" w:pos="8306"/>
        </w:tabs>
      </w:pPr>
      <w:hyperlink w:anchor="_Toc19103" w:history="1">
        <w:r>
          <w:rPr>
            <w:rFonts w:ascii="仿宋" w:eastAsia="仿宋" w:hAnsi="仿宋" w:cs="仿宋" w:hint="eastAsia"/>
            <w:lang w:eastAsia="zh-CN"/>
          </w:rPr>
          <w:t>(七)、清洁生产</w:t>
        </w:r>
        <w:r>
          <w:tab/>
        </w:r>
        <w:r>
          <w:fldChar w:fldCharType="begin"/>
        </w:r>
        <w:r>
          <w:instrText xml:space="preserve"> PAGEREF _Toc19103 \h </w:instrText>
        </w:r>
        <w:r>
          <w:fldChar w:fldCharType="separate"/>
        </w:r>
        <w:r>
          <w:t>38</w:t>
        </w:r>
        <w:r>
          <w:fldChar w:fldCharType="end"/>
        </w:r>
      </w:hyperlink>
    </w:p>
    <w:p>
      <w:pPr>
        <w:pStyle w:val="TOC2"/>
        <w:tabs>
          <w:tab w:val="right" w:leader="dot" w:pos="8306"/>
        </w:tabs>
      </w:pPr>
      <w:hyperlink w:anchor="_Toc18440" w:history="1">
        <w:r>
          <w:rPr>
            <w:rFonts w:ascii="仿宋" w:eastAsia="仿宋" w:hAnsi="仿宋" w:cs="仿宋" w:hint="eastAsia"/>
            <w:lang w:eastAsia="zh-CN"/>
          </w:rPr>
          <w:t>(八)、环境保护综合评价</w:t>
        </w:r>
        <w:r>
          <w:tab/>
        </w:r>
        <w:r>
          <w:fldChar w:fldCharType="begin"/>
        </w:r>
        <w:r>
          <w:instrText xml:space="preserve"> PAGEREF _Toc18440 \h </w:instrText>
        </w:r>
        <w:r>
          <w:fldChar w:fldCharType="separate"/>
        </w:r>
        <w:r>
          <w:t>39</w:t>
        </w:r>
        <w:r>
          <w:fldChar w:fldCharType="end"/>
        </w:r>
      </w:hyperlink>
    </w:p>
    <w:p>
      <w:pPr>
        <w:pStyle w:val="TOC1"/>
        <w:tabs>
          <w:tab w:val="right" w:leader="dot" w:pos="8306"/>
        </w:tabs>
      </w:pPr>
      <w:hyperlink w:anchor="_Toc23633" w:history="1">
        <w:r>
          <w:rPr>
            <w:rFonts w:ascii="仿宋" w:eastAsia="仿宋" w:hAnsi="仿宋" w:cs="仿宋" w:hint="eastAsia"/>
            <w:lang w:eastAsia="zh-CN"/>
          </w:rPr>
          <w:t>九、芝士片项目投资规划</w:t>
        </w:r>
        <w:r>
          <w:tab/>
        </w:r>
        <w:r>
          <w:fldChar w:fldCharType="begin"/>
        </w:r>
        <w:r>
          <w:instrText xml:space="preserve"> PAGEREF _Toc23633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4" w:history="1">
        <w:r>
          <w:rPr>
            <w:rFonts w:ascii="仿宋" w:eastAsia="仿宋" w:hAnsi="仿宋" w:cs="仿宋" w:hint="eastAsia"/>
            <w:lang w:eastAsia="zh-CN"/>
          </w:rPr>
          <w:t>(一)、芝士片项目总投资估算</w:t>
        </w:r>
        <w:r>
          <w:tab/>
        </w:r>
        <w:r>
          <w:fldChar w:fldCharType="begin"/>
        </w:r>
        <w:r>
          <w:instrText xml:space="preserve"> PAGEREF _Toc28634 \h </w:instrText>
        </w:r>
        <w:r>
          <w:fldChar w:fldCharType="separate"/>
        </w:r>
        <w:r>
          <w:t>40</w:t>
        </w:r>
        <w:r>
          <w:fldChar w:fldCharType="end"/>
        </w:r>
      </w:hyperlink>
    </w:p>
    <w:p>
      <w:pPr>
        <w:pStyle w:val="TOC2"/>
        <w:tabs>
          <w:tab w:val="right" w:leader="dot" w:pos="8306"/>
        </w:tabs>
      </w:pPr>
      <w:hyperlink w:anchor="_Toc8777" w:history="1">
        <w:r>
          <w:rPr>
            <w:rFonts w:ascii="仿宋" w:eastAsia="仿宋" w:hAnsi="仿宋" w:cs="仿宋" w:hint="eastAsia"/>
            <w:lang w:eastAsia="zh-CN"/>
          </w:rPr>
          <w:t>(二)、资金筹措</w:t>
        </w:r>
        <w:r>
          <w:tab/>
        </w:r>
        <w:r>
          <w:fldChar w:fldCharType="begin"/>
        </w:r>
        <w:r>
          <w:instrText xml:space="preserve"> PAGEREF _Toc8777 \h </w:instrText>
        </w:r>
        <w:r>
          <w:fldChar w:fldCharType="separate"/>
        </w:r>
        <w:r>
          <w:t>42</w:t>
        </w:r>
        <w:r>
          <w:fldChar w:fldCharType="end"/>
        </w:r>
      </w:hyperlink>
    </w:p>
    <w:p>
      <w:pPr>
        <w:pStyle w:val="TOC1"/>
        <w:tabs>
          <w:tab w:val="right" w:leader="dot" w:pos="8306"/>
        </w:tabs>
      </w:pPr>
      <w:hyperlink w:anchor="_Toc26956" w:history="1">
        <w:r>
          <w:rPr>
            <w:rFonts w:ascii="仿宋" w:eastAsia="仿宋" w:hAnsi="仿宋" w:cs="仿宋" w:hint="eastAsia"/>
            <w:lang w:eastAsia="zh-CN"/>
          </w:rPr>
          <w:t>十、芝士片项目经营效益</w:t>
        </w:r>
        <w:r>
          <w:tab/>
        </w:r>
        <w:r>
          <w:fldChar w:fldCharType="begin"/>
        </w:r>
        <w:r>
          <w:instrText xml:space="preserve"> PAGEREF _Toc26956 \h </w:instrText>
        </w:r>
        <w:r>
          <w:fldChar w:fldCharType="separate"/>
        </w:r>
        <w:r>
          <w:t>42</w:t>
        </w:r>
        <w:r>
          <w:fldChar w:fldCharType="end"/>
        </w:r>
      </w:hyperlink>
    </w:p>
    <w:p>
      <w:pPr>
        <w:pStyle w:val="TOC2"/>
        <w:tabs>
          <w:tab w:val="right" w:leader="dot" w:pos="8306"/>
        </w:tabs>
      </w:pPr>
      <w:hyperlink w:anchor="_Toc18691" w:history="1">
        <w:r>
          <w:rPr>
            <w:rFonts w:ascii="仿宋" w:eastAsia="仿宋" w:hAnsi="仿宋" w:cs="仿宋" w:hint="eastAsia"/>
            <w:lang w:eastAsia="zh-CN"/>
          </w:rPr>
          <w:t>(一)、经济评价财务测算</w:t>
        </w:r>
        <w:r>
          <w:tab/>
        </w:r>
        <w:r>
          <w:fldChar w:fldCharType="begin"/>
        </w:r>
        <w:r>
          <w:instrText xml:space="preserve"> PAGEREF _Toc18691 \h </w:instrText>
        </w:r>
        <w:r>
          <w:fldChar w:fldCharType="separate"/>
        </w:r>
        <w:r>
          <w:t>42</w:t>
        </w:r>
        <w:r>
          <w:fldChar w:fldCharType="end"/>
        </w:r>
      </w:hyperlink>
    </w:p>
    <w:p>
      <w:pPr>
        <w:pStyle w:val="TOC2"/>
        <w:tabs>
          <w:tab w:val="right" w:leader="dot" w:pos="8306"/>
        </w:tabs>
      </w:pPr>
      <w:hyperlink w:anchor="_Toc23695" w:history="1">
        <w:r>
          <w:rPr>
            <w:rFonts w:ascii="仿宋" w:eastAsia="仿宋" w:hAnsi="仿宋" w:cs="仿宋" w:hint="eastAsia"/>
            <w:lang w:eastAsia="zh-CN"/>
          </w:rPr>
          <w:t>(二)、芝士片项目盈利能力分析</w:t>
        </w:r>
        <w:r>
          <w:tab/>
        </w:r>
        <w:r>
          <w:fldChar w:fldCharType="begin"/>
        </w:r>
        <w:r>
          <w:instrText xml:space="preserve"> PAGEREF _Toc23695 \h </w:instrText>
        </w:r>
        <w:r>
          <w:fldChar w:fldCharType="separate"/>
        </w:r>
        <w:r>
          <w:t>44</w:t>
        </w:r>
        <w:r>
          <w:fldChar w:fldCharType="end"/>
        </w:r>
      </w:hyperlink>
    </w:p>
    <w:p>
      <w:pPr>
        <w:pStyle w:val="TOC1"/>
        <w:tabs>
          <w:tab w:val="right" w:leader="dot" w:pos="8306"/>
        </w:tabs>
      </w:pPr>
      <w:hyperlink w:anchor="_Toc22277" w:history="1">
        <w:r>
          <w:rPr>
            <w:rFonts w:ascii="仿宋" w:eastAsia="仿宋" w:hAnsi="仿宋" w:cs="仿宋" w:hint="eastAsia"/>
            <w:lang w:eastAsia="zh-CN"/>
          </w:rPr>
          <w:t>十一、生产安全保护</w:t>
        </w:r>
        <w:r>
          <w:tab/>
        </w:r>
        <w:r>
          <w:fldChar w:fldCharType="begin"/>
        </w:r>
        <w:r>
          <w:instrText xml:space="preserve"> PAGEREF _Toc22277 \h </w:instrText>
        </w:r>
        <w:r>
          <w:fldChar w:fldCharType="separate"/>
        </w:r>
        <w:r>
          <w:t>44</w:t>
        </w:r>
        <w:r>
          <w:fldChar w:fldCharType="end"/>
        </w:r>
      </w:hyperlink>
    </w:p>
    <w:p>
      <w:pPr>
        <w:pStyle w:val="TOC2"/>
        <w:tabs>
          <w:tab w:val="right" w:leader="dot" w:pos="8306"/>
        </w:tabs>
      </w:pPr>
      <w:hyperlink w:anchor="_Toc8385" w:history="1">
        <w:r>
          <w:rPr>
            <w:rFonts w:ascii="仿宋" w:eastAsia="仿宋" w:hAnsi="仿宋" w:cs="仿宋" w:hint="eastAsia"/>
            <w:lang w:eastAsia="zh-CN"/>
          </w:rPr>
          <w:t>(一)、消防安全</w:t>
        </w:r>
        <w:r>
          <w:tab/>
        </w:r>
        <w:r>
          <w:fldChar w:fldCharType="begin"/>
        </w:r>
        <w:r>
          <w:instrText xml:space="preserve"> PAGEREF _Toc8385 \h </w:instrText>
        </w:r>
        <w:r>
          <w:fldChar w:fldCharType="separate"/>
        </w:r>
        <w:r>
          <w:t>44</w:t>
        </w:r>
        <w:r>
          <w:fldChar w:fldCharType="end"/>
        </w:r>
      </w:hyperlink>
    </w:p>
    <w:p>
      <w:pPr>
        <w:pStyle w:val="TOC2"/>
        <w:tabs>
          <w:tab w:val="right" w:leader="dot" w:pos="8306"/>
        </w:tabs>
      </w:pPr>
      <w:hyperlink w:anchor="_Toc20195" w:history="1">
        <w:r>
          <w:rPr>
            <w:rFonts w:ascii="仿宋" w:eastAsia="仿宋" w:hAnsi="仿宋" w:cs="仿宋" w:hint="eastAsia"/>
            <w:lang w:eastAsia="zh-CN"/>
          </w:rPr>
          <w:t>(二)、防火防爆总图布置措施</w:t>
        </w:r>
        <w:r>
          <w:tab/>
        </w:r>
        <w:r>
          <w:fldChar w:fldCharType="begin"/>
        </w:r>
        <w:r>
          <w:instrText xml:space="preserve"> PAGEREF _Toc20195 \h </w:instrText>
        </w:r>
        <w:r>
          <w:fldChar w:fldCharType="separate"/>
        </w:r>
        <w:r>
          <w:t>46</w:t>
        </w:r>
        <w:r>
          <w:fldChar w:fldCharType="end"/>
        </w:r>
      </w:hyperlink>
    </w:p>
    <w:p>
      <w:pPr>
        <w:pStyle w:val="TOC2"/>
        <w:tabs>
          <w:tab w:val="right" w:leader="dot" w:pos="8306"/>
        </w:tabs>
      </w:pPr>
      <w:hyperlink w:anchor="_Toc15978" w:history="1">
        <w:r>
          <w:rPr>
            <w:rFonts w:ascii="仿宋" w:eastAsia="仿宋" w:hAnsi="仿宋" w:cs="仿宋" w:hint="eastAsia"/>
            <w:lang w:eastAsia="zh-CN"/>
          </w:rPr>
          <w:t>(三)、自然灾害防范措施</w:t>
        </w:r>
        <w:r>
          <w:tab/>
        </w:r>
        <w:r>
          <w:fldChar w:fldCharType="begin"/>
        </w:r>
        <w:r>
          <w:instrText xml:space="preserve"> PAGEREF _Toc15978 \h </w:instrText>
        </w:r>
        <w:r>
          <w:fldChar w:fldCharType="separate"/>
        </w:r>
        <w:r>
          <w:t>47</w:t>
        </w:r>
        <w:r>
          <w:fldChar w:fldCharType="end"/>
        </w:r>
      </w:hyperlink>
    </w:p>
    <w:p>
      <w:pPr>
        <w:pStyle w:val="TOC2"/>
        <w:tabs>
          <w:tab w:val="right" w:leader="dot" w:pos="8306"/>
        </w:tabs>
      </w:pPr>
      <w:hyperlink w:anchor="_Toc28222" w:history="1">
        <w:r>
          <w:rPr>
            <w:rFonts w:ascii="仿宋" w:eastAsia="仿宋" w:hAnsi="仿宋" w:cs="仿宋" w:hint="eastAsia"/>
            <w:lang w:eastAsia="zh-CN"/>
          </w:rPr>
          <w:t>(四)、安全色及安全标志使用要求</w:t>
        </w:r>
        <w:r>
          <w:tab/>
        </w:r>
        <w:r>
          <w:fldChar w:fldCharType="begin"/>
        </w:r>
        <w:r>
          <w:instrText xml:space="preserve"> PAGEREF _Toc28222 \h </w:instrText>
        </w:r>
        <w:r>
          <w:fldChar w:fldCharType="separate"/>
        </w:r>
        <w:r>
          <w:t>48</w:t>
        </w:r>
        <w:r>
          <w:fldChar w:fldCharType="end"/>
        </w:r>
      </w:hyperlink>
    </w:p>
    <w:p>
      <w:pPr>
        <w:pStyle w:val="TOC2"/>
        <w:tabs>
          <w:tab w:val="right" w:leader="dot" w:pos="8306"/>
        </w:tabs>
      </w:pPr>
      <w:hyperlink w:anchor="_Toc24315" w:history="1">
        <w:r>
          <w:rPr>
            <w:rFonts w:ascii="仿宋" w:eastAsia="仿宋" w:hAnsi="仿宋" w:cs="仿宋" w:hint="eastAsia"/>
            <w:lang w:eastAsia="zh-CN"/>
          </w:rPr>
          <w:t>(五)、防尘防毒措施</w:t>
        </w:r>
        <w:r>
          <w:tab/>
        </w:r>
        <w:r>
          <w:fldChar w:fldCharType="begin"/>
        </w:r>
        <w:r>
          <w:instrText xml:space="preserve"> PAGEREF _Toc24315 \h </w:instrText>
        </w:r>
        <w:r>
          <w:fldChar w:fldCharType="separate"/>
        </w:r>
        <w:r>
          <w:t>48</w:t>
        </w:r>
        <w:r>
          <w:fldChar w:fldCharType="end"/>
        </w:r>
      </w:hyperlink>
    </w:p>
    <w:p>
      <w:pPr>
        <w:pStyle w:val="TOC2"/>
        <w:tabs>
          <w:tab w:val="right" w:leader="dot" w:pos="8306"/>
        </w:tabs>
      </w:pPr>
      <w:hyperlink w:anchor="_Toc22988" w:history="1">
        <w:r>
          <w:rPr>
            <w:rFonts w:ascii="仿宋" w:eastAsia="仿宋" w:hAnsi="仿宋" w:cs="仿宋" w:hint="eastAsia"/>
            <w:lang w:eastAsia="zh-CN"/>
          </w:rPr>
          <w:t>(六)、防静电、触电防护及防雷措施</w:t>
        </w:r>
        <w:r>
          <w:tab/>
        </w:r>
        <w:r>
          <w:fldChar w:fldCharType="begin"/>
        </w:r>
        <w:r>
          <w:instrText xml:space="preserve"> PAGEREF _Toc22988 \h </w:instrText>
        </w:r>
        <w:r>
          <w:fldChar w:fldCharType="separate"/>
        </w:r>
        <w:r>
          <w:t>49</w:t>
        </w:r>
        <w:r>
          <w:fldChar w:fldCharType="end"/>
        </w:r>
      </w:hyperlink>
    </w:p>
    <w:p>
      <w:pPr>
        <w:pStyle w:val="TOC2"/>
        <w:tabs>
          <w:tab w:val="right" w:leader="dot" w:pos="8306"/>
        </w:tabs>
      </w:pPr>
      <w:hyperlink w:anchor="_Toc22830" w:history="1">
        <w:r>
          <w:rPr>
            <w:rFonts w:ascii="仿宋" w:eastAsia="仿宋" w:hAnsi="仿宋" w:cs="仿宋" w:hint="eastAsia"/>
            <w:lang w:eastAsia="zh-CN"/>
          </w:rPr>
          <w:t>(七)、机械设备安全保障措施</w:t>
        </w:r>
        <w:r>
          <w:tab/>
        </w:r>
        <w:r>
          <w:fldChar w:fldCharType="begin"/>
        </w:r>
        <w:r>
          <w:instrText xml:space="preserve"> PAGEREF _Toc22830 \h </w:instrText>
        </w:r>
        <w:r>
          <w:fldChar w:fldCharType="separate"/>
        </w:r>
        <w:r>
          <w:t>51</w:t>
        </w:r>
        <w:r>
          <w:fldChar w:fldCharType="end"/>
        </w:r>
      </w:hyperlink>
    </w:p>
    <w:p>
      <w:pPr>
        <w:pStyle w:val="TOC1"/>
        <w:tabs>
          <w:tab w:val="right" w:leader="dot" w:pos="8306"/>
        </w:tabs>
      </w:pPr>
      <w:hyperlink w:anchor="_Toc18104" w:history="1">
        <w:r>
          <w:rPr>
            <w:rFonts w:ascii="仿宋" w:eastAsia="仿宋" w:hAnsi="仿宋" w:cs="仿宋" w:hint="eastAsia"/>
            <w:lang w:eastAsia="zh-CN"/>
          </w:rPr>
          <w:t>十二、芝士片项目人力资源管理</w:t>
        </w:r>
        <w:r>
          <w:tab/>
        </w:r>
        <w:r>
          <w:fldChar w:fldCharType="begin"/>
        </w:r>
        <w:r>
          <w:instrText xml:space="preserve"> PAGEREF _Toc18104 \h </w:instrText>
        </w:r>
        <w:r>
          <w:fldChar w:fldCharType="separate"/>
        </w:r>
        <w:r>
          <w:t>52</w:t>
        </w:r>
        <w:r>
          <w:fldChar w:fldCharType="end"/>
        </w:r>
      </w:hyperlink>
    </w:p>
    <w:p>
      <w:pPr>
        <w:pStyle w:val="TOC2"/>
        <w:tabs>
          <w:tab w:val="right" w:leader="dot" w:pos="8306"/>
        </w:tabs>
      </w:pPr>
      <w:hyperlink w:anchor="_Toc18806" w:history="1">
        <w:r>
          <w:rPr>
            <w:rFonts w:ascii="仿宋" w:eastAsia="仿宋" w:hAnsi="仿宋" w:cs="仿宋" w:hint="eastAsia"/>
            <w:lang w:eastAsia="zh-CN"/>
          </w:rPr>
          <w:t>(一)、建立健全的预算管理制度</w:t>
        </w:r>
        <w:r>
          <w:tab/>
        </w:r>
        <w:r>
          <w:fldChar w:fldCharType="begin"/>
        </w:r>
        <w:r>
          <w:instrText xml:space="preserve"> PAGEREF _Toc18806 \h </w:instrText>
        </w:r>
        <w:r>
          <w:fldChar w:fldCharType="separate"/>
        </w:r>
        <w:r>
          <w:t>52</w:t>
        </w:r>
        <w:r>
          <w:fldChar w:fldCharType="end"/>
        </w:r>
      </w:hyperlink>
    </w:p>
    <w:p>
      <w:pPr>
        <w:pStyle w:val="TOC2"/>
        <w:tabs>
          <w:tab w:val="right" w:leader="dot" w:pos="8306"/>
        </w:tabs>
      </w:pPr>
      <w:hyperlink w:anchor="_Toc29652" w:history="1">
        <w:r>
          <w:rPr>
            <w:rFonts w:ascii="仿宋" w:eastAsia="仿宋" w:hAnsi="仿宋" w:cs="仿宋" w:hint="eastAsia"/>
            <w:lang w:eastAsia="zh-CN"/>
          </w:rPr>
          <w:t>(二)、加强资金流动监控</w:t>
        </w:r>
        <w:r>
          <w:tab/>
        </w:r>
        <w:r>
          <w:fldChar w:fldCharType="begin"/>
        </w:r>
        <w:r>
          <w:instrText xml:space="preserve"> PAGEREF _Toc29652 \h </w:instrText>
        </w:r>
        <w:r>
          <w:fldChar w:fldCharType="separate"/>
        </w:r>
        <w:r>
          <w:t>54</w:t>
        </w:r>
        <w:r>
          <w:fldChar w:fldCharType="end"/>
        </w:r>
      </w:hyperlink>
    </w:p>
    <w:p>
      <w:pPr>
        <w:pStyle w:val="TOC2"/>
        <w:tabs>
          <w:tab w:val="right" w:leader="dot" w:pos="8306"/>
        </w:tabs>
      </w:pPr>
      <w:hyperlink w:anchor="_Toc24291" w:history="1">
        <w:r>
          <w:rPr>
            <w:rFonts w:ascii="仿宋" w:eastAsia="仿宋" w:hAnsi="仿宋" w:cs="仿宋" w:hint="eastAsia"/>
            <w:lang w:eastAsia="zh-CN"/>
          </w:rPr>
          <w:t>(三)、制定完善的风险控制机制</w:t>
        </w:r>
        <w:r>
          <w:tab/>
        </w:r>
        <w:r>
          <w:fldChar w:fldCharType="begin"/>
        </w:r>
        <w:r>
          <w:instrText xml:space="preserve"> PAGEREF _Toc24291 \h </w:instrText>
        </w:r>
        <w:r>
          <w:fldChar w:fldCharType="separate"/>
        </w:r>
        <w:r>
          <w:t>55</w:t>
        </w:r>
        <w:r>
          <w:fldChar w:fldCharType="end"/>
        </w:r>
      </w:hyperlink>
    </w:p>
    <w:p>
      <w:pPr>
        <w:pStyle w:val="TOC2"/>
        <w:tabs>
          <w:tab w:val="right" w:leader="dot" w:pos="8306"/>
        </w:tabs>
      </w:pPr>
      <w:hyperlink w:anchor="_Toc6508" w:history="1">
        <w:r>
          <w:rPr>
            <w:rFonts w:ascii="仿宋" w:eastAsia="仿宋" w:hAnsi="仿宋" w:cs="仿宋" w:hint="eastAsia"/>
            <w:lang w:eastAsia="zh-CN"/>
          </w:rPr>
          <w:t>(四)、优化成本管理</w:t>
        </w:r>
        <w:r>
          <w:tab/>
        </w:r>
        <w:r>
          <w:fldChar w:fldCharType="begin"/>
        </w:r>
        <w:r>
          <w:instrText xml:space="preserve"> PAGEREF _Toc6508 \h </w:instrText>
        </w:r>
        <w:r>
          <w:fldChar w:fldCharType="separate"/>
        </w:r>
        <w:r>
          <w:t>56</w:t>
        </w:r>
        <w:r>
          <w:fldChar w:fldCharType="end"/>
        </w:r>
      </w:hyperlink>
    </w:p>
    <w:p>
      <w:pPr>
        <w:pStyle w:val="TOC1"/>
        <w:tabs>
          <w:tab w:val="right" w:leader="dot" w:pos="8306"/>
        </w:tabs>
      </w:pPr>
      <w:hyperlink w:anchor="_Toc2080" w:history="1">
        <w:r>
          <w:rPr>
            <w:rFonts w:ascii="仿宋" w:eastAsia="仿宋" w:hAnsi="仿宋" w:cs="仿宋" w:hint="eastAsia"/>
            <w:lang w:eastAsia="zh-CN"/>
          </w:rPr>
          <w:t>十三、质量管理体系</w:t>
        </w:r>
        <w:r>
          <w:tab/>
        </w:r>
        <w:r>
          <w:fldChar w:fldCharType="begin"/>
        </w:r>
        <w:r>
          <w:instrText xml:space="preserve"> PAGEREF _Toc2080 \h </w:instrText>
        </w:r>
        <w:r>
          <w:fldChar w:fldCharType="separate"/>
        </w:r>
        <w:r>
          <w:t>57</w:t>
        </w:r>
        <w:r>
          <w:fldChar w:fldCharType="end"/>
        </w:r>
      </w:hyperlink>
    </w:p>
    <w:p>
      <w:pPr>
        <w:pStyle w:val="TOC2"/>
        <w:tabs>
          <w:tab w:val="right" w:leader="dot" w:pos="8306"/>
        </w:tabs>
      </w:pPr>
      <w:hyperlink w:anchor="_Toc27847" w:history="1">
        <w:r>
          <w:rPr>
            <w:rFonts w:ascii="仿宋" w:eastAsia="仿宋" w:hAnsi="仿宋" w:cs="仿宋" w:hint="eastAsia"/>
            <w:lang w:eastAsia="zh-CN"/>
          </w:rPr>
          <w:t>(一)、质量目标与方针</w:t>
        </w:r>
        <w:r>
          <w:tab/>
        </w:r>
        <w:r>
          <w:fldChar w:fldCharType="begin"/>
        </w:r>
        <w:r>
          <w:instrText xml:space="preserve"> PAGEREF _Toc27847 \h </w:instrText>
        </w:r>
        <w:r>
          <w:fldChar w:fldCharType="separate"/>
        </w:r>
        <w:r>
          <w:t>57</w:t>
        </w:r>
        <w:r>
          <w:fldChar w:fldCharType="end"/>
        </w:r>
      </w:hyperlink>
    </w:p>
    <w:p>
      <w:pPr>
        <w:pStyle w:val="TOC2"/>
        <w:tabs>
          <w:tab w:val="right" w:leader="dot" w:pos="8306"/>
        </w:tabs>
      </w:pPr>
      <w:hyperlink w:anchor="_Toc18812" w:history="1">
        <w:r>
          <w:rPr>
            <w:rFonts w:ascii="仿宋" w:eastAsia="仿宋" w:hAnsi="仿宋" w:cs="仿宋" w:hint="eastAsia"/>
            <w:lang w:eastAsia="zh-CN"/>
          </w:rPr>
          <w:t>(二)、质量管理责任</w:t>
        </w:r>
        <w:r>
          <w:tab/>
        </w:r>
        <w:r>
          <w:fldChar w:fldCharType="begin"/>
        </w:r>
        <w:r>
          <w:instrText xml:space="preserve"> PAGEREF _Toc18812 \h </w:instrText>
        </w:r>
        <w:r>
          <w:fldChar w:fldCharType="separate"/>
        </w:r>
        <w:r>
          <w:t>58</w:t>
        </w:r>
        <w:r>
          <w:fldChar w:fldCharType="end"/>
        </w:r>
      </w:hyperlink>
    </w:p>
    <w:p>
      <w:pPr>
        <w:pStyle w:val="TOC2"/>
        <w:tabs>
          <w:tab w:val="right" w:leader="dot" w:pos="8306"/>
        </w:tabs>
      </w:pPr>
      <w:hyperlink w:anchor="_Toc31892" w:history="1">
        <w:r>
          <w:rPr>
            <w:rFonts w:ascii="仿宋" w:eastAsia="仿宋" w:hAnsi="仿宋" w:cs="仿宋" w:hint="eastAsia"/>
            <w:lang w:eastAsia="zh-CN"/>
          </w:rPr>
          <w:t>(三)、质量管理体系文件</w:t>
        </w:r>
        <w:r>
          <w:tab/>
        </w:r>
        <w:r>
          <w:fldChar w:fldCharType="begin"/>
        </w:r>
        <w:r>
          <w:instrText xml:space="preserve"> PAGEREF _Toc31892 \h </w:instrText>
        </w:r>
        <w:r>
          <w:fldChar w:fldCharType="separate"/>
        </w:r>
        <w:r>
          <w:t>60</w:t>
        </w:r>
        <w:r>
          <w:fldChar w:fldCharType="end"/>
        </w:r>
      </w:hyperlink>
    </w:p>
    <w:p>
      <w:pPr>
        <w:pStyle w:val="TOC2"/>
        <w:tabs>
          <w:tab w:val="right" w:leader="dot" w:pos="8306"/>
        </w:tabs>
      </w:pPr>
      <w:hyperlink w:anchor="_Toc3096" w:history="1">
        <w:r>
          <w:rPr>
            <w:rFonts w:ascii="仿宋" w:eastAsia="仿宋" w:hAnsi="仿宋" w:cs="仿宋" w:hint="eastAsia"/>
            <w:lang w:eastAsia="zh-CN"/>
          </w:rPr>
          <w:t>(四)、质量培训与教育</w:t>
        </w:r>
        <w:r>
          <w:tab/>
        </w:r>
        <w:r>
          <w:fldChar w:fldCharType="begin"/>
        </w:r>
        <w:r>
          <w:instrText xml:space="preserve"> PAGEREF _Toc3096 \h </w:instrText>
        </w:r>
        <w:r>
          <w:fldChar w:fldCharType="separate"/>
        </w:r>
        <w:r>
          <w:t>62</w:t>
        </w:r>
        <w:r>
          <w:fldChar w:fldCharType="end"/>
        </w:r>
      </w:hyperlink>
    </w:p>
    <w:p>
      <w:pPr>
        <w:pStyle w:val="TOC2"/>
        <w:tabs>
          <w:tab w:val="right" w:leader="dot" w:pos="8306"/>
        </w:tabs>
      </w:pPr>
      <w:hyperlink w:anchor="_Toc5588" w:history="1">
        <w:r>
          <w:rPr>
            <w:rFonts w:ascii="仿宋" w:eastAsia="仿宋" w:hAnsi="仿宋" w:cs="仿宋" w:hint="eastAsia"/>
            <w:lang w:eastAsia="zh-CN"/>
          </w:rPr>
          <w:t>(五)、质量审核与评价</w:t>
        </w:r>
        <w:r>
          <w:tab/>
        </w:r>
        <w:r>
          <w:fldChar w:fldCharType="begin"/>
        </w:r>
        <w:r>
          <w:instrText xml:space="preserve"> PAGEREF _Toc5588 \h </w:instrText>
        </w:r>
        <w:r>
          <w:fldChar w:fldCharType="separate"/>
        </w:r>
        <w:r>
          <w:t>63</w:t>
        </w:r>
        <w:r>
          <w:fldChar w:fldCharType="end"/>
        </w:r>
      </w:hyperlink>
    </w:p>
    <w:p>
      <w:pPr>
        <w:pStyle w:val="TOC2"/>
        <w:tabs>
          <w:tab w:val="right" w:leader="dot" w:pos="8306"/>
        </w:tabs>
      </w:pPr>
      <w:hyperlink w:anchor="_Toc30646" w:history="1">
        <w:r>
          <w:rPr>
            <w:rFonts w:ascii="仿宋" w:eastAsia="仿宋" w:hAnsi="仿宋" w:cs="仿宋" w:hint="eastAsia"/>
            <w:lang w:eastAsia="zh-CN"/>
          </w:rPr>
          <w:t>(六)、不符合与纠正措施</w:t>
        </w:r>
        <w:r>
          <w:tab/>
        </w:r>
        <w:r>
          <w:fldChar w:fldCharType="begin"/>
        </w:r>
        <w:r>
          <w:instrText xml:space="preserve"> PAGEREF _Toc30646 \h </w:instrText>
        </w:r>
        <w:r>
          <w:fldChar w:fldCharType="separate"/>
        </w:r>
        <w:r>
          <w:t>64</w:t>
        </w:r>
        <w:r>
          <w:fldChar w:fldCharType="end"/>
        </w:r>
      </w:hyperlink>
    </w:p>
    <w:p>
      <w:pPr>
        <w:pStyle w:val="TOC1"/>
        <w:tabs>
          <w:tab w:val="right" w:leader="dot" w:pos="8306"/>
        </w:tabs>
      </w:pPr>
      <w:hyperlink w:anchor="_Toc7426" w:history="1">
        <w:r>
          <w:rPr>
            <w:rFonts w:ascii="仿宋" w:eastAsia="仿宋" w:hAnsi="仿宋" w:cs="仿宋" w:hint="eastAsia"/>
            <w:lang w:eastAsia="zh-CN"/>
          </w:rPr>
          <w:t>十四、芝士片项目工程方案分析</w:t>
        </w:r>
        <w:r>
          <w:tab/>
        </w:r>
        <w:r>
          <w:fldChar w:fldCharType="begin"/>
        </w:r>
        <w:r>
          <w:instrText xml:space="preserve"> PAGEREF _Toc7426 \h </w:instrText>
        </w:r>
        <w:r>
          <w:fldChar w:fldCharType="separate"/>
        </w:r>
        <w:r>
          <w:t>65</w:t>
        </w:r>
        <w:r>
          <w:fldChar w:fldCharType="end"/>
        </w:r>
      </w:hyperlink>
    </w:p>
    <w:p>
      <w:pPr>
        <w:pStyle w:val="TOC2"/>
        <w:tabs>
          <w:tab w:val="right" w:leader="dot" w:pos="8306"/>
        </w:tabs>
      </w:pPr>
      <w:hyperlink w:anchor="_Toc13238" w:history="1">
        <w:r>
          <w:rPr>
            <w:rFonts w:ascii="仿宋" w:eastAsia="仿宋" w:hAnsi="仿宋" w:cs="仿宋" w:hint="eastAsia"/>
            <w:lang w:eastAsia="zh-CN"/>
          </w:rPr>
          <w:t>(一)、建筑工程设计原则</w:t>
        </w:r>
        <w:r>
          <w:tab/>
        </w:r>
        <w:r>
          <w:fldChar w:fldCharType="begin"/>
        </w:r>
        <w:r>
          <w:instrText xml:space="preserve"> PAGEREF _Toc13238 \h </w:instrText>
        </w:r>
        <w:r>
          <w:fldChar w:fldCharType="separate"/>
        </w:r>
        <w:r>
          <w:t>65</w:t>
        </w:r>
        <w:r>
          <w:fldChar w:fldCharType="end"/>
        </w:r>
      </w:hyperlink>
    </w:p>
    <w:p>
      <w:pPr>
        <w:pStyle w:val="TOC2"/>
        <w:tabs>
          <w:tab w:val="right" w:leader="dot" w:pos="8306"/>
        </w:tabs>
      </w:pPr>
      <w:hyperlink w:anchor="_Toc25989" w:history="1">
        <w:r>
          <w:rPr>
            <w:rFonts w:ascii="仿宋" w:eastAsia="仿宋" w:hAnsi="仿宋" w:cs="仿宋" w:hint="eastAsia"/>
            <w:lang w:eastAsia="zh-CN"/>
          </w:rPr>
          <w:t>(二)、土建工程建设指标</w:t>
        </w:r>
        <w:r>
          <w:tab/>
        </w:r>
        <w:r>
          <w:fldChar w:fldCharType="begin"/>
        </w:r>
        <w:r>
          <w:instrText xml:space="preserve"> PAGEREF _Toc25989 \h </w:instrText>
        </w:r>
        <w:r>
          <w:fldChar w:fldCharType="separate"/>
        </w:r>
        <w:r>
          <w:t>68</w:t>
        </w:r>
        <w:r>
          <w:fldChar w:fldCharType="end"/>
        </w:r>
      </w:hyperlink>
    </w:p>
    <w:p>
      <w:pPr>
        <w:pStyle w:val="TOC1"/>
        <w:tabs>
          <w:tab w:val="right" w:leader="dot" w:pos="8306"/>
        </w:tabs>
      </w:pPr>
      <w:hyperlink w:anchor="_Toc4419" w:history="1">
        <w:r>
          <w:rPr>
            <w:rFonts w:ascii="仿宋" w:eastAsia="仿宋" w:hAnsi="仿宋" w:cs="仿宋" w:hint="eastAsia"/>
            <w:lang w:eastAsia="zh-CN"/>
          </w:rPr>
          <w:t>十五、供应链管理</w:t>
        </w:r>
        <w:r>
          <w:tab/>
        </w:r>
        <w:r>
          <w:fldChar w:fldCharType="begin"/>
        </w:r>
        <w:r>
          <w:instrText xml:space="preserve"> PAGEREF _Toc4419 \h </w:instrText>
        </w:r>
        <w:r>
          <w:fldChar w:fldCharType="separate"/>
        </w:r>
        <w:r>
          <w:t>70</w:t>
        </w:r>
        <w:r>
          <w:fldChar w:fldCharType="end"/>
        </w:r>
      </w:hyperlink>
    </w:p>
    <w:p>
      <w:pPr>
        <w:pStyle w:val="TOC2"/>
        <w:tabs>
          <w:tab w:val="right" w:leader="dot" w:pos="8306"/>
        </w:tabs>
      </w:pPr>
      <w:hyperlink w:anchor="_Toc8629" w:history="1">
        <w:r>
          <w:rPr>
            <w:rFonts w:ascii="仿宋" w:eastAsia="仿宋" w:hAnsi="仿宋" w:cs="仿宋" w:hint="eastAsia"/>
            <w:lang w:eastAsia="zh-CN"/>
          </w:rPr>
          <w:t>(一)、供应链战略规划</w:t>
        </w:r>
        <w:r>
          <w:tab/>
        </w:r>
        <w:r>
          <w:fldChar w:fldCharType="begin"/>
        </w:r>
        <w:r>
          <w:instrText xml:space="preserve"> PAGEREF _Toc8629 \h </w:instrText>
        </w:r>
        <w:r>
          <w:fldChar w:fldCharType="separate"/>
        </w:r>
        <w:r>
          <w:t>70</w:t>
        </w:r>
        <w:r>
          <w:fldChar w:fldCharType="end"/>
        </w:r>
      </w:hyperlink>
    </w:p>
    <w:p>
      <w:pPr>
        <w:pStyle w:val="TOC2"/>
        <w:tabs>
          <w:tab w:val="right" w:leader="dot" w:pos="8306"/>
        </w:tabs>
      </w:pPr>
      <w:hyperlink w:anchor="_Toc28619" w:history="1">
        <w:r>
          <w:rPr>
            <w:rFonts w:ascii="仿宋" w:eastAsia="仿宋" w:hAnsi="仿宋" w:cs="仿宋" w:hint="eastAsia"/>
            <w:lang w:eastAsia="zh-CN"/>
          </w:rPr>
          <w:t>(二)、供应商选择与合作</w:t>
        </w:r>
        <w:r>
          <w:tab/>
        </w:r>
        <w:r>
          <w:fldChar w:fldCharType="begin"/>
        </w:r>
        <w:r>
          <w:instrText xml:space="preserve"> PAGEREF _Toc28619 \h </w:instrText>
        </w:r>
        <w:r>
          <w:fldChar w:fldCharType="separate"/>
        </w:r>
        <w:r>
          <w:t>72</w:t>
        </w:r>
        <w:r>
          <w:fldChar w:fldCharType="end"/>
        </w:r>
      </w:hyperlink>
    </w:p>
    <w:p>
      <w:pPr>
        <w:pStyle w:val="TOC2"/>
        <w:tabs>
          <w:tab w:val="right" w:leader="dot" w:pos="8306"/>
        </w:tabs>
      </w:pPr>
      <w:hyperlink w:anchor="_Toc6133" w:history="1">
        <w:r>
          <w:rPr>
            <w:rFonts w:ascii="仿宋" w:eastAsia="仿宋" w:hAnsi="仿宋" w:cs="仿宋" w:hint="eastAsia"/>
            <w:lang w:eastAsia="zh-CN"/>
          </w:rPr>
          <w:t>(三)、物流与库存管理</w:t>
        </w:r>
        <w:r>
          <w:tab/>
        </w:r>
        <w:r>
          <w:fldChar w:fldCharType="begin"/>
        </w:r>
        <w:r>
          <w:instrText xml:space="preserve"> PAGEREF _Toc6133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73"/>
      <w:r>
        <w:rPr>
          <w:rFonts w:ascii="仿宋" w:eastAsia="仿宋" w:hAnsi="仿宋" w:cs="仿宋" w:hint="eastAsia"/>
          <w:lang w:eastAsia="zh-CN"/>
        </w:rPr>
        <w:t>(一)、芝士片行业分析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芝士片行业一直以来都是市场的关注焦点。行业内的发展趋势、竞争态势以及潜在机会都对芝士片项目的推进产生深远的影响。通过深入研究行业的整体概貌，我们将更好地理解行业的核心特征，为芝士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行业，技术一直是推动创新和发展的关键因素。我们将对当前技术趋势进行详尽分析，包括但不限于人工智能、大数据应用、先进制造技术等。这有助于芝士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芝士片项目成功的基础。我们将对主要竞争对手进行深入研究，包括其市场份额、产品特点、市场定位等。通过全面了解竞争对手的优势和劣势，芝士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84"/>
      <w:r>
        <w:rPr>
          <w:rFonts w:ascii="仿宋" w:eastAsia="仿宋" w:hAnsi="仿宋" w:cs="仿宋" w:hint="eastAsia"/>
          <w:sz w:val="28"/>
          <w:lang w:eastAsia="zh-CN"/>
        </w:rPr>
        <w:t>(二)、芝士片市场分析预测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通过对市场规模的深入调研，我们将预测芝士片市场未来的增长趋势。这包括市场的整体规模、各细分领域的发展趋势等。芝士片项目可以根据市场的扩张速度和潜在机会，制定更符合市场需求的发展策略。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了解消费者的需求是市场分析的核心。我们将通过调查研究，深入挖掘目标消费者的需求特点、购买习惯以及对产品和服务的期望。这有助于芝士片项目更好地定位目标市场，提供更符合消费者期待的解决方案。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芝士片项目实施过程中需要充分考虑的因素。我们将对市场风险进行全面评估，包括但不限于政策法规风险、市场竞争风险、技术变革风险等。通过对潜在风险的深入分析，芝士片项目可以制定相应的风险缓解策略，降低不确定性对芝士片项目的影响。</w:t>
      </w:r>
    </w:p>
    <w:p>
      <w:pPr>
        <w:pStyle w:val="Heading1"/>
        <w:ind w:firstLine="560" w:firstLineChars="200"/>
        <w:rPr>
          <w:rFonts w:ascii="仿宋" w:eastAsia="仿宋" w:hAnsi="仿宋" w:cs="仿宋" w:hint="eastAsia"/>
          <w:sz w:val="28"/>
          <w:lang w:eastAsia="zh-CN"/>
        </w:rPr>
      </w:pPr>
      <w:bookmarkStart w:id="5" w:name="_Toc9454"/>
      <w:r>
        <w:rPr>
          <w:rFonts w:ascii="仿宋" w:eastAsia="仿宋" w:hAnsi="仿宋" w:cs="仿宋" w:hint="eastAsia"/>
          <w:sz w:val="28"/>
          <w:lang w:eastAsia="zh-CN"/>
        </w:rPr>
        <w:t>二、芝士片项目文档管理</w:t>
      </w:r>
      <w:bookmarkEnd w:id="5"/>
    </w:p>
    <w:p>
      <w:pPr>
        <w:pStyle w:val="Heading2"/>
        <w:rPr>
          <w:rFonts w:ascii="仿宋" w:eastAsia="仿宋" w:hAnsi="仿宋" w:cs="仿宋" w:hint="eastAsia"/>
          <w:lang w:eastAsia="zh-CN"/>
        </w:rPr>
      </w:pPr>
      <w:bookmarkStart w:id="6" w:name="_Toc277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芝士片项目高度重视文档的质量和准确性，以支持芝士片项目的各项活动和决策。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文档的编制始于芝士片项目计划的初期，我们制定了详细的文档编制计划，明确了每个文档的内容、格式和编写责任人。在芝士片项目启动阶段，我们首先编制了芝士片项目章程，明确定义了芝士片项目的目标、范围、风险等关键要素。随后，芝士片项目团队根据计划陆续编制了需求文档、设计文档、测试文档等各类文档，确保芝士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芝士片项目管理中的重要环节，旨在确保芝士片项目文档符合质量标准和芝士片项目需求。在芝士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除了内部审查，我们还进行了外部审查，邀请芝士片项目相关利益方和专业领域的专家对文档进行独立审查。这有助于获取更全面、客观的反馈，确保芝士片项目文档不仅符合内部标准，也满足外部需求。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芝士片项目在文档编制与审查方面建立了严格的管理机制，通过规范的流程和多维度的审查，确保芝士片项目文档的质量、准确性和可靠性，为芝士片项目的顺利推进提供了有力支持。</w:t>
      </w:r>
    </w:p>
    <w:p>
      <w:pPr>
        <w:pStyle w:val="Heading2"/>
        <w:ind w:firstLine="560" w:firstLineChars="200"/>
        <w:rPr>
          <w:rFonts w:ascii="仿宋" w:eastAsia="仿宋" w:hAnsi="仿宋" w:cs="仿宋" w:hint="eastAsia"/>
          <w:sz w:val="28"/>
          <w:lang w:eastAsia="zh-CN"/>
        </w:rPr>
      </w:pPr>
      <w:bookmarkStart w:id="7" w:name="_Toc287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我们通过多渠道发布文档，包括电子邮件、芝士片项目管理平台、内部网站等，以满足不同团队成员的偏好和需求。多渠道发布确保了信息的全面覆盖。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我们采用了精细的权限控制，确保只有授权人员可以访问敏感信息。这种安全措施保护了芝士片项目文档的机密性，防止了未经授权的信息泄露。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66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文档存档与归档是芝士片项目生命周期中一个至关重要的环节，直接关系到芝士片项目信息的长期保存和历史记录的完整性。在芝士片项目中，我们实施了一系列有效的文档存档与归档管理策略：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786"/>
      <w:r>
        <w:rPr>
          <w:rFonts w:ascii="仿宋" w:eastAsia="仿宋" w:hAnsi="仿宋" w:cs="仿宋" w:hint="eastAsia"/>
          <w:sz w:val="28"/>
          <w:lang w:eastAsia="zh-CN"/>
        </w:rPr>
        <w:t>三、芝士片项目土建工程</w:t>
      </w:r>
      <w:bookmarkEnd w:id="9"/>
    </w:p>
    <w:p>
      <w:pPr>
        <w:pStyle w:val="Heading2"/>
        <w:rPr>
          <w:rFonts w:ascii="仿宋" w:eastAsia="仿宋" w:hAnsi="仿宋" w:cs="仿宋" w:hint="eastAsia"/>
          <w:lang w:eastAsia="zh-CN"/>
        </w:rPr>
      </w:pPr>
      <w:bookmarkStart w:id="10" w:name="_Toc3144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在芝士片项目的建筑工程设计中，我们将秉承一系列重要的设计原则，以确保芝士片项目建筑在功能、美观、可持续性等方面达到最佳效果。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首要原则是确保建筑的功能性得到最大化的发挥。我们将充分理解芝士片项目的实际需求，合理布局各个功能区域，保证建筑在满足业务需求的同时，提供高效的工作环境。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在建筑设计中，我们将综合考虑建设和运营成本。通过精细的经济效益分析，确保设计方案在高效利用资源的同时，对芝士片项目的长期盈利能力有积极的贡献。</w:t>
      </w:r>
    </w:p>
    <w:p>
      <w:pPr>
        <w:pStyle w:val="Heading2"/>
        <w:ind w:firstLine="560" w:firstLineChars="200"/>
        <w:rPr>
          <w:rFonts w:ascii="仿宋" w:eastAsia="仿宋" w:hAnsi="仿宋" w:cs="仿宋" w:hint="eastAsia"/>
          <w:sz w:val="28"/>
          <w:lang w:eastAsia="zh-CN"/>
        </w:rPr>
      </w:pPr>
      <w:bookmarkStart w:id="11" w:name="_Toc272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的土建工程设计中，我们将精准设定设计年限，结合芝士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芝士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82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芝士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芝士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芝士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17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本期工程芝士片项目预计总建筑面积XXX平方米，其中：计容建筑面积XXX平方米，计划建筑工程投资XX万元，占芝士片项目总投资的XX%。</w:t>
      </w:r>
    </w:p>
    <w:p>
      <w:pPr>
        <w:pStyle w:val="Heading1"/>
        <w:ind w:firstLine="560" w:firstLineChars="200"/>
        <w:rPr>
          <w:rFonts w:ascii="仿宋" w:eastAsia="仿宋" w:hAnsi="仿宋" w:cs="仿宋" w:hint="eastAsia"/>
          <w:sz w:val="28"/>
          <w:lang w:eastAsia="zh-CN"/>
        </w:rPr>
      </w:pPr>
      <w:bookmarkStart w:id="14" w:name="_Toc25796"/>
      <w:r>
        <w:rPr>
          <w:rFonts w:ascii="仿宋" w:eastAsia="仿宋" w:hAnsi="仿宋" w:cs="仿宋" w:hint="eastAsia"/>
          <w:sz w:val="28"/>
          <w:lang w:eastAsia="zh-CN"/>
        </w:rPr>
        <w:t>四、芝士片项目可持续发展</w:t>
      </w:r>
      <w:bookmarkEnd w:id="14"/>
    </w:p>
    <w:p>
      <w:pPr>
        <w:pStyle w:val="Heading2"/>
        <w:rPr>
          <w:rFonts w:ascii="仿宋" w:eastAsia="仿宋" w:hAnsi="仿宋" w:cs="仿宋" w:hint="eastAsia"/>
          <w:lang w:eastAsia="zh-CN"/>
        </w:rPr>
      </w:pPr>
      <w:bookmarkStart w:id="15" w:name="_Toc1898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芝士片项目中，芝士片项目团队着眼于未来，明确了可持续发展的战略方向。制定的具体可持续发展目标包括降低资源使用、采用环保技术、最大化社会效益等。这一步骤不仅有助于芝士片项目在环保和社会责任方面达到最高标准，也为未来提供了明确的指引，确保芝士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可持续实践的融入芝士片项目管理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芝士片项目管理周期。从芝士片项目规划开始，芝士片项目团队就考虑了环境和社会的因素。在执行阶段，芝士片项目团队积极推动绿色技术的应用，优化资源利用。此外，关注员工的社会责任，通过培训和沟通活动提高员工对可持续发展的认知，使他们能够在日常工作中践行可持续实践。这些举措不仅为芝士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6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扎根于芝士片项目的可持续发展理念，我们深信环保与社会责任是芝士片项目成功的关键支柱。在芝士片项目的每一步，我们都致力于通过创新和实践，履行对环境和社会的坚定责任。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团队通过引入先进的环保技术、建立高效的废物处理系统以及推动能源节约措施，积极履行环保责任。定期的环保监测和评估确保芝士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不仅致力于自身可持续发展，还注重对社会的回馈。通过支持社区芝士片项目、参与慈善事业、提供培训机会等方式，芝士片项目积极履行社会责任。与当地社区建立积极互动，关注员工的工作与生活平衡，以及员工的身心健康，是芝士片项目在社会责任层面的关键举措。这样的实践不仅增强了芝士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719"/>
      <w:r>
        <w:rPr>
          <w:rFonts w:ascii="仿宋" w:eastAsia="仿宋" w:hAnsi="仿宋" w:cs="仿宋" w:hint="eastAsia"/>
          <w:sz w:val="28"/>
          <w:lang w:eastAsia="zh-CN"/>
        </w:rPr>
        <w:t>五、芝士片项目概论</w:t>
      </w:r>
      <w:bookmarkEnd w:id="17"/>
    </w:p>
    <w:p>
      <w:pPr>
        <w:pStyle w:val="Heading2"/>
        <w:rPr>
          <w:rFonts w:ascii="仿宋" w:eastAsia="仿宋" w:hAnsi="仿宋" w:cs="仿宋" w:hint="eastAsia"/>
          <w:lang w:eastAsia="zh-CN"/>
        </w:rPr>
      </w:pPr>
      <w:bookmarkStart w:id="18" w:name="_Toc29469"/>
      <w:r>
        <w:rPr>
          <w:rFonts w:ascii="仿宋" w:eastAsia="仿宋" w:hAnsi="仿宋" w:cs="仿宋" w:hint="eastAsia"/>
          <w:lang w:eastAsia="zh-CN"/>
        </w:rPr>
        <w:t>(一)、芝士片项目概况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起源追溯至对市场的深入洞察。市场的不断演变与变革为芝士片项目提供了难得的机遇。当前市场存在的需求缺口和变革的大环境共同构成了芝士片项目的背景。这个芝士片项目旨在充分利用市场机遇，填补行业中尚未满足的需求，为客户提供全新的解决方案。市场的变革和需求的增长使得这个芝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芝士片项目名称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正式命名为芝士片。这个名称不仅仅是一个标识，更代表了芝士片项目的核心理念和愿景。它蕴含着芝士片项目所要解决问题的关键字，具有强烈的表达和辨识度，为芝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芝士片项目目标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核心目标是提供一种全新、高效的解决方案，满足客户日益增长的需求。芝士片项目追求的不仅仅是满足市场需求，更是在市场中获得卓越的竞争优势。通过不断提升产品或服务的质量和创新水平，芝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芝士片项目范围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全面涵盖了产品研发、制造、市场推广和售后服务，确保从产品设计到最终用户体验的全方位关注。这一全面的芝士片项目范围是为了确保芝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芝士片项目时间表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芝士片项目计划在未来18个月内完成，包括研发、测试、市场试点和正式推出等不同阶段。这个时间表的合理设计是为了确保芝士片项目各个阶段的顺利推进，以便按时交付高质量的成果。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芝士片项目预算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芝士片项目总预算估算为XX百万美元，主要分配在研发、市场推广、人员培训和运营等方面。这一充足的预算为芝士片项目提供了充足的资源，确保芝士片项目在各个方面都能取得优异的表现。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芝士片项目风险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芝士片项目可能面临的风险包括市场接受度低、技术难题、竞争激烈等。芝士片项目团队已经制定了相应的风险应对计划，通过前瞻性的风险管理，确保芝士片项目在面对不确定性时能够迅速做出应对。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芝士片项目团队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芝士片项目汇聚了一支经验丰富、多领域专业素养的核心团队，确保芝士片项目在各个方面都能拥有高水平的执行力。团队的协同作战是芝士片项目成功的关键因素之一。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芝士片项目背景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芝士片项目的背景根植于市场对更高效、创新产品的渴望，同时也受到科技发展对行业格局的深刻改变的影响。这为芝士片项目提供了广阔的发展空间和市场需求。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芝士片项目现状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截至目前，芝士片项目已完成市场调研和技术验证，取得了初步的成功。这为芝士片项目在未来的发展奠定了坚实的基础，为更远大的目标打下了坚实的基石。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5156"/>
      <w:r>
        <w:rPr>
          <w:rFonts w:ascii="仿宋" w:eastAsia="仿宋" w:hAnsi="仿宋" w:cs="仿宋" w:hint="eastAsia"/>
          <w:sz w:val="28"/>
          <w:lang w:eastAsia="zh-CN"/>
        </w:rPr>
        <w:t>(二)、芝士片项目目标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keyword》芝士片项目首要业务目标是在市场中占据有利地位，实现产品/服务的成功推广和销售。通过不断提升产品质量、创新性，芝士片项目追求成为行业中的领导者，赢得更多客户的青睐。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在科技迅速发展的时代，芝士片项目着眼于技术创新。通过持续的研发和技术升级，芝士片项目旨在推出更具创新性的产品或服务，以满足市场对新鲜、先进解决方案的需求。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为了建立可持续的客户关系，芝士片项目设定了客户满意度目标。通过提供卓越的产品质量和优质的客户服务，芝士片项目追求赢得客户的信任和忠诚度，确保他们的满意度达到行业领先水平。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芝士片项目注重社会责任和可持续发展。通过实施环保、社会责任芝士片项目，芝士片项目致力于在经济发展的同时保护环境，促进社会公平，实现可持续经营。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芝士片项目的团队是实现目标的核心驱动力。因此，芝士片项目设定了团队发展目标，包括提升团队成员的专业技能、培养领导力，以及搭建协同高效的团队工作氛围。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0889"/>
      <w:r>
        <w:rPr>
          <w:rFonts w:ascii="仿宋" w:eastAsia="仿宋" w:hAnsi="仿宋" w:cs="仿宋" w:hint="eastAsia"/>
          <w:sz w:val="28"/>
          <w:lang w:eastAsia="zh-CN"/>
        </w:rPr>
        <w:t>(三)、芝士片项目提出的理由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芝士片项目提出的理由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源于对市场机遇的深刻洞察。当前市场中存在的需求缺口和行业发展趋势表明，有巨大的商业机会等待被开发。通过准确捕捉市场机遇，芝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理念基于对技术创新的信仰。通过持续的研发和技术投入，芝士片项目有望推出更具创新性的产品或服务。在科技飞速发展的当下，芝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是为了增强企业的行业竞争力。通过提升产品或服务的质量和独特性，芝士片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https://d.book118.com/228125057122006024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357BEA"/>
    <w:rsid w:val="75357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505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2024-01-08T17:47:00Z</dcterms:created>
  <dcterms:modified xsi:type="dcterms:W3CDTF">2024-01-08T17:48:07Z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0A9D4D545A4044CB956758A506D9C6F7_11</vt:lpwstr>
  </property>
  <property fmtid="{D5CDD505-2E9C-101B-9397-08002B2CF9AE}" pid="3" name="KSOProductBuildVer">
    <vt:lpwstr>2052-12.1.0.16120</vt:lpwstr>
  </property>
</Properties>
</file>