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玻璃用助剂项目规划设计纲要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94" w:history="1">
        <w:r>
          <w:rPr>
            <w:rFonts w:ascii="仿宋" w:eastAsia="仿宋" w:hAnsi="仿宋" w:cs="仿宋" w:hint="eastAsia"/>
            <w:lang w:eastAsia="zh-CN"/>
          </w:rPr>
          <w:t>序言</w:t>
        </w:r>
        <w:r>
          <w:tab/>
        </w:r>
        <w:r>
          <w:fldChar w:fldCharType="begin"/>
        </w:r>
        <w:r>
          <w:instrText xml:space="preserve"> PAGEREF _Toc18294 \h </w:instrText>
        </w:r>
        <w:r>
          <w:fldChar w:fldCharType="separate"/>
        </w:r>
        <w:r>
          <w:t>3</w:t>
        </w:r>
        <w:r>
          <w:fldChar w:fldCharType="end"/>
        </w:r>
      </w:hyperlink>
    </w:p>
    <w:p>
      <w:pPr>
        <w:pStyle w:val="TOC1"/>
        <w:tabs>
          <w:tab w:val="right" w:leader="dot" w:pos="8306"/>
        </w:tabs>
      </w:pPr>
      <w:hyperlink w:anchor="_Toc10309" w:history="1">
        <w:r>
          <w:rPr>
            <w:rFonts w:ascii="仿宋" w:eastAsia="仿宋" w:hAnsi="仿宋" w:cs="仿宋" w:hint="eastAsia"/>
            <w:lang w:eastAsia="zh-CN"/>
          </w:rPr>
          <w:t>一、玻璃用助剂项目概论</w:t>
        </w:r>
        <w:r>
          <w:tab/>
        </w:r>
        <w:r>
          <w:fldChar w:fldCharType="begin"/>
        </w:r>
        <w:r>
          <w:instrText xml:space="preserve"> PAGEREF _Toc10309 \h </w:instrText>
        </w:r>
        <w:r>
          <w:fldChar w:fldCharType="separate"/>
        </w:r>
        <w:r>
          <w:t>3</w:t>
        </w:r>
        <w:r>
          <w:fldChar w:fldCharType="end"/>
        </w:r>
      </w:hyperlink>
    </w:p>
    <w:p>
      <w:pPr>
        <w:pStyle w:val="TOC2"/>
        <w:tabs>
          <w:tab w:val="right" w:leader="dot" w:pos="8306"/>
        </w:tabs>
      </w:pPr>
      <w:hyperlink w:anchor="_Toc31615" w:history="1">
        <w:r>
          <w:rPr>
            <w:rFonts w:ascii="仿宋" w:eastAsia="仿宋" w:hAnsi="仿宋" w:cs="仿宋" w:hint="eastAsia"/>
            <w:lang w:eastAsia="zh-CN"/>
          </w:rPr>
          <w:t>(一)、玻璃用助剂项目概况</w:t>
        </w:r>
        <w:r>
          <w:tab/>
        </w:r>
        <w:r>
          <w:fldChar w:fldCharType="begin"/>
        </w:r>
        <w:r>
          <w:instrText xml:space="preserve"> PAGEREF _Toc31615 \h </w:instrText>
        </w:r>
        <w:r>
          <w:fldChar w:fldCharType="separate"/>
        </w:r>
        <w:r>
          <w:t>3</w:t>
        </w:r>
        <w:r>
          <w:fldChar w:fldCharType="end"/>
        </w:r>
      </w:hyperlink>
    </w:p>
    <w:p>
      <w:pPr>
        <w:pStyle w:val="TOC2"/>
        <w:tabs>
          <w:tab w:val="right" w:leader="dot" w:pos="8306"/>
        </w:tabs>
      </w:pPr>
      <w:hyperlink w:anchor="_Toc17932" w:history="1">
        <w:r>
          <w:rPr>
            <w:rFonts w:ascii="仿宋" w:eastAsia="仿宋" w:hAnsi="仿宋" w:cs="仿宋" w:hint="eastAsia"/>
            <w:lang w:eastAsia="zh-CN"/>
          </w:rPr>
          <w:t>(二)、玻璃用助剂项目目标</w:t>
        </w:r>
        <w:r>
          <w:tab/>
        </w:r>
        <w:r>
          <w:fldChar w:fldCharType="begin"/>
        </w:r>
        <w:r>
          <w:instrText xml:space="preserve"> PAGEREF _Toc17932 \h </w:instrText>
        </w:r>
        <w:r>
          <w:fldChar w:fldCharType="separate"/>
        </w:r>
        <w:r>
          <w:t>5</w:t>
        </w:r>
        <w:r>
          <w:fldChar w:fldCharType="end"/>
        </w:r>
      </w:hyperlink>
    </w:p>
    <w:p>
      <w:pPr>
        <w:pStyle w:val="TOC2"/>
        <w:tabs>
          <w:tab w:val="right" w:leader="dot" w:pos="8306"/>
        </w:tabs>
      </w:pPr>
      <w:hyperlink w:anchor="_Toc27178" w:history="1">
        <w:r>
          <w:rPr>
            <w:rFonts w:ascii="仿宋" w:eastAsia="仿宋" w:hAnsi="仿宋" w:cs="仿宋" w:hint="eastAsia"/>
            <w:lang w:eastAsia="zh-CN"/>
          </w:rPr>
          <w:t>(三)、玻璃用助剂项目提出的理由</w:t>
        </w:r>
        <w:r>
          <w:tab/>
        </w:r>
        <w:r>
          <w:fldChar w:fldCharType="begin"/>
        </w:r>
        <w:r>
          <w:instrText xml:space="preserve"> PAGEREF _Toc27178 \h </w:instrText>
        </w:r>
        <w:r>
          <w:fldChar w:fldCharType="separate"/>
        </w:r>
        <w:r>
          <w:t>6</w:t>
        </w:r>
        <w:r>
          <w:fldChar w:fldCharType="end"/>
        </w:r>
      </w:hyperlink>
    </w:p>
    <w:p>
      <w:pPr>
        <w:pStyle w:val="TOC2"/>
        <w:tabs>
          <w:tab w:val="right" w:leader="dot" w:pos="8306"/>
        </w:tabs>
      </w:pPr>
      <w:hyperlink w:anchor="_Toc16690" w:history="1">
        <w:r>
          <w:rPr>
            <w:rFonts w:ascii="仿宋" w:eastAsia="仿宋" w:hAnsi="仿宋" w:cs="仿宋" w:hint="eastAsia"/>
            <w:lang w:eastAsia="zh-CN"/>
          </w:rPr>
          <w:t>(四)、玻璃用助剂项目意义</w:t>
        </w:r>
        <w:r>
          <w:tab/>
        </w:r>
        <w:r>
          <w:fldChar w:fldCharType="begin"/>
        </w:r>
        <w:r>
          <w:instrText xml:space="preserve"> PAGEREF _Toc16690 \h </w:instrText>
        </w:r>
        <w:r>
          <w:fldChar w:fldCharType="separate"/>
        </w:r>
        <w:r>
          <w:t>8</w:t>
        </w:r>
        <w:r>
          <w:fldChar w:fldCharType="end"/>
        </w:r>
      </w:hyperlink>
    </w:p>
    <w:p>
      <w:pPr>
        <w:pStyle w:val="TOC2"/>
        <w:tabs>
          <w:tab w:val="right" w:leader="dot" w:pos="8306"/>
        </w:tabs>
      </w:pPr>
      <w:hyperlink w:anchor="_Toc17885" w:history="1">
        <w:r>
          <w:rPr>
            <w:rFonts w:ascii="仿宋" w:eastAsia="仿宋" w:hAnsi="仿宋" w:cs="仿宋" w:hint="eastAsia"/>
            <w:lang w:eastAsia="zh-CN"/>
          </w:rPr>
          <w:t>(五)、玻璃用助剂项目背景</w:t>
        </w:r>
        <w:r>
          <w:tab/>
        </w:r>
        <w:r>
          <w:fldChar w:fldCharType="begin"/>
        </w:r>
        <w:r>
          <w:instrText xml:space="preserve"> PAGEREF _Toc17885 \h </w:instrText>
        </w:r>
        <w:r>
          <w:fldChar w:fldCharType="separate"/>
        </w:r>
        <w:r>
          <w:t>9</w:t>
        </w:r>
        <w:r>
          <w:fldChar w:fldCharType="end"/>
        </w:r>
      </w:hyperlink>
    </w:p>
    <w:p>
      <w:pPr>
        <w:pStyle w:val="TOC1"/>
        <w:tabs>
          <w:tab w:val="right" w:leader="dot" w:pos="8306"/>
        </w:tabs>
      </w:pPr>
      <w:hyperlink w:anchor="_Toc24259" w:history="1">
        <w:r>
          <w:rPr>
            <w:rFonts w:ascii="仿宋" w:eastAsia="仿宋" w:hAnsi="仿宋" w:cs="仿宋" w:hint="eastAsia"/>
            <w:lang w:eastAsia="zh-CN"/>
          </w:rPr>
          <w:t>二、玻璃用助剂项目土建工程</w:t>
        </w:r>
        <w:r>
          <w:tab/>
        </w:r>
        <w:r>
          <w:fldChar w:fldCharType="begin"/>
        </w:r>
        <w:r>
          <w:instrText xml:space="preserve"> PAGEREF _Toc24259 \h </w:instrText>
        </w:r>
        <w:r>
          <w:fldChar w:fldCharType="separate"/>
        </w:r>
        <w:r>
          <w:t>9</w:t>
        </w:r>
        <w:r>
          <w:fldChar w:fldCharType="end"/>
        </w:r>
      </w:hyperlink>
    </w:p>
    <w:p>
      <w:pPr>
        <w:pStyle w:val="TOC2"/>
        <w:tabs>
          <w:tab w:val="right" w:leader="dot" w:pos="8306"/>
        </w:tabs>
      </w:pPr>
      <w:hyperlink w:anchor="_Toc4816" w:history="1">
        <w:r>
          <w:rPr>
            <w:rFonts w:ascii="仿宋" w:eastAsia="仿宋" w:hAnsi="仿宋" w:cs="仿宋" w:hint="eastAsia"/>
            <w:lang w:eastAsia="zh-CN"/>
          </w:rPr>
          <w:t>(一)、建筑工程设计原则</w:t>
        </w:r>
        <w:r>
          <w:tab/>
        </w:r>
        <w:r>
          <w:fldChar w:fldCharType="begin"/>
        </w:r>
        <w:r>
          <w:instrText xml:space="preserve"> PAGEREF _Toc4816 \h </w:instrText>
        </w:r>
        <w:r>
          <w:fldChar w:fldCharType="separate"/>
        </w:r>
        <w:r>
          <w:t>9</w:t>
        </w:r>
        <w:r>
          <w:fldChar w:fldCharType="end"/>
        </w:r>
      </w:hyperlink>
    </w:p>
    <w:p>
      <w:pPr>
        <w:pStyle w:val="TOC2"/>
        <w:tabs>
          <w:tab w:val="right" w:leader="dot" w:pos="8306"/>
        </w:tabs>
      </w:pPr>
      <w:hyperlink w:anchor="_Toc24606" w:history="1">
        <w:r>
          <w:rPr>
            <w:rFonts w:ascii="仿宋" w:eastAsia="仿宋" w:hAnsi="仿宋" w:cs="仿宋" w:hint="eastAsia"/>
            <w:lang w:eastAsia="zh-CN"/>
          </w:rPr>
          <w:t>(二)、土建工程设计年限及安全等级</w:t>
        </w:r>
        <w:r>
          <w:tab/>
        </w:r>
        <w:r>
          <w:fldChar w:fldCharType="begin"/>
        </w:r>
        <w:r>
          <w:instrText xml:space="preserve"> PAGEREF _Toc24606 \h </w:instrText>
        </w:r>
        <w:r>
          <w:fldChar w:fldCharType="separate"/>
        </w:r>
        <w:r>
          <w:t>11</w:t>
        </w:r>
        <w:r>
          <w:fldChar w:fldCharType="end"/>
        </w:r>
      </w:hyperlink>
    </w:p>
    <w:p>
      <w:pPr>
        <w:pStyle w:val="TOC2"/>
        <w:tabs>
          <w:tab w:val="right" w:leader="dot" w:pos="8306"/>
        </w:tabs>
      </w:pPr>
      <w:hyperlink w:anchor="_Toc19135" w:history="1">
        <w:r>
          <w:rPr>
            <w:rFonts w:ascii="仿宋" w:eastAsia="仿宋" w:hAnsi="仿宋" w:cs="仿宋" w:hint="eastAsia"/>
            <w:lang w:eastAsia="zh-CN"/>
          </w:rPr>
          <w:t>(三)、建筑工程设计总体要求</w:t>
        </w:r>
        <w:r>
          <w:tab/>
        </w:r>
        <w:r>
          <w:fldChar w:fldCharType="begin"/>
        </w:r>
        <w:r>
          <w:instrText xml:space="preserve"> PAGEREF _Toc19135 \h </w:instrText>
        </w:r>
        <w:r>
          <w:fldChar w:fldCharType="separate"/>
        </w:r>
        <w:r>
          <w:t>12</w:t>
        </w:r>
        <w:r>
          <w:fldChar w:fldCharType="end"/>
        </w:r>
      </w:hyperlink>
    </w:p>
    <w:p>
      <w:pPr>
        <w:pStyle w:val="TOC2"/>
        <w:tabs>
          <w:tab w:val="right" w:leader="dot" w:pos="8306"/>
        </w:tabs>
      </w:pPr>
      <w:hyperlink w:anchor="_Toc9836" w:history="1">
        <w:r>
          <w:rPr>
            <w:rFonts w:ascii="仿宋" w:eastAsia="仿宋" w:hAnsi="仿宋" w:cs="仿宋" w:hint="eastAsia"/>
            <w:lang w:eastAsia="zh-CN"/>
          </w:rPr>
          <w:t>(四)、土建工程建设指标</w:t>
        </w:r>
        <w:r>
          <w:tab/>
        </w:r>
        <w:r>
          <w:fldChar w:fldCharType="begin"/>
        </w:r>
        <w:r>
          <w:instrText xml:space="preserve"> PAGEREF _Toc9836 \h </w:instrText>
        </w:r>
        <w:r>
          <w:fldChar w:fldCharType="separate"/>
        </w:r>
        <w:r>
          <w:t>12</w:t>
        </w:r>
        <w:r>
          <w:fldChar w:fldCharType="end"/>
        </w:r>
      </w:hyperlink>
    </w:p>
    <w:p>
      <w:pPr>
        <w:pStyle w:val="TOC1"/>
        <w:tabs>
          <w:tab w:val="right" w:leader="dot" w:pos="8306"/>
        </w:tabs>
      </w:pPr>
      <w:hyperlink w:anchor="_Toc18216" w:history="1">
        <w:r>
          <w:rPr>
            <w:rFonts w:ascii="仿宋" w:eastAsia="仿宋" w:hAnsi="仿宋" w:cs="仿宋" w:hint="eastAsia"/>
            <w:lang w:eastAsia="zh-CN"/>
          </w:rPr>
          <w:t>三、玻璃用助剂项目危机管理</w:t>
        </w:r>
        <w:r>
          <w:tab/>
        </w:r>
        <w:r>
          <w:fldChar w:fldCharType="begin"/>
        </w:r>
        <w:r>
          <w:instrText xml:space="preserve"> PAGEREF _Toc18216 \h </w:instrText>
        </w:r>
        <w:r>
          <w:fldChar w:fldCharType="separate"/>
        </w:r>
        <w:r>
          <w:t>13</w:t>
        </w:r>
        <w:r>
          <w:fldChar w:fldCharType="end"/>
        </w:r>
      </w:hyperlink>
    </w:p>
    <w:p>
      <w:pPr>
        <w:pStyle w:val="TOC2"/>
        <w:tabs>
          <w:tab w:val="right" w:leader="dot" w:pos="8306"/>
        </w:tabs>
      </w:pPr>
      <w:hyperlink w:anchor="_Toc30299" w:history="1">
        <w:r>
          <w:rPr>
            <w:rFonts w:ascii="仿宋" w:eastAsia="仿宋" w:hAnsi="仿宋" w:cs="仿宋" w:hint="eastAsia"/>
            <w:lang w:eastAsia="zh-CN"/>
          </w:rPr>
          <w:t>(一)、危机预警与识别</w:t>
        </w:r>
        <w:r>
          <w:tab/>
        </w:r>
        <w:r>
          <w:fldChar w:fldCharType="begin"/>
        </w:r>
        <w:r>
          <w:instrText xml:space="preserve"> PAGEREF _Toc30299 \h </w:instrText>
        </w:r>
        <w:r>
          <w:fldChar w:fldCharType="separate"/>
        </w:r>
        <w:r>
          <w:t>13</w:t>
        </w:r>
        <w:r>
          <w:fldChar w:fldCharType="end"/>
        </w:r>
      </w:hyperlink>
    </w:p>
    <w:p>
      <w:pPr>
        <w:pStyle w:val="TOC2"/>
        <w:tabs>
          <w:tab w:val="right" w:leader="dot" w:pos="8306"/>
        </w:tabs>
      </w:pPr>
      <w:hyperlink w:anchor="_Toc28287" w:history="1">
        <w:r>
          <w:rPr>
            <w:rFonts w:ascii="仿宋" w:eastAsia="仿宋" w:hAnsi="仿宋" w:cs="仿宋" w:hint="eastAsia"/>
            <w:lang w:eastAsia="zh-CN"/>
          </w:rPr>
          <w:t>(二)、危机应对与恢复</w:t>
        </w:r>
        <w:r>
          <w:tab/>
        </w:r>
        <w:r>
          <w:fldChar w:fldCharType="begin"/>
        </w:r>
        <w:r>
          <w:instrText xml:space="preserve"> PAGEREF _Toc28287 \h </w:instrText>
        </w:r>
        <w:r>
          <w:fldChar w:fldCharType="separate"/>
        </w:r>
        <w:r>
          <w:t>14</w:t>
        </w:r>
        <w:r>
          <w:fldChar w:fldCharType="end"/>
        </w:r>
      </w:hyperlink>
    </w:p>
    <w:p>
      <w:pPr>
        <w:pStyle w:val="TOC1"/>
        <w:tabs>
          <w:tab w:val="right" w:leader="dot" w:pos="8306"/>
        </w:tabs>
      </w:pPr>
      <w:hyperlink w:anchor="_Toc1801" w:history="1">
        <w:r>
          <w:rPr>
            <w:rFonts w:ascii="仿宋" w:eastAsia="仿宋" w:hAnsi="仿宋" w:cs="仿宋" w:hint="eastAsia"/>
            <w:lang w:eastAsia="zh-CN"/>
          </w:rPr>
          <w:t>四、玻璃用助剂项目绩效评估</w:t>
        </w:r>
        <w:r>
          <w:tab/>
        </w:r>
        <w:r>
          <w:fldChar w:fldCharType="begin"/>
        </w:r>
        <w:r>
          <w:instrText xml:space="preserve"> PAGEREF _Toc1801 \h </w:instrText>
        </w:r>
        <w:r>
          <w:fldChar w:fldCharType="separate"/>
        </w:r>
        <w:r>
          <w:t>15</w:t>
        </w:r>
        <w:r>
          <w:fldChar w:fldCharType="end"/>
        </w:r>
      </w:hyperlink>
    </w:p>
    <w:p>
      <w:pPr>
        <w:pStyle w:val="TOC2"/>
        <w:tabs>
          <w:tab w:val="right" w:leader="dot" w:pos="8306"/>
        </w:tabs>
      </w:pPr>
      <w:hyperlink w:anchor="_Toc17407" w:history="1">
        <w:r>
          <w:rPr>
            <w:rFonts w:ascii="仿宋" w:eastAsia="仿宋" w:hAnsi="仿宋" w:cs="仿宋" w:hint="eastAsia"/>
            <w:lang w:eastAsia="zh-CN"/>
          </w:rPr>
          <w:t>(一)、绩效评估指标</w:t>
        </w:r>
        <w:r>
          <w:tab/>
        </w:r>
        <w:r>
          <w:fldChar w:fldCharType="begin"/>
        </w:r>
        <w:r>
          <w:instrText xml:space="preserve"> PAGEREF _Toc17407 \h </w:instrText>
        </w:r>
        <w:r>
          <w:fldChar w:fldCharType="separate"/>
        </w:r>
        <w:r>
          <w:t>15</w:t>
        </w:r>
        <w:r>
          <w:fldChar w:fldCharType="end"/>
        </w:r>
      </w:hyperlink>
    </w:p>
    <w:p>
      <w:pPr>
        <w:pStyle w:val="TOC2"/>
        <w:tabs>
          <w:tab w:val="right" w:leader="dot" w:pos="8306"/>
        </w:tabs>
      </w:pPr>
      <w:hyperlink w:anchor="_Toc7438" w:history="1">
        <w:r>
          <w:rPr>
            <w:rFonts w:ascii="仿宋" w:eastAsia="仿宋" w:hAnsi="仿宋" w:cs="仿宋" w:hint="eastAsia"/>
            <w:lang w:eastAsia="zh-CN"/>
          </w:rPr>
          <w:t>(二)、绩效评估方法</w:t>
        </w:r>
        <w:r>
          <w:tab/>
        </w:r>
        <w:r>
          <w:fldChar w:fldCharType="begin"/>
        </w:r>
        <w:r>
          <w:instrText xml:space="preserve"> PAGEREF _Toc7438 \h </w:instrText>
        </w:r>
        <w:r>
          <w:fldChar w:fldCharType="separate"/>
        </w:r>
        <w:r>
          <w:t>16</w:t>
        </w:r>
        <w:r>
          <w:fldChar w:fldCharType="end"/>
        </w:r>
      </w:hyperlink>
    </w:p>
    <w:p>
      <w:pPr>
        <w:pStyle w:val="TOC2"/>
        <w:tabs>
          <w:tab w:val="right" w:leader="dot" w:pos="8306"/>
        </w:tabs>
      </w:pPr>
      <w:hyperlink w:anchor="_Toc14080" w:history="1">
        <w:r>
          <w:rPr>
            <w:rFonts w:ascii="仿宋" w:eastAsia="仿宋" w:hAnsi="仿宋" w:cs="仿宋" w:hint="eastAsia"/>
            <w:lang w:eastAsia="zh-CN"/>
          </w:rPr>
          <w:t>(三)、绩效评估周期</w:t>
        </w:r>
        <w:r>
          <w:tab/>
        </w:r>
        <w:r>
          <w:fldChar w:fldCharType="begin"/>
        </w:r>
        <w:r>
          <w:instrText xml:space="preserve"> PAGEREF _Toc14080 \h </w:instrText>
        </w:r>
        <w:r>
          <w:fldChar w:fldCharType="separate"/>
        </w:r>
        <w:r>
          <w:t>17</w:t>
        </w:r>
        <w:r>
          <w:fldChar w:fldCharType="end"/>
        </w:r>
      </w:hyperlink>
    </w:p>
    <w:p>
      <w:pPr>
        <w:pStyle w:val="TOC1"/>
        <w:tabs>
          <w:tab w:val="right" w:leader="dot" w:pos="8306"/>
        </w:tabs>
      </w:pPr>
      <w:hyperlink w:anchor="_Toc15101" w:history="1">
        <w:r>
          <w:rPr>
            <w:rFonts w:ascii="仿宋" w:eastAsia="仿宋" w:hAnsi="仿宋" w:cs="仿宋" w:hint="eastAsia"/>
            <w:lang w:eastAsia="zh-CN"/>
          </w:rPr>
          <w:t>五、市场分析、调研</w:t>
        </w:r>
        <w:r>
          <w:tab/>
        </w:r>
        <w:r>
          <w:fldChar w:fldCharType="begin"/>
        </w:r>
        <w:r>
          <w:instrText xml:space="preserve"> PAGEREF _Toc15101 \h </w:instrText>
        </w:r>
        <w:r>
          <w:fldChar w:fldCharType="separate"/>
        </w:r>
        <w:r>
          <w:t>18</w:t>
        </w:r>
        <w:r>
          <w:fldChar w:fldCharType="end"/>
        </w:r>
      </w:hyperlink>
    </w:p>
    <w:p>
      <w:pPr>
        <w:pStyle w:val="TOC2"/>
        <w:tabs>
          <w:tab w:val="right" w:leader="dot" w:pos="8306"/>
        </w:tabs>
      </w:pPr>
      <w:hyperlink w:anchor="_Toc13816" w:history="1">
        <w:r>
          <w:rPr>
            <w:rFonts w:ascii="仿宋" w:eastAsia="仿宋" w:hAnsi="仿宋" w:cs="仿宋" w:hint="eastAsia"/>
            <w:lang w:eastAsia="zh-CN"/>
          </w:rPr>
          <w:t>(一)、玻璃用助剂行业分析</w:t>
        </w:r>
        <w:r>
          <w:tab/>
        </w:r>
        <w:r>
          <w:fldChar w:fldCharType="begin"/>
        </w:r>
        <w:r>
          <w:instrText xml:space="preserve"> PAGEREF _Toc13816 \h </w:instrText>
        </w:r>
        <w:r>
          <w:fldChar w:fldCharType="separate"/>
        </w:r>
        <w:r>
          <w:t>18</w:t>
        </w:r>
        <w:r>
          <w:fldChar w:fldCharType="end"/>
        </w:r>
      </w:hyperlink>
    </w:p>
    <w:p>
      <w:pPr>
        <w:pStyle w:val="TOC2"/>
        <w:tabs>
          <w:tab w:val="right" w:leader="dot" w:pos="8306"/>
        </w:tabs>
      </w:pPr>
      <w:hyperlink w:anchor="_Toc31455" w:history="1">
        <w:r>
          <w:rPr>
            <w:rFonts w:ascii="仿宋" w:eastAsia="仿宋" w:hAnsi="仿宋" w:cs="仿宋" w:hint="eastAsia"/>
            <w:lang w:eastAsia="zh-CN"/>
          </w:rPr>
          <w:t>(二)、玻璃用助剂市场分析预测</w:t>
        </w:r>
        <w:r>
          <w:tab/>
        </w:r>
        <w:r>
          <w:fldChar w:fldCharType="begin"/>
        </w:r>
        <w:r>
          <w:instrText xml:space="preserve"> PAGEREF _Toc31455 \h </w:instrText>
        </w:r>
        <w:r>
          <w:fldChar w:fldCharType="separate"/>
        </w:r>
        <w:r>
          <w:t>19</w:t>
        </w:r>
        <w:r>
          <w:fldChar w:fldCharType="end"/>
        </w:r>
      </w:hyperlink>
    </w:p>
    <w:p>
      <w:pPr>
        <w:pStyle w:val="TOC1"/>
        <w:tabs>
          <w:tab w:val="right" w:leader="dot" w:pos="8306"/>
        </w:tabs>
      </w:pPr>
      <w:hyperlink w:anchor="_Toc27284" w:history="1">
        <w:r>
          <w:rPr>
            <w:rFonts w:ascii="仿宋" w:eastAsia="仿宋" w:hAnsi="仿宋" w:cs="仿宋" w:hint="eastAsia"/>
            <w:lang w:eastAsia="zh-CN"/>
          </w:rPr>
          <w:t>六、玻璃用助剂项目选址可行性分析</w:t>
        </w:r>
        <w:r>
          <w:tab/>
        </w:r>
        <w:r>
          <w:fldChar w:fldCharType="begin"/>
        </w:r>
        <w:r>
          <w:instrText xml:space="preserve"> PAGEREF _Toc27284 \h </w:instrText>
        </w:r>
        <w:r>
          <w:fldChar w:fldCharType="separate"/>
        </w:r>
        <w:r>
          <w:t>20</w:t>
        </w:r>
        <w:r>
          <w:fldChar w:fldCharType="end"/>
        </w:r>
      </w:hyperlink>
    </w:p>
    <w:p>
      <w:pPr>
        <w:pStyle w:val="TOC2"/>
        <w:tabs>
          <w:tab w:val="right" w:leader="dot" w:pos="8306"/>
        </w:tabs>
      </w:pPr>
      <w:hyperlink w:anchor="_Toc102" w:history="1">
        <w:r>
          <w:rPr>
            <w:rFonts w:ascii="仿宋" w:eastAsia="仿宋" w:hAnsi="仿宋" w:cs="仿宋" w:hint="eastAsia"/>
            <w:lang w:eastAsia="zh-CN"/>
          </w:rPr>
          <w:t>(一)、玻璃用助剂项目选址</w:t>
        </w:r>
        <w:r>
          <w:tab/>
        </w:r>
        <w:r>
          <w:fldChar w:fldCharType="begin"/>
        </w:r>
        <w:r>
          <w:instrText xml:space="preserve"> PAGEREF _Toc102 \h </w:instrText>
        </w:r>
        <w:r>
          <w:fldChar w:fldCharType="separate"/>
        </w:r>
        <w:r>
          <w:t>20</w:t>
        </w:r>
        <w:r>
          <w:fldChar w:fldCharType="end"/>
        </w:r>
      </w:hyperlink>
    </w:p>
    <w:p>
      <w:pPr>
        <w:pStyle w:val="TOC2"/>
        <w:tabs>
          <w:tab w:val="right" w:leader="dot" w:pos="8306"/>
        </w:tabs>
      </w:pPr>
      <w:hyperlink w:anchor="_Toc28556" w:history="1">
        <w:r>
          <w:rPr>
            <w:rFonts w:ascii="仿宋" w:eastAsia="仿宋" w:hAnsi="仿宋" w:cs="仿宋" w:hint="eastAsia"/>
            <w:lang w:eastAsia="zh-CN"/>
          </w:rPr>
          <w:t>(二)、用地控制指标</w:t>
        </w:r>
        <w:r>
          <w:tab/>
        </w:r>
        <w:r>
          <w:fldChar w:fldCharType="begin"/>
        </w:r>
        <w:r>
          <w:instrText xml:space="preserve"> PAGEREF _Toc28556 \h </w:instrText>
        </w:r>
        <w:r>
          <w:fldChar w:fldCharType="separate"/>
        </w:r>
        <w:r>
          <w:t>20</w:t>
        </w:r>
        <w:r>
          <w:fldChar w:fldCharType="end"/>
        </w:r>
      </w:hyperlink>
    </w:p>
    <w:p>
      <w:pPr>
        <w:pStyle w:val="TOC2"/>
        <w:tabs>
          <w:tab w:val="right" w:leader="dot" w:pos="8306"/>
        </w:tabs>
      </w:pPr>
      <w:hyperlink w:anchor="_Toc12789" w:history="1">
        <w:r>
          <w:rPr>
            <w:rFonts w:ascii="仿宋" w:eastAsia="仿宋" w:hAnsi="仿宋" w:cs="仿宋" w:hint="eastAsia"/>
            <w:lang w:eastAsia="zh-CN"/>
          </w:rPr>
          <w:t>(三)、节约用地措施</w:t>
        </w:r>
        <w:r>
          <w:tab/>
        </w:r>
        <w:r>
          <w:fldChar w:fldCharType="begin"/>
        </w:r>
        <w:r>
          <w:instrText xml:space="preserve"> PAGEREF _Toc12789 \h </w:instrText>
        </w:r>
        <w:r>
          <w:fldChar w:fldCharType="separate"/>
        </w:r>
        <w:r>
          <w:t>22</w:t>
        </w:r>
        <w:r>
          <w:fldChar w:fldCharType="end"/>
        </w:r>
      </w:hyperlink>
    </w:p>
    <w:p>
      <w:pPr>
        <w:pStyle w:val="TOC2"/>
        <w:tabs>
          <w:tab w:val="right" w:leader="dot" w:pos="8306"/>
        </w:tabs>
      </w:pPr>
      <w:hyperlink w:anchor="_Toc5661" w:history="1">
        <w:r>
          <w:rPr>
            <w:rFonts w:ascii="仿宋" w:eastAsia="仿宋" w:hAnsi="仿宋" w:cs="仿宋" w:hint="eastAsia"/>
            <w:lang w:eastAsia="zh-CN"/>
          </w:rPr>
          <w:t>(四)、总图布置方案</w:t>
        </w:r>
        <w:r>
          <w:tab/>
        </w:r>
        <w:r>
          <w:fldChar w:fldCharType="begin"/>
        </w:r>
        <w:r>
          <w:instrText xml:space="preserve"> PAGEREF _Toc5661 \h </w:instrText>
        </w:r>
        <w:r>
          <w:fldChar w:fldCharType="separate"/>
        </w:r>
        <w:r>
          <w:t>23</w:t>
        </w:r>
        <w:r>
          <w:fldChar w:fldCharType="end"/>
        </w:r>
      </w:hyperlink>
    </w:p>
    <w:p>
      <w:pPr>
        <w:pStyle w:val="TOC2"/>
        <w:tabs>
          <w:tab w:val="right" w:leader="dot" w:pos="8306"/>
        </w:tabs>
      </w:pPr>
      <w:hyperlink w:anchor="_Toc5805" w:history="1">
        <w:r>
          <w:rPr>
            <w:rFonts w:ascii="仿宋" w:eastAsia="仿宋" w:hAnsi="仿宋" w:cs="仿宋" w:hint="eastAsia"/>
            <w:lang w:eastAsia="zh-CN"/>
          </w:rPr>
          <w:t>(五)、选址综合评价</w:t>
        </w:r>
        <w:r>
          <w:tab/>
        </w:r>
        <w:r>
          <w:fldChar w:fldCharType="begin"/>
        </w:r>
        <w:r>
          <w:instrText xml:space="preserve"> PAGEREF _Toc5805 \h </w:instrText>
        </w:r>
        <w:r>
          <w:fldChar w:fldCharType="separate"/>
        </w:r>
        <w:r>
          <w:t>24</w:t>
        </w:r>
        <w:r>
          <w:fldChar w:fldCharType="end"/>
        </w:r>
      </w:hyperlink>
    </w:p>
    <w:p>
      <w:pPr>
        <w:pStyle w:val="TOC1"/>
        <w:tabs>
          <w:tab w:val="right" w:leader="dot" w:pos="8306"/>
        </w:tabs>
      </w:pPr>
      <w:hyperlink w:anchor="_Toc16464" w:history="1">
        <w:r>
          <w:rPr>
            <w:rFonts w:ascii="仿宋" w:eastAsia="仿宋" w:hAnsi="仿宋" w:cs="仿宋" w:hint="eastAsia"/>
            <w:lang w:eastAsia="zh-CN"/>
          </w:rPr>
          <w:t>七、玻璃用助剂项目投资规划</w:t>
        </w:r>
        <w:r>
          <w:tab/>
        </w:r>
        <w:r>
          <w:fldChar w:fldCharType="begin"/>
        </w:r>
        <w:r>
          <w:instrText xml:space="preserve"> PAGEREF _Toc16464 \h </w:instrText>
        </w:r>
        <w:r>
          <w:fldChar w:fldCharType="separate"/>
        </w:r>
        <w:r>
          <w:t>25</w:t>
        </w:r>
        <w:r>
          <w:fldChar w:fldCharType="end"/>
        </w:r>
      </w:hyperlink>
    </w:p>
    <w:p>
      <w:pPr>
        <w:pStyle w:val="TOC2"/>
        <w:tabs>
          <w:tab w:val="right" w:leader="dot" w:pos="8306"/>
        </w:tabs>
      </w:pPr>
      <w:hyperlink w:anchor="_Toc27169" w:history="1">
        <w:r>
          <w:rPr>
            <w:rFonts w:ascii="仿宋" w:eastAsia="仿宋" w:hAnsi="仿宋" w:cs="仿宋" w:hint="eastAsia"/>
            <w:lang w:eastAsia="zh-CN"/>
          </w:rPr>
          <w:t>(一)、玻璃用助剂项目总投资估算</w:t>
        </w:r>
        <w:r>
          <w:tab/>
        </w:r>
        <w:r>
          <w:fldChar w:fldCharType="begin"/>
        </w:r>
        <w:r>
          <w:instrText xml:space="preserve"> PAGEREF _Toc27169 \h </w:instrText>
        </w:r>
        <w:r>
          <w:fldChar w:fldCharType="separate"/>
        </w:r>
        <w:r>
          <w:t>25</w:t>
        </w:r>
        <w:r>
          <w:fldChar w:fldCharType="end"/>
        </w:r>
      </w:hyperlink>
    </w:p>
    <w:p>
      <w:pPr>
        <w:pStyle w:val="TOC2"/>
        <w:tabs>
          <w:tab w:val="right" w:leader="dot" w:pos="8306"/>
        </w:tabs>
      </w:pPr>
      <w:hyperlink w:anchor="_Toc15987" w:history="1">
        <w:r>
          <w:rPr>
            <w:rFonts w:ascii="仿宋" w:eastAsia="仿宋" w:hAnsi="仿宋" w:cs="仿宋" w:hint="eastAsia"/>
            <w:lang w:eastAsia="zh-CN"/>
          </w:rPr>
          <w:t>(二)、资金筹措</w:t>
        </w:r>
        <w:r>
          <w:tab/>
        </w:r>
        <w:r>
          <w:fldChar w:fldCharType="begin"/>
        </w:r>
        <w:r>
          <w:instrText xml:space="preserve"> PAGEREF _Toc15987 \h </w:instrText>
        </w:r>
        <w:r>
          <w:fldChar w:fldCharType="separate"/>
        </w:r>
        <w:r>
          <w:t>27</w:t>
        </w:r>
        <w:r>
          <w:fldChar w:fldCharType="end"/>
        </w:r>
      </w:hyperlink>
    </w:p>
    <w:p>
      <w:pPr>
        <w:pStyle w:val="TOC1"/>
        <w:tabs>
          <w:tab w:val="right" w:leader="dot" w:pos="8306"/>
        </w:tabs>
      </w:pPr>
      <w:hyperlink w:anchor="_Toc14940" w:history="1">
        <w:r>
          <w:rPr>
            <w:rFonts w:ascii="仿宋" w:eastAsia="仿宋" w:hAnsi="仿宋" w:cs="仿宋" w:hint="eastAsia"/>
            <w:lang w:eastAsia="zh-CN"/>
          </w:rPr>
          <w:t>八、玻璃用助剂项目环境影响分析</w:t>
        </w:r>
        <w:r>
          <w:tab/>
        </w:r>
        <w:r>
          <w:fldChar w:fldCharType="begin"/>
        </w:r>
        <w:r>
          <w:instrText xml:space="preserve"> PAGEREF _Toc14940 \h </w:instrText>
        </w:r>
        <w:r>
          <w:fldChar w:fldCharType="separate"/>
        </w:r>
        <w:r>
          <w:t>27</w:t>
        </w:r>
        <w:r>
          <w:fldChar w:fldCharType="end"/>
        </w:r>
      </w:hyperlink>
    </w:p>
    <w:p>
      <w:pPr>
        <w:pStyle w:val="TOC2"/>
        <w:tabs>
          <w:tab w:val="right" w:leader="dot" w:pos="8306"/>
        </w:tabs>
      </w:pPr>
      <w:hyperlink w:anchor="_Toc20854" w:history="1">
        <w:r>
          <w:rPr>
            <w:rFonts w:ascii="仿宋" w:eastAsia="仿宋" w:hAnsi="仿宋" w:cs="仿宋" w:hint="eastAsia"/>
            <w:lang w:eastAsia="zh-CN"/>
          </w:rPr>
          <w:t>(一)、建设区域环境质量现状</w:t>
        </w:r>
        <w:r>
          <w:tab/>
        </w:r>
        <w:r>
          <w:fldChar w:fldCharType="begin"/>
        </w:r>
        <w:r>
          <w:instrText xml:space="preserve"> PAGEREF _Toc20854 \h </w:instrText>
        </w:r>
        <w:r>
          <w:fldChar w:fldCharType="separate"/>
        </w:r>
        <w:r>
          <w:t>27</w:t>
        </w:r>
        <w:r>
          <w:fldChar w:fldCharType="end"/>
        </w:r>
      </w:hyperlink>
    </w:p>
    <w:p>
      <w:pPr>
        <w:pStyle w:val="TOC2"/>
        <w:tabs>
          <w:tab w:val="right" w:leader="dot" w:pos="8306"/>
        </w:tabs>
      </w:pPr>
      <w:hyperlink w:anchor="_Toc19289" w:history="1">
        <w:r>
          <w:rPr>
            <w:rFonts w:ascii="仿宋" w:eastAsia="仿宋" w:hAnsi="仿宋" w:cs="仿宋" w:hint="eastAsia"/>
            <w:lang w:eastAsia="zh-CN"/>
          </w:rPr>
          <w:t>(二)、建设期环境保护</w:t>
        </w:r>
        <w:r>
          <w:tab/>
        </w:r>
        <w:r>
          <w:fldChar w:fldCharType="begin"/>
        </w:r>
        <w:r>
          <w:instrText xml:space="preserve"> PAGEREF _Toc19289 \h </w:instrText>
        </w:r>
        <w:r>
          <w:fldChar w:fldCharType="separate"/>
        </w:r>
        <w:r>
          <w:t>29</w:t>
        </w:r>
        <w:r>
          <w:fldChar w:fldCharType="end"/>
        </w:r>
      </w:hyperlink>
    </w:p>
    <w:p>
      <w:pPr>
        <w:pStyle w:val="TOC2"/>
        <w:tabs>
          <w:tab w:val="right" w:leader="dot" w:pos="8306"/>
        </w:tabs>
      </w:pPr>
      <w:hyperlink w:anchor="_Toc16646" w:history="1">
        <w:r>
          <w:rPr>
            <w:rFonts w:ascii="仿宋" w:eastAsia="仿宋" w:hAnsi="仿宋" w:cs="仿宋" w:hint="eastAsia"/>
            <w:lang w:eastAsia="zh-CN"/>
          </w:rPr>
          <w:t>(三)、运营期环境保护</w:t>
        </w:r>
        <w:r>
          <w:tab/>
        </w:r>
        <w:r>
          <w:fldChar w:fldCharType="begin"/>
        </w:r>
        <w:r>
          <w:instrText xml:space="preserve"> PAGEREF _Toc16646 \h </w:instrText>
        </w:r>
        <w:r>
          <w:fldChar w:fldCharType="separate"/>
        </w:r>
        <w:r>
          <w:t>30</w:t>
        </w:r>
        <w:r>
          <w:fldChar w:fldCharType="end"/>
        </w:r>
      </w:hyperlink>
    </w:p>
    <w:p>
      <w:pPr>
        <w:pStyle w:val="TOC2"/>
        <w:tabs>
          <w:tab w:val="right" w:leader="dot" w:pos="8306"/>
        </w:tabs>
      </w:pPr>
      <w:hyperlink w:anchor="_Toc4911" w:history="1">
        <w:r>
          <w:rPr>
            <w:rFonts w:ascii="仿宋" w:eastAsia="仿宋" w:hAnsi="仿宋" w:cs="仿宋" w:hint="eastAsia"/>
            <w:lang w:eastAsia="zh-CN"/>
          </w:rPr>
          <w:t>(四)、玻璃用助剂项目建设对区域经济的影响</w:t>
        </w:r>
        <w:r>
          <w:tab/>
        </w:r>
        <w:r>
          <w:fldChar w:fldCharType="begin"/>
        </w:r>
        <w:r>
          <w:instrText xml:space="preserve"> PAGEREF _Toc4911 \h </w:instrText>
        </w:r>
        <w:r>
          <w:fldChar w:fldCharType="separate"/>
        </w:r>
        <w:r>
          <w:t>31</w:t>
        </w:r>
        <w:r>
          <w:fldChar w:fldCharType="end"/>
        </w:r>
      </w:hyperlink>
    </w:p>
    <w:p>
      <w:pPr>
        <w:pStyle w:val="TOC2"/>
        <w:tabs>
          <w:tab w:val="right" w:leader="dot" w:pos="8306"/>
        </w:tabs>
      </w:pPr>
      <w:hyperlink w:anchor="_Toc11159" w:history="1">
        <w:r>
          <w:rPr>
            <w:rFonts w:ascii="仿宋" w:eastAsia="仿宋" w:hAnsi="仿宋" w:cs="仿宋" w:hint="eastAsia"/>
            <w:lang w:eastAsia="zh-CN"/>
          </w:rPr>
          <w:t>(五)、废弃物处理</w:t>
        </w:r>
        <w:r>
          <w:tab/>
        </w:r>
        <w:r>
          <w:fldChar w:fldCharType="begin"/>
        </w:r>
        <w:r>
          <w:instrText xml:space="preserve"> PAGEREF _Toc11159 \h </w:instrText>
        </w:r>
        <w:r>
          <w:fldChar w:fldCharType="separate"/>
        </w:r>
        <w:r>
          <w:t>33</w:t>
        </w:r>
        <w:r>
          <w:fldChar w:fldCharType="end"/>
        </w:r>
      </w:hyperlink>
    </w:p>
    <w:p>
      <w:pPr>
        <w:pStyle w:val="TOC2"/>
        <w:tabs>
          <w:tab w:val="right" w:leader="dot" w:pos="8306"/>
        </w:tabs>
      </w:pPr>
      <w:hyperlink w:anchor="_Toc31849" w:history="1">
        <w:r>
          <w:rPr>
            <w:rFonts w:ascii="仿宋" w:eastAsia="仿宋" w:hAnsi="仿宋" w:cs="仿宋" w:hint="eastAsia"/>
            <w:lang w:eastAsia="zh-CN"/>
          </w:rPr>
          <w:t>(六)、特殊环境影响分析</w:t>
        </w:r>
        <w:r>
          <w:tab/>
        </w:r>
        <w:r>
          <w:fldChar w:fldCharType="begin"/>
        </w:r>
        <w:r>
          <w:instrText xml:space="preserve"> PAGEREF _Toc31849 \h </w:instrText>
        </w:r>
        <w:r>
          <w:fldChar w:fldCharType="separate"/>
        </w:r>
        <w:r>
          <w:t>34</w:t>
        </w:r>
        <w:r>
          <w:fldChar w:fldCharType="end"/>
        </w:r>
      </w:hyperlink>
    </w:p>
    <w:p>
      <w:pPr>
        <w:pStyle w:val="TOC2"/>
        <w:tabs>
          <w:tab w:val="right" w:leader="dot" w:pos="8306"/>
        </w:tabs>
      </w:pPr>
      <w:hyperlink w:anchor="_Toc10181" w:history="1">
        <w:r>
          <w:rPr>
            <w:rFonts w:ascii="仿宋" w:eastAsia="仿宋" w:hAnsi="仿宋" w:cs="仿宋" w:hint="eastAsia"/>
            <w:lang w:eastAsia="zh-CN"/>
          </w:rPr>
          <w:t>(七)、清洁生产</w:t>
        </w:r>
        <w:r>
          <w:tab/>
        </w:r>
        <w:r>
          <w:fldChar w:fldCharType="begin"/>
        </w:r>
        <w:r>
          <w:instrText xml:space="preserve"> PAGEREF _Toc10181 \h </w:instrText>
        </w:r>
        <w:r>
          <w:fldChar w:fldCharType="separate"/>
        </w:r>
        <w:r>
          <w:t>36</w:t>
        </w:r>
        <w:r>
          <w:fldChar w:fldCharType="end"/>
        </w:r>
      </w:hyperlink>
    </w:p>
    <w:p>
      <w:pPr>
        <w:pStyle w:val="TOC2"/>
        <w:tabs>
          <w:tab w:val="right" w:leader="dot" w:pos="8306"/>
        </w:tabs>
      </w:pPr>
      <w:hyperlink w:anchor="_Toc18541" w:history="1">
        <w:r>
          <w:rPr>
            <w:rFonts w:ascii="仿宋" w:eastAsia="仿宋" w:hAnsi="仿宋" w:cs="仿宋" w:hint="eastAsia"/>
            <w:lang w:eastAsia="zh-CN"/>
          </w:rPr>
          <w:t>(八)、环境保护综合评价</w:t>
        </w:r>
        <w:r>
          <w:tab/>
        </w:r>
        <w:r>
          <w:fldChar w:fldCharType="begin"/>
        </w:r>
        <w:r>
          <w:instrText xml:space="preserve"> PAGEREF _Toc18541 \h </w:instrText>
        </w:r>
        <w:r>
          <w:fldChar w:fldCharType="separate"/>
        </w:r>
        <w:r>
          <w:t>37</w:t>
        </w:r>
        <w:r>
          <w:fldChar w:fldCharType="end"/>
        </w:r>
      </w:hyperlink>
    </w:p>
    <w:p>
      <w:pPr>
        <w:pStyle w:val="TOC1"/>
        <w:tabs>
          <w:tab w:val="right" w:leader="dot" w:pos="8306"/>
        </w:tabs>
      </w:pPr>
      <w:hyperlink w:anchor="_Toc18864" w:history="1">
        <w:r>
          <w:rPr>
            <w:rFonts w:ascii="仿宋" w:eastAsia="仿宋" w:hAnsi="仿宋" w:cs="仿宋" w:hint="eastAsia"/>
            <w:lang w:eastAsia="zh-CN"/>
          </w:rPr>
          <w:t>九、玻璃用助剂项目计划安排</w:t>
        </w:r>
        <w:r>
          <w:tab/>
        </w:r>
        <w:r>
          <w:fldChar w:fldCharType="begin"/>
        </w:r>
        <w:r>
          <w:instrText xml:space="preserve"> PAGEREF _Toc18864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05" w:history="1">
        <w:r>
          <w:rPr>
            <w:rFonts w:ascii="仿宋" w:eastAsia="仿宋" w:hAnsi="仿宋" w:cs="仿宋" w:hint="eastAsia"/>
            <w:lang w:eastAsia="zh-CN"/>
          </w:rPr>
          <w:t>(一)、建设周期</w:t>
        </w:r>
        <w:r>
          <w:tab/>
        </w:r>
        <w:r>
          <w:fldChar w:fldCharType="begin"/>
        </w:r>
        <w:r>
          <w:instrText xml:space="preserve"> PAGEREF _Toc31205 \h </w:instrText>
        </w:r>
        <w:r>
          <w:fldChar w:fldCharType="separate"/>
        </w:r>
        <w:r>
          <w:t>38</w:t>
        </w:r>
        <w:r>
          <w:fldChar w:fldCharType="end"/>
        </w:r>
      </w:hyperlink>
    </w:p>
    <w:p>
      <w:pPr>
        <w:pStyle w:val="TOC2"/>
        <w:tabs>
          <w:tab w:val="right" w:leader="dot" w:pos="8306"/>
        </w:tabs>
      </w:pPr>
      <w:hyperlink w:anchor="_Toc29758" w:history="1">
        <w:r>
          <w:rPr>
            <w:rFonts w:ascii="仿宋" w:eastAsia="仿宋" w:hAnsi="仿宋" w:cs="仿宋" w:hint="eastAsia"/>
            <w:lang w:eastAsia="zh-CN"/>
          </w:rPr>
          <w:t>(二)、建设进度</w:t>
        </w:r>
        <w:r>
          <w:tab/>
        </w:r>
        <w:r>
          <w:fldChar w:fldCharType="begin"/>
        </w:r>
        <w:r>
          <w:instrText xml:space="preserve"> PAGEREF _Toc29758 \h </w:instrText>
        </w:r>
        <w:r>
          <w:fldChar w:fldCharType="separate"/>
        </w:r>
        <w:r>
          <w:t>39</w:t>
        </w:r>
        <w:r>
          <w:fldChar w:fldCharType="end"/>
        </w:r>
      </w:hyperlink>
    </w:p>
    <w:p>
      <w:pPr>
        <w:pStyle w:val="TOC2"/>
        <w:tabs>
          <w:tab w:val="right" w:leader="dot" w:pos="8306"/>
        </w:tabs>
      </w:pPr>
      <w:hyperlink w:anchor="_Toc12152" w:history="1">
        <w:r>
          <w:rPr>
            <w:rFonts w:ascii="仿宋" w:eastAsia="仿宋" w:hAnsi="仿宋" w:cs="仿宋" w:hint="eastAsia"/>
            <w:lang w:eastAsia="zh-CN"/>
          </w:rPr>
          <w:t>(三)、进度安排注意事项</w:t>
        </w:r>
        <w:r>
          <w:tab/>
        </w:r>
        <w:r>
          <w:fldChar w:fldCharType="begin"/>
        </w:r>
        <w:r>
          <w:instrText xml:space="preserve"> PAGEREF _Toc12152 \h </w:instrText>
        </w:r>
        <w:r>
          <w:fldChar w:fldCharType="separate"/>
        </w:r>
        <w:r>
          <w:t>40</w:t>
        </w:r>
        <w:r>
          <w:fldChar w:fldCharType="end"/>
        </w:r>
      </w:hyperlink>
    </w:p>
    <w:p>
      <w:pPr>
        <w:pStyle w:val="TOC2"/>
        <w:tabs>
          <w:tab w:val="right" w:leader="dot" w:pos="8306"/>
        </w:tabs>
      </w:pPr>
      <w:hyperlink w:anchor="_Toc23914" w:history="1">
        <w:r>
          <w:rPr>
            <w:rFonts w:ascii="仿宋" w:eastAsia="仿宋" w:hAnsi="仿宋" w:cs="仿宋" w:hint="eastAsia"/>
            <w:lang w:eastAsia="zh-CN"/>
          </w:rPr>
          <w:t>(四)、人力资源配置</w:t>
        </w:r>
        <w:r>
          <w:tab/>
        </w:r>
        <w:r>
          <w:fldChar w:fldCharType="begin"/>
        </w:r>
        <w:r>
          <w:instrText xml:space="preserve"> PAGEREF _Toc23914 \h </w:instrText>
        </w:r>
        <w:r>
          <w:fldChar w:fldCharType="separate"/>
        </w:r>
        <w:r>
          <w:t>41</w:t>
        </w:r>
        <w:r>
          <w:fldChar w:fldCharType="end"/>
        </w:r>
      </w:hyperlink>
    </w:p>
    <w:p>
      <w:pPr>
        <w:pStyle w:val="TOC1"/>
        <w:tabs>
          <w:tab w:val="right" w:leader="dot" w:pos="8306"/>
        </w:tabs>
      </w:pPr>
      <w:hyperlink w:anchor="_Toc22882" w:history="1">
        <w:r>
          <w:rPr>
            <w:rFonts w:ascii="仿宋" w:eastAsia="仿宋" w:hAnsi="仿宋" w:cs="仿宋" w:hint="eastAsia"/>
            <w:lang w:eastAsia="zh-CN"/>
          </w:rPr>
          <w:t>十、生产安全保护</w:t>
        </w:r>
        <w:r>
          <w:tab/>
        </w:r>
        <w:r>
          <w:fldChar w:fldCharType="begin"/>
        </w:r>
        <w:r>
          <w:instrText xml:space="preserve"> PAGEREF _Toc22882 \h </w:instrText>
        </w:r>
        <w:r>
          <w:fldChar w:fldCharType="separate"/>
        </w:r>
        <w:r>
          <w:t>42</w:t>
        </w:r>
        <w:r>
          <w:fldChar w:fldCharType="end"/>
        </w:r>
      </w:hyperlink>
    </w:p>
    <w:p>
      <w:pPr>
        <w:pStyle w:val="TOC2"/>
        <w:tabs>
          <w:tab w:val="right" w:leader="dot" w:pos="8306"/>
        </w:tabs>
      </w:pPr>
      <w:hyperlink w:anchor="_Toc9734" w:history="1">
        <w:r>
          <w:rPr>
            <w:rFonts w:ascii="仿宋" w:eastAsia="仿宋" w:hAnsi="仿宋" w:cs="仿宋" w:hint="eastAsia"/>
            <w:lang w:eastAsia="zh-CN"/>
          </w:rPr>
          <w:t>(一)、消防安全</w:t>
        </w:r>
        <w:r>
          <w:tab/>
        </w:r>
        <w:r>
          <w:fldChar w:fldCharType="begin"/>
        </w:r>
        <w:r>
          <w:instrText xml:space="preserve"> PAGEREF _Toc9734 \h </w:instrText>
        </w:r>
        <w:r>
          <w:fldChar w:fldCharType="separate"/>
        </w:r>
        <w:r>
          <w:t>42</w:t>
        </w:r>
        <w:r>
          <w:fldChar w:fldCharType="end"/>
        </w:r>
      </w:hyperlink>
    </w:p>
    <w:p>
      <w:pPr>
        <w:pStyle w:val="TOC2"/>
        <w:tabs>
          <w:tab w:val="right" w:leader="dot" w:pos="8306"/>
        </w:tabs>
      </w:pPr>
      <w:hyperlink w:anchor="_Toc18595" w:history="1">
        <w:r>
          <w:rPr>
            <w:rFonts w:ascii="仿宋" w:eastAsia="仿宋" w:hAnsi="仿宋" w:cs="仿宋" w:hint="eastAsia"/>
            <w:lang w:eastAsia="zh-CN"/>
          </w:rPr>
          <w:t>(二)、防火防爆总图布置措施</w:t>
        </w:r>
        <w:r>
          <w:tab/>
        </w:r>
        <w:r>
          <w:fldChar w:fldCharType="begin"/>
        </w:r>
        <w:r>
          <w:instrText xml:space="preserve"> PAGEREF _Toc18595 \h </w:instrText>
        </w:r>
        <w:r>
          <w:fldChar w:fldCharType="separate"/>
        </w:r>
        <w:r>
          <w:t>44</w:t>
        </w:r>
        <w:r>
          <w:fldChar w:fldCharType="end"/>
        </w:r>
      </w:hyperlink>
    </w:p>
    <w:p>
      <w:pPr>
        <w:pStyle w:val="TOC2"/>
        <w:tabs>
          <w:tab w:val="right" w:leader="dot" w:pos="8306"/>
        </w:tabs>
      </w:pPr>
      <w:hyperlink w:anchor="_Toc10398" w:history="1">
        <w:r>
          <w:rPr>
            <w:rFonts w:ascii="仿宋" w:eastAsia="仿宋" w:hAnsi="仿宋" w:cs="仿宋" w:hint="eastAsia"/>
            <w:lang w:eastAsia="zh-CN"/>
          </w:rPr>
          <w:t>(三)、自然灾害防范措施</w:t>
        </w:r>
        <w:r>
          <w:tab/>
        </w:r>
        <w:r>
          <w:fldChar w:fldCharType="begin"/>
        </w:r>
        <w:r>
          <w:instrText xml:space="preserve"> PAGEREF _Toc10398 \h </w:instrText>
        </w:r>
        <w:r>
          <w:fldChar w:fldCharType="separate"/>
        </w:r>
        <w:r>
          <w:t>44</w:t>
        </w:r>
        <w:r>
          <w:fldChar w:fldCharType="end"/>
        </w:r>
      </w:hyperlink>
    </w:p>
    <w:p>
      <w:pPr>
        <w:pStyle w:val="TOC2"/>
        <w:tabs>
          <w:tab w:val="right" w:leader="dot" w:pos="8306"/>
        </w:tabs>
      </w:pPr>
      <w:hyperlink w:anchor="_Toc19685" w:history="1">
        <w:r>
          <w:rPr>
            <w:rFonts w:ascii="仿宋" w:eastAsia="仿宋" w:hAnsi="仿宋" w:cs="仿宋" w:hint="eastAsia"/>
            <w:lang w:eastAsia="zh-CN"/>
          </w:rPr>
          <w:t>(四)、安全色及安全标志使用要求</w:t>
        </w:r>
        <w:r>
          <w:tab/>
        </w:r>
        <w:r>
          <w:fldChar w:fldCharType="begin"/>
        </w:r>
        <w:r>
          <w:instrText xml:space="preserve"> PAGEREF _Toc19685 \h </w:instrText>
        </w:r>
        <w:r>
          <w:fldChar w:fldCharType="separate"/>
        </w:r>
        <w:r>
          <w:t>45</w:t>
        </w:r>
        <w:r>
          <w:fldChar w:fldCharType="end"/>
        </w:r>
      </w:hyperlink>
    </w:p>
    <w:p>
      <w:pPr>
        <w:pStyle w:val="TOC2"/>
        <w:tabs>
          <w:tab w:val="right" w:leader="dot" w:pos="8306"/>
        </w:tabs>
      </w:pPr>
      <w:hyperlink w:anchor="_Toc91" w:history="1">
        <w:r>
          <w:rPr>
            <w:rFonts w:ascii="仿宋" w:eastAsia="仿宋" w:hAnsi="仿宋" w:cs="仿宋" w:hint="eastAsia"/>
            <w:lang w:eastAsia="zh-CN"/>
          </w:rPr>
          <w:t>(五)、防尘防毒措施</w:t>
        </w:r>
        <w:r>
          <w:tab/>
        </w:r>
        <w:r>
          <w:fldChar w:fldCharType="begin"/>
        </w:r>
        <w:r>
          <w:instrText xml:space="preserve"> PAGEREF _Toc91 \h </w:instrText>
        </w:r>
        <w:r>
          <w:fldChar w:fldCharType="separate"/>
        </w:r>
        <w:r>
          <w:t>46</w:t>
        </w:r>
        <w:r>
          <w:fldChar w:fldCharType="end"/>
        </w:r>
      </w:hyperlink>
    </w:p>
    <w:p>
      <w:pPr>
        <w:pStyle w:val="TOC2"/>
        <w:tabs>
          <w:tab w:val="right" w:leader="dot" w:pos="8306"/>
        </w:tabs>
      </w:pPr>
      <w:hyperlink w:anchor="_Toc32325" w:history="1">
        <w:r>
          <w:rPr>
            <w:rFonts w:ascii="仿宋" w:eastAsia="仿宋" w:hAnsi="仿宋" w:cs="仿宋" w:hint="eastAsia"/>
            <w:lang w:eastAsia="zh-CN"/>
          </w:rPr>
          <w:t>(六)、防静电、触电防护及防雷措施</w:t>
        </w:r>
        <w:r>
          <w:tab/>
        </w:r>
        <w:r>
          <w:fldChar w:fldCharType="begin"/>
        </w:r>
        <w:r>
          <w:instrText xml:space="preserve"> PAGEREF _Toc32325 \h </w:instrText>
        </w:r>
        <w:r>
          <w:fldChar w:fldCharType="separate"/>
        </w:r>
        <w:r>
          <w:t>47</w:t>
        </w:r>
        <w:r>
          <w:fldChar w:fldCharType="end"/>
        </w:r>
      </w:hyperlink>
    </w:p>
    <w:p>
      <w:pPr>
        <w:pStyle w:val="TOC2"/>
        <w:tabs>
          <w:tab w:val="right" w:leader="dot" w:pos="8306"/>
        </w:tabs>
      </w:pPr>
      <w:hyperlink w:anchor="_Toc4120" w:history="1">
        <w:r>
          <w:rPr>
            <w:rFonts w:ascii="仿宋" w:eastAsia="仿宋" w:hAnsi="仿宋" w:cs="仿宋" w:hint="eastAsia"/>
            <w:lang w:eastAsia="zh-CN"/>
          </w:rPr>
          <w:t>(七)、机械设备安全保障措施</w:t>
        </w:r>
        <w:r>
          <w:tab/>
        </w:r>
        <w:r>
          <w:fldChar w:fldCharType="begin"/>
        </w:r>
        <w:r>
          <w:instrText xml:space="preserve"> PAGEREF _Toc4120 \h </w:instrText>
        </w:r>
        <w:r>
          <w:fldChar w:fldCharType="separate"/>
        </w:r>
        <w:r>
          <w:t>49</w:t>
        </w:r>
        <w:r>
          <w:fldChar w:fldCharType="end"/>
        </w:r>
      </w:hyperlink>
    </w:p>
    <w:p>
      <w:pPr>
        <w:pStyle w:val="TOC1"/>
        <w:tabs>
          <w:tab w:val="right" w:leader="dot" w:pos="8306"/>
        </w:tabs>
      </w:pPr>
      <w:hyperlink w:anchor="_Toc31388" w:history="1">
        <w:r>
          <w:rPr>
            <w:rFonts w:ascii="仿宋" w:eastAsia="仿宋" w:hAnsi="仿宋" w:cs="仿宋" w:hint="eastAsia"/>
            <w:lang w:eastAsia="zh-CN"/>
          </w:rPr>
          <w:t>十一、玻璃用助剂项目风险管理</w:t>
        </w:r>
        <w:r>
          <w:tab/>
        </w:r>
        <w:r>
          <w:fldChar w:fldCharType="begin"/>
        </w:r>
        <w:r>
          <w:instrText xml:space="preserve"> PAGEREF _Toc31388 \h </w:instrText>
        </w:r>
        <w:r>
          <w:fldChar w:fldCharType="separate"/>
        </w:r>
        <w:r>
          <w:t>50</w:t>
        </w:r>
        <w:r>
          <w:fldChar w:fldCharType="end"/>
        </w:r>
      </w:hyperlink>
    </w:p>
    <w:p>
      <w:pPr>
        <w:pStyle w:val="TOC2"/>
        <w:tabs>
          <w:tab w:val="right" w:leader="dot" w:pos="8306"/>
        </w:tabs>
      </w:pPr>
      <w:hyperlink w:anchor="_Toc21256" w:history="1">
        <w:r>
          <w:rPr>
            <w:rFonts w:ascii="仿宋" w:eastAsia="仿宋" w:hAnsi="仿宋" w:cs="仿宋" w:hint="eastAsia"/>
            <w:lang w:eastAsia="zh-CN"/>
          </w:rPr>
          <w:t>(一)、风险识别与评估</w:t>
        </w:r>
        <w:r>
          <w:tab/>
        </w:r>
        <w:r>
          <w:fldChar w:fldCharType="begin"/>
        </w:r>
        <w:r>
          <w:instrText xml:space="preserve"> PAGEREF _Toc21256 \h </w:instrText>
        </w:r>
        <w:r>
          <w:fldChar w:fldCharType="separate"/>
        </w:r>
        <w:r>
          <w:t>50</w:t>
        </w:r>
        <w:r>
          <w:fldChar w:fldCharType="end"/>
        </w:r>
      </w:hyperlink>
    </w:p>
    <w:p>
      <w:pPr>
        <w:pStyle w:val="TOC2"/>
        <w:tabs>
          <w:tab w:val="right" w:leader="dot" w:pos="8306"/>
        </w:tabs>
      </w:pPr>
      <w:hyperlink w:anchor="_Toc23052" w:history="1">
        <w:r>
          <w:rPr>
            <w:rFonts w:ascii="仿宋" w:eastAsia="仿宋" w:hAnsi="仿宋" w:cs="仿宋" w:hint="eastAsia"/>
            <w:lang w:eastAsia="zh-CN"/>
          </w:rPr>
          <w:t>(二)、风险应对策略</w:t>
        </w:r>
        <w:r>
          <w:tab/>
        </w:r>
        <w:r>
          <w:fldChar w:fldCharType="begin"/>
        </w:r>
        <w:r>
          <w:instrText xml:space="preserve"> PAGEREF _Toc23052 \h </w:instrText>
        </w:r>
        <w:r>
          <w:fldChar w:fldCharType="separate"/>
        </w:r>
        <w:r>
          <w:t>51</w:t>
        </w:r>
        <w:r>
          <w:fldChar w:fldCharType="end"/>
        </w:r>
      </w:hyperlink>
    </w:p>
    <w:p>
      <w:pPr>
        <w:pStyle w:val="TOC2"/>
        <w:tabs>
          <w:tab w:val="right" w:leader="dot" w:pos="8306"/>
        </w:tabs>
      </w:pPr>
      <w:hyperlink w:anchor="_Toc19355" w:history="1">
        <w:r>
          <w:rPr>
            <w:rFonts w:ascii="仿宋" w:eastAsia="仿宋" w:hAnsi="仿宋" w:cs="仿宋" w:hint="eastAsia"/>
            <w:lang w:eastAsia="zh-CN"/>
          </w:rPr>
          <w:t>(三)、风险监控与控制</w:t>
        </w:r>
        <w:r>
          <w:tab/>
        </w:r>
        <w:r>
          <w:fldChar w:fldCharType="begin"/>
        </w:r>
        <w:r>
          <w:instrText xml:space="preserve"> PAGEREF _Toc19355 \h </w:instrText>
        </w:r>
        <w:r>
          <w:fldChar w:fldCharType="separate"/>
        </w:r>
        <w:r>
          <w:t>53</w:t>
        </w:r>
        <w:r>
          <w:fldChar w:fldCharType="end"/>
        </w:r>
      </w:hyperlink>
    </w:p>
    <w:p>
      <w:pPr>
        <w:pStyle w:val="TOC1"/>
        <w:tabs>
          <w:tab w:val="right" w:leader="dot" w:pos="8306"/>
        </w:tabs>
      </w:pPr>
      <w:hyperlink w:anchor="_Toc31948" w:history="1">
        <w:r>
          <w:rPr>
            <w:rFonts w:ascii="仿宋" w:eastAsia="仿宋" w:hAnsi="仿宋" w:cs="仿宋" w:hint="eastAsia"/>
            <w:lang w:eastAsia="zh-CN"/>
          </w:rPr>
          <w:t>十二、玻璃用助剂项目人力资源管理</w:t>
        </w:r>
        <w:r>
          <w:tab/>
        </w:r>
        <w:r>
          <w:fldChar w:fldCharType="begin"/>
        </w:r>
        <w:r>
          <w:instrText xml:space="preserve"> PAGEREF _Toc31948 \h </w:instrText>
        </w:r>
        <w:r>
          <w:fldChar w:fldCharType="separate"/>
        </w:r>
        <w:r>
          <w:t>54</w:t>
        </w:r>
        <w:r>
          <w:fldChar w:fldCharType="end"/>
        </w:r>
      </w:hyperlink>
    </w:p>
    <w:p>
      <w:pPr>
        <w:pStyle w:val="TOC2"/>
        <w:tabs>
          <w:tab w:val="right" w:leader="dot" w:pos="8306"/>
        </w:tabs>
      </w:pPr>
      <w:hyperlink w:anchor="_Toc19081" w:history="1">
        <w:r>
          <w:rPr>
            <w:rFonts w:ascii="仿宋" w:eastAsia="仿宋" w:hAnsi="仿宋" w:cs="仿宋" w:hint="eastAsia"/>
            <w:lang w:eastAsia="zh-CN"/>
          </w:rPr>
          <w:t>(一)、建立健全的预算管理制度</w:t>
        </w:r>
        <w:r>
          <w:tab/>
        </w:r>
        <w:r>
          <w:fldChar w:fldCharType="begin"/>
        </w:r>
        <w:r>
          <w:instrText xml:space="preserve"> PAGEREF _Toc19081 \h </w:instrText>
        </w:r>
        <w:r>
          <w:fldChar w:fldCharType="separate"/>
        </w:r>
        <w:r>
          <w:t>54</w:t>
        </w:r>
        <w:r>
          <w:fldChar w:fldCharType="end"/>
        </w:r>
      </w:hyperlink>
    </w:p>
    <w:p>
      <w:pPr>
        <w:pStyle w:val="TOC2"/>
        <w:tabs>
          <w:tab w:val="right" w:leader="dot" w:pos="8306"/>
        </w:tabs>
      </w:pPr>
      <w:hyperlink w:anchor="_Toc9363" w:history="1">
        <w:r>
          <w:rPr>
            <w:rFonts w:ascii="仿宋" w:eastAsia="仿宋" w:hAnsi="仿宋" w:cs="仿宋" w:hint="eastAsia"/>
            <w:lang w:eastAsia="zh-CN"/>
          </w:rPr>
          <w:t>(二)、加强资金流动监控</w:t>
        </w:r>
        <w:r>
          <w:tab/>
        </w:r>
        <w:r>
          <w:fldChar w:fldCharType="begin"/>
        </w:r>
        <w:r>
          <w:instrText xml:space="preserve"> PAGEREF _Toc9363 \h </w:instrText>
        </w:r>
        <w:r>
          <w:fldChar w:fldCharType="separate"/>
        </w:r>
        <w:r>
          <w:t>56</w:t>
        </w:r>
        <w:r>
          <w:fldChar w:fldCharType="end"/>
        </w:r>
      </w:hyperlink>
    </w:p>
    <w:p>
      <w:pPr>
        <w:pStyle w:val="TOC2"/>
        <w:tabs>
          <w:tab w:val="right" w:leader="dot" w:pos="8306"/>
        </w:tabs>
      </w:pPr>
      <w:hyperlink w:anchor="_Toc22310" w:history="1">
        <w:r>
          <w:rPr>
            <w:rFonts w:ascii="仿宋" w:eastAsia="仿宋" w:hAnsi="仿宋" w:cs="仿宋" w:hint="eastAsia"/>
            <w:lang w:eastAsia="zh-CN"/>
          </w:rPr>
          <w:t>(三)、制定完善的风险控制机制</w:t>
        </w:r>
        <w:r>
          <w:tab/>
        </w:r>
        <w:r>
          <w:fldChar w:fldCharType="begin"/>
        </w:r>
        <w:r>
          <w:instrText xml:space="preserve"> PAGEREF _Toc22310 \h </w:instrText>
        </w:r>
        <w:r>
          <w:fldChar w:fldCharType="separate"/>
        </w:r>
        <w:r>
          <w:t>57</w:t>
        </w:r>
        <w:r>
          <w:fldChar w:fldCharType="end"/>
        </w:r>
      </w:hyperlink>
    </w:p>
    <w:p>
      <w:pPr>
        <w:pStyle w:val="TOC2"/>
        <w:tabs>
          <w:tab w:val="right" w:leader="dot" w:pos="8306"/>
        </w:tabs>
      </w:pPr>
      <w:hyperlink w:anchor="_Toc7691" w:history="1">
        <w:r>
          <w:rPr>
            <w:rFonts w:ascii="仿宋" w:eastAsia="仿宋" w:hAnsi="仿宋" w:cs="仿宋" w:hint="eastAsia"/>
            <w:lang w:eastAsia="zh-CN"/>
          </w:rPr>
          <w:t>(四)、优化成本管理</w:t>
        </w:r>
        <w:r>
          <w:tab/>
        </w:r>
        <w:r>
          <w:fldChar w:fldCharType="begin"/>
        </w:r>
        <w:r>
          <w:instrText xml:space="preserve"> PAGEREF _Toc7691 \h </w:instrText>
        </w:r>
        <w:r>
          <w:fldChar w:fldCharType="separate"/>
        </w:r>
        <w:r>
          <w:t>58</w:t>
        </w:r>
        <w:r>
          <w:fldChar w:fldCharType="end"/>
        </w:r>
      </w:hyperlink>
    </w:p>
    <w:p>
      <w:pPr>
        <w:pStyle w:val="TOC1"/>
        <w:tabs>
          <w:tab w:val="right" w:leader="dot" w:pos="8306"/>
        </w:tabs>
      </w:pPr>
      <w:hyperlink w:anchor="_Toc2928" w:history="1">
        <w:r>
          <w:rPr>
            <w:rFonts w:ascii="仿宋" w:eastAsia="仿宋" w:hAnsi="仿宋" w:cs="仿宋" w:hint="eastAsia"/>
            <w:lang w:eastAsia="zh-CN"/>
          </w:rPr>
          <w:t>十三、玻璃用助剂项目实施保障措施</w:t>
        </w:r>
        <w:r>
          <w:tab/>
        </w:r>
        <w:r>
          <w:fldChar w:fldCharType="begin"/>
        </w:r>
        <w:r>
          <w:instrText xml:space="preserve"> PAGEREF _Toc2928 \h </w:instrText>
        </w:r>
        <w:r>
          <w:fldChar w:fldCharType="separate"/>
        </w:r>
        <w:r>
          <w:t>59</w:t>
        </w:r>
        <w:r>
          <w:fldChar w:fldCharType="end"/>
        </w:r>
      </w:hyperlink>
    </w:p>
    <w:p>
      <w:pPr>
        <w:pStyle w:val="TOC2"/>
        <w:tabs>
          <w:tab w:val="right" w:leader="dot" w:pos="8306"/>
        </w:tabs>
      </w:pPr>
      <w:hyperlink w:anchor="_Toc9014" w:history="1">
        <w:r>
          <w:rPr>
            <w:rFonts w:ascii="仿宋" w:eastAsia="仿宋" w:hAnsi="仿宋" w:cs="仿宋" w:hint="eastAsia"/>
            <w:lang w:eastAsia="zh-CN"/>
          </w:rPr>
          <w:t>(一)、玻璃用助剂项目实施保障机制</w:t>
        </w:r>
        <w:r>
          <w:tab/>
        </w:r>
        <w:r>
          <w:fldChar w:fldCharType="begin"/>
        </w:r>
        <w:r>
          <w:instrText xml:space="preserve"> PAGEREF _Toc9014 \h </w:instrText>
        </w:r>
        <w:r>
          <w:fldChar w:fldCharType="separate"/>
        </w:r>
        <w:r>
          <w:t>59</w:t>
        </w:r>
        <w:r>
          <w:fldChar w:fldCharType="end"/>
        </w:r>
      </w:hyperlink>
    </w:p>
    <w:p>
      <w:pPr>
        <w:pStyle w:val="TOC2"/>
        <w:tabs>
          <w:tab w:val="right" w:leader="dot" w:pos="8306"/>
        </w:tabs>
      </w:pPr>
      <w:hyperlink w:anchor="_Toc2422" w:history="1">
        <w:r>
          <w:rPr>
            <w:rFonts w:ascii="仿宋" w:eastAsia="仿宋" w:hAnsi="仿宋" w:cs="仿宋" w:hint="eastAsia"/>
            <w:lang w:eastAsia="zh-CN"/>
          </w:rPr>
          <w:t>(二)、玻璃用助剂项目法律合规要求</w:t>
        </w:r>
        <w:r>
          <w:tab/>
        </w:r>
        <w:r>
          <w:fldChar w:fldCharType="begin"/>
        </w:r>
        <w:r>
          <w:instrText xml:space="preserve"> PAGEREF _Toc2422 \h </w:instrText>
        </w:r>
        <w:r>
          <w:fldChar w:fldCharType="separate"/>
        </w:r>
        <w:r>
          <w:t>63</w:t>
        </w:r>
        <w:r>
          <w:fldChar w:fldCharType="end"/>
        </w:r>
      </w:hyperlink>
    </w:p>
    <w:p>
      <w:pPr>
        <w:pStyle w:val="TOC2"/>
        <w:tabs>
          <w:tab w:val="right" w:leader="dot" w:pos="8306"/>
        </w:tabs>
      </w:pPr>
      <w:hyperlink w:anchor="_Toc9647" w:history="1">
        <w:r>
          <w:rPr>
            <w:rFonts w:ascii="仿宋" w:eastAsia="仿宋" w:hAnsi="仿宋" w:cs="仿宋" w:hint="eastAsia"/>
            <w:lang w:eastAsia="zh-CN"/>
          </w:rPr>
          <w:t>(三)、玻璃用助剂项目合同管理与法律事务</w:t>
        </w:r>
        <w:r>
          <w:tab/>
        </w:r>
        <w:r>
          <w:fldChar w:fldCharType="begin"/>
        </w:r>
        <w:r>
          <w:instrText xml:space="preserve"> PAGEREF _Toc9647 \h </w:instrText>
        </w:r>
        <w:r>
          <w:fldChar w:fldCharType="separate"/>
        </w:r>
        <w:r>
          <w:t>67</w:t>
        </w:r>
        <w:r>
          <w:fldChar w:fldCharType="end"/>
        </w:r>
      </w:hyperlink>
    </w:p>
    <w:p>
      <w:pPr>
        <w:pStyle w:val="TOC2"/>
        <w:tabs>
          <w:tab w:val="right" w:leader="dot" w:pos="8306"/>
        </w:tabs>
      </w:pPr>
      <w:hyperlink w:anchor="_Toc7431" w:history="1">
        <w:r>
          <w:rPr>
            <w:rFonts w:ascii="仿宋" w:eastAsia="仿宋" w:hAnsi="仿宋" w:cs="仿宋" w:hint="eastAsia"/>
            <w:lang w:eastAsia="zh-CN"/>
          </w:rPr>
          <w:t>(四)、玻璃用助剂项目知识产权保护策略</w:t>
        </w:r>
        <w:r>
          <w:tab/>
        </w:r>
        <w:r>
          <w:fldChar w:fldCharType="begin"/>
        </w:r>
        <w:r>
          <w:instrText xml:space="preserve"> PAGEREF _Toc7431 \h </w:instrText>
        </w:r>
        <w:r>
          <w:fldChar w:fldCharType="separate"/>
        </w:r>
        <w:r>
          <w:t>73</w:t>
        </w:r>
        <w:r>
          <w:fldChar w:fldCharType="end"/>
        </w:r>
      </w:hyperlink>
    </w:p>
    <w:p>
      <w:pPr>
        <w:pStyle w:val="TOC1"/>
        <w:tabs>
          <w:tab w:val="right" w:leader="dot" w:pos="8306"/>
        </w:tabs>
      </w:pPr>
      <w:hyperlink w:anchor="_Toc26661" w:history="1">
        <w:r>
          <w:rPr>
            <w:rFonts w:ascii="仿宋" w:eastAsia="仿宋" w:hAnsi="仿宋" w:cs="仿宋" w:hint="eastAsia"/>
            <w:lang w:eastAsia="zh-CN"/>
          </w:rPr>
          <w:t>十四、风险识别与分类</w:t>
        </w:r>
        <w:r>
          <w:tab/>
        </w:r>
        <w:r>
          <w:fldChar w:fldCharType="begin"/>
        </w:r>
        <w:r>
          <w:instrText xml:space="preserve"> PAGEREF _Toc26661 \h </w:instrText>
        </w:r>
        <w:r>
          <w:fldChar w:fldCharType="separate"/>
        </w:r>
        <w:r>
          <w:t>76</w:t>
        </w:r>
        <w:r>
          <w:fldChar w:fldCharType="end"/>
        </w:r>
      </w:hyperlink>
    </w:p>
    <w:p>
      <w:pPr>
        <w:pStyle w:val="TOC2"/>
        <w:tabs>
          <w:tab w:val="right" w:leader="dot" w:pos="8306"/>
        </w:tabs>
      </w:pPr>
      <w:hyperlink w:anchor="_Toc29644" w:history="1">
        <w:r>
          <w:rPr>
            <w:rFonts w:ascii="仿宋" w:eastAsia="仿宋" w:hAnsi="仿宋" w:cs="仿宋" w:hint="eastAsia"/>
            <w:lang w:eastAsia="zh-CN"/>
          </w:rPr>
          <w:t>(一)、风险识别</w:t>
        </w:r>
        <w:r>
          <w:tab/>
        </w:r>
        <w:r>
          <w:fldChar w:fldCharType="begin"/>
        </w:r>
        <w:r>
          <w:instrText xml:space="preserve"> PAGEREF _Toc29644 \h </w:instrText>
        </w:r>
        <w:r>
          <w:fldChar w:fldCharType="separate"/>
        </w:r>
        <w:r>
          <w:t>76</w:t>
        </w:r>
        <w:r>
          <w:fldChar w:fldCharType="end"/>
        </w:r>
      </w:hyperlink>
    </w:p>
    <w:p>
      <w:pPr>
        <w:pStyle w:val="TOC2"/>
        <w:tabs>
          <w:tab w:val="right" w:leader="dot" w:pos="8306"/>
        </w:tabs>
      </w:pPr>
      <w:hyperlink w:anchor="_Toc18566" w:history="1">
        <w:r>
          <w:rPr>
            <w:rFonts w:ascii="仿宋" w:eastAsia="仿宋" w:hAnsi="仿宋" w:cs="仿宋" w:hint="eastAsia"/>
            <w:lang w:eastAsia="zh-CN"/>
          </w:rPr>
          <w:t>(二)、风险分类</w:t>
        </w:r>
        <w:r>
          <w:tab/>
        </w:r>
        <w:r>
          <w:fldChar w:fldCharType="begin"/>
        </w:r>
        <w:r>
          <w:instrText xml:space="preserve"> PAGEREF _Toc18566 \h </w:instrText>
        </w:r>
        <w:r>
          <w:fldChar w:fldCharType="separate"/>
        </w:r>
        <w:r>
          <w:t>77</w:t>
        </w:r>
        <w:r>
          <w:fldChar w:fldCharType="end"/>
        </w:r>
      </w:hyperlink>
    </w:p>
    <w:p>
      <w:pPr>
        <w:pStyle w:val="TOC1"/>
        <w:tabs>
          <w:tab w:val="right" w:leader="dot" w:pos="8306"/>
        </w:tabs>
      </w:pPr>
      <w:hyperlink w:anchor="_Toc26423" w:history="1">
        <w:r>
          <w:rPr>
            <w:rFonts w:ascii="仿宋" w:eastAsia="仿宋" w:hAnsi="仿宋" w:cs="仿宋" w:hint="eastAsia"/>
            <w:lang w:eastAsia="zh-CN"/>
          </w:rPr>
          <w:t>十五、供应链管理</w:t>
        </w:r>
        <w:r>
          <w:tab/>
        </w:r>
        <w:r>
          <w:fldChar w:fldCharType="begin"/>
        </w:r>
        <w:r>
          <w:instrText xml:space="preserve"> PAGEREF _Toc26423 \h </w:instrText>
        </w:r>
        <w:r>
          <w:fldChar w:fldCharType="separate"/>
        </w:r>
        <w:r>
          <w:t>79</w:t>
        </w:r>
        <w:r>
          <w:fldChar w:fldCharType="end"/>
        </w:r>
      </w:hyperlink>
    </w:p>
    <w:p>
      <w:pPr>
        <w:pStyle w:val="TOC2"/>
        <w:tabs>
          <w:tab w:val="right" w:leader="dot" w:pos="8306"/>
        </w:tabs>
      </w:pPr>
      <w:hyperlink w:anchor="_Toc26807" w:history="1">
        <w:r>
          <w:rPr>
            <w:rFonts w:ascii="仿宋" w:eastAsia="仿宋" w:hAnsi="仿宋" w:cs="仿宋" w:hint="eastAsia"/>
            <w:lang w:eastAsia="zh-CN"/>
          </w:rPr>
          <w:t>(一)、供应链战略规划</w:t>
        </w:r>
        <w:r>
          <w:tab/>
        </w:r>
        <w:r>
          <w:fldChar w:fldCharType="begin"/>
        </w:r>
        <w:r>
          <w:instrText xml:space="preserve"> PAGEREF _Toc26807 \h </w:instrText>
        </w:r>
        <w:r>
          <w:fldChar w:fldCharType="separate"/>
        </w:r>
        <w:r>
          <w:t>79</w:t>
        </w:r>
        <w:r>
          <w:fldChar w:fldCharType="end"/>
        </w:r>
      </w:hyperlink>
    </w:p>
    <w:p>
      <w:pPr>
        <w:pStyle w:val="TOC2"/>
        <w:tabs>
          <w:tab w:val="right" w:leader="dot" w:pos="8306"/>
        </w:tabs>
      </w:pPr>
      <w:hyperlink w:anchor="_Toc28400" w:history="1">
        <w:r>
          <w:rPr>
            <w:rFonts w:ascii="仿宋" w:eastAsia="仿宋" w:hAnsi="仿宋" w:cs="仿宋" w:hint="eastAsia"/>
            <w:lang w:eastAsia="zh-CN"/>
          </w:rPr>
          <w:t>(二)、供应商选择与合作</w:t>
        </w:r>
        <w:r>
          <w:tab/>
        </w:r>
        <w:r>
          <w:fldChar w:fldCharType="begin"/>
        </w:r>
        <w:r>
          <w:instrText xml:space="preserve"> PAGEREF _Toc28400 \h </w:instrText>
        </w:r>
        <w:r>
          <w:fldChar w:fldCharType="separate"/>
        </w:r>
        <w:r>
          <w:t>81</w:t>
        </w:r>
        <w:r>
          <w:fldChar w:fldCharType="end"/>
        </w:r>
      </w:hyperlink>
    </w:p>
    <w:p>
      <w:pPr>
        <w:pStyle w:val="TOC2"/>
        <w:tabs>
          <w:tab w:val="right" w:leader="dot" w:pos="8306"/>
        </w:tabs>
      </w:pPr>
      <w:hyperlink w:anchor="_Toc4552" w:history="1">
        <w:r>
          <w:rPr>
            <w:rFonts w:ascii="仿宋" w:eastAsia="仿宋" w:hAnsi="仿宋" w:cs="仿宋" w:hint="eastAsia"/>
            <w:lang w:eastAsia="zh-CN"/>
          </w:rPr>
          <w:t>(三)、物流与库存管理</w:t>
        </w:r>
        <w:r>
          <w:tab/>
        </w:r>
        <w:r>
          <w:fldChar w:fldCharType="begin"/>
        </w:r>
        <w:r>
          <w:instrText xml:space="preserve"> PAGEREF _Toc4552 \h </w:instrText>
        </w:r>
        <w:r>
          <w:fldChar w:fldCharType="separate"/>
        </w:r>
        <w:r>
          <w:t>82</w:t>
        </w:r>
        <w:r>
          <w:fldChar w:fldCharType="end"/>
        </w:r>
      </w:hyperlink>
    </w:p>
    <w:p>
      <w:pPr>
        <w:pStyle w:val="TOC1"/>
        <w:tabs>
          <w:tab w:val="right" w:leader="dot" w:pos="8306"/>
        </w:tabs>
      </w:pPr>
      <w:hyperlink w:anchor="_Toc18344" w:history="1">
        <w:r>
          <w:rPr>
            <w:rFonts w:ascii="仿宋" w:eastAsia="仿宋" w:hAnsi="仿宋" w:cs="仿宋" w:hint="eastAsia"/>
            <w:lang w:eastAsia="zh-CN"/>
          </w:rPr>
          <w:t>十六、利益相关者分析与沟通计划</w:t>
        </w:r>
        <w:r>
          <w:tab/>
        </w:r>
        <w:r>
          <w:fldChar w:fldCharType="begin"/>
        </w:r>
        <w:r>
          <w:instrText xml:space="preserve"> PAGEREF _Toc18344 \h </w:instrText>
        </w:r>
        <w:r>
          <w:fldChar w:fldCharType="separate"/>
        </w:r>
        <w:r>
          <w:t>83</w:t>
        </w:r>
        <w:r>
          <w:fldChar w:fldCharType="end"/>
        </w:r>
      </w:hyperlink>
    </w:p>
    <w:p>
      <w:pPr>
        <w:pStyle w:val="TOC2"/>
        <w:tabs>
          <w:tab w:val="right" w:leader="dot" w:pos="8306"/>
        </w:tabs>
      </w:pPr>
      <w:hyperlink w:anchor="_Toc19969" w:history="1">
        <w:r>
          <w:rPr>
            <w:rFonts w:ascii="仿宋" w:eastAsia="仿宋" w:hAnsi="仿宋" w:cs="仿宋" w:hint="eastAsia"/>
            <w:lang w:eastAsia="zh-CN"/>
          </w:rPr>
          <w:t>(一)、利益相关者分析</w:t>
        </w:r>
        <w:r>
          <w:tab/>
        </w:r>
        <w:r>
          <w:fldChar w:fldCharType="begin"/>
        </w:r>
        <w:r>
          <w:instrText xml:space="preserve"> PAGEREF _Toc19969 \h </w:instrText>
        </w:r>
        <w:r>
          <w:fldChar w:fldCharType="separate"/>
        </w:r>
        <w:r>
          <w:t>83</w:t>
        </w:r>
        <w:r>
          <w:fldChar w:fldCharType="end"/>
        </w:r>
      </w:hyperlink>
    </w:p>
    <w:p>
      <w:pPr>
        <w:pStyle w:val="TOC2"/>
        <w:tabs>
          <w:tab w:val="right" w:leader="dot" w:pos="8306"/>
        </w:tabs>
      </w:pPr>
      <w:hyperlink w:anchor="_Toc31094" w:history="1">
        <w:r>
          <w:rPr>
            <w:rFonts w:ascii="仿宋" w:eastAsia="仿宋" w:hAnsi="仿宋" w:cs="仿宋" w:hint="eastAsia"/>
            <w:lang w:eastAsia="zh-CN"/>
          </w:rPr>
          <w:t>(二)、沟通计划</w:t>
        </w:r>
        <w:r>
          <w:tab/>
        </w:r>
        <w:r>
          <w:fldChar w:fldCharType="begin"/>
        </w:r>
        <w:r>
          <w:instrText xml:space="preserve"> PAGEREF _Toc31094 \h </w:instrText>
        </w:r>
        <w:r>
          <w:fldChar w:fldCharType="separate"/>
        </w:r>
        <w:r>
          <w:t>84</w:t>
        </w:r>
        <w:r>
          <w:fldChar w:fldCharType="end"/>
        </w:r>
      </w:hyperlink>
    </w:p>
    <w:p>
      <w:pPr>
        <w:pStyle w:val="TOC1"/>
        <w:tabs>
          <w:tab w:val="right" w:leader="dot" w:pos="8306"/>
        </w:tabs>
      </w:pPr>
      <w:hyperlink w:anchor="_Toc22601" w:history="1">
        <w:r>
          <w:rPr>
            <w:rFonts w:ascii="仿宋" w:eastAsia="仿宋" w:hAnsi="仿宋" w:cs="仿宋" w:hint="eastAsia"/>
            <w:lang w:eastAsia="zh-CN"/>
          </w:rPr>
          <w:t>十七、玻璃用助剂项目实施时间节点</w:t>
        </w:r>
        <w:r>
          <w:tab/>
        </w:r>
        <w:r>
          <w:fldChar w:fldCharType="begin"/>
        </w:r>
        <w:r>
          <w:instrText xml:space="preserve"> PAGEREF _Toc22601 \h </w:instrText>
        </w:r>
        <w:r>
          <w:fldChar w:fldCharType="separate"/>
        </w:r>
        <w:r>
          <w:t>86</w:t>
        </w:r>
        <w:r>
          <w:fldChar w:fldCharType="end"/>
        </w:r>
      </w:hyperlink>
    </w:p>
    <w:p>
      <w:pPr>
        <w:pStyle w:val="TOC2"/>
        <w:tabs>
          <w:tab w:val="right" w:leader="dot" w:pos="8306"/>
        </w:tabs>
      </w:pPr>
      <w:hyperlink w:anchor="_Toc554" w:history="1">
        <w:r>
          <w:rPr>
            <w:rFonts w:ascii="仿宋" w:eastAsia="仿宋" w:hAnsi="仿宋" w:cs="仿宋" w:hint="eastAsia"/>
            <w:lang w:eastAsia="zh-CN"/>
          </w:rPr>
          <w:t>(一)、玻璃用助剂项目启动阶段时间节点</w:t>
        </w:r>
        <w:r>
          <w:tab/>
        </w:r>
        <w:r>
          <w:fldChar w:fldCharType="begin"/>
        </w:r>
        <w:r>
          <w:instrText xml:space="preserve"> PAGEREF _Toc554 \h </w:instrText>
        </w:r>
        <w:r>
          <w:fldChar w:fldCharType="separate"/>
        </w:r>
        <w:r>
          <w:t>86</w:t>
        </w:r>
        <w:r>
          <w:fldChar w:fldCharType="end"/>
        </w:r>
      </w:hyperlink>
    </w:p>
    <w:p>
      <w:pPr>
        <w:pStyle w:val="TOC2"/>
        <w:tabs>
          <w:tab w:val="right" w:leader="dot" w:pos="8306"/>
        </w:tabs>
      </w:pPr>
      <w:hyperlink w:anchor="_Toc13224" w:history="1">
        <w:r>
          <w:rPr>
            <w:rFonts w:ascii="仿宋" w:eastAsia="仿宋" w:hAnsi="仿宋" w:cs="仿宋" w:hint="eastAsia"/>
            <w:lang w:eastAsia="zh-CN"/>
          </w:rPr>
          <w:t>(二)、玻璃用助剂项目执行阶段时间节点</w:t>
        </w:r>
        <w:r>
          <w:tab/>
        </w:r>
        <w:r>
          <w:fldChar w:fldCharType="begin"/>
        </w:r>
        <w:r>
          <w:instrText xml:space="preserve"> PAGEREF _Toc13224 \h </w:instrText>
        </w:r>
        <w:r>
          <w:fldChar w:fldCharType="separate"/>
        </w:r>
        <w:r>
          <w:t>87</w:t>
        </w:r>
        <w:r>
          <w:fldChar w:fldCharType="end"/>
        </w:r>
      </w:hyperlink>
    </w:p>
    <w:p>
      <w:pPr>
        <w:pStyle w:val="TOC2"/>
        <w:tabs>
          <w:tab w:val="right" w:leader="dot" w:pos="8306"/>
        </w:tabs>
      </w:pPr>
      <w:hyperlink w:anchor="_Toc19264" w:history="1">
        <w:r>
          <w:rPr>
            <w:rFonts w:ascii="仿宋" w:eastAsia="仿宋" w:hAnsi="仿宋" w:cs="仿宋" w:hint="eastAsia"/>
            <w:lang w:eastAsia="zh-CN"/>
          </w:rPr>
          <w:t>(三)、玻璃用助剂项目完成阶段时间节点</w:t>
        </w:r>
        <w:r>
          <w:tab/>
        </w:r>
        <w:r>
          <w:fldChar w:fldCharType="begin"/>
        </w:r>
        <w:r>
          <w:instrText xml:space="preserve"> PAGEREF _Toc19264 \h </w:instrText>
        </w:r>
        <w:r>
          <w:fldChar w:fldCharType="separate"/>
        </w:r>
        <w:r>
          <w:t>88</w:t>
        </w:r>
        <w:r>
          <w:fldChar w:fldCharType="end"/>
        </w:r>
      </w:hyperlink>
    </w:p>
    <w:p>
      <w:pPr>
        <w:pStyle w:val="TOC1"/>
        <w:tabs>
          <w:tab w:val="right" w:leader="dot" w:pos="8306"/>
        </w:tabs>
      </w:pPr>
      <w:hyperlink w:anchor="_Toc5107" w:history="1">
        <w:r>
          <w:rPr>
            <w:rFonts w:ascii="仿宋" w:eastAsia="仿宋" w:hAnsi="仿宋" w:cs="仿宋" w:hint="eastAsia"/>
            <w:lang w:eastAsia="zh-CN"/>
          </w:rPr>
          <w:t>十八、玻璃用助剂项目工程方案分析</w:t>
        </w:r>
        <w:r>
          <w:tab/>
        </w:r>
        <w:r>
          <w:fldChar w:fldCharType="begin"/>
        </w:r>
        <w:r>
          <w:instrText xml:space="preserve"> PAGEREF _Toc5107 \h </w:instrText>
        </w:r>
        <w:r>
          <w:fldChar w:fldCharType="separate"/>
        </w:r>
        <w:r>
          <w:t>89</w:t>
        </w:r>
        <w:r>
          <w:fldChar w:fldCharType="end"/>
        </w:r>
      </w:hyperlink>
    </w:p>
    <w:p>
      <w:pPr>
        <w:pStyle w:val="TOC2"/>
        <w:tabs>
          <w:tab w:val="right" w:leader="dot" w:pos="8306"/>
        </w:tabs>
      </w:pPr>
      <w:hyperlink w:anchor="_Toc4180" w:history="1">
        <w:r>
          <w:rPr>
            <w:rFonts w:ascii="仿宋" w:eastAsia="仿宋" w:hAnsi="仿宋" w:cs="仿宋" w:hint="eastAsia"/>
            <w:lang w:eastAsia="zh-CN"/>
          </w:rPr>
          <w:t>(一)、建筑工程设计原则</w:t>
        </w:r>
        <w:r>
          <w:tab/>
        </w:r>
        <w:r>
          <w:fldChar w:fldCharType="begin"/>
        </w:r>
        <w:r>
          <w:instrText xml:space="preserve"> PAGEREF _Toc4180 \h </w:instrText>
        </w:r>
        <w:r>
          <w:fldChar w:fldCharType="separate"/>
        </w:r>
        <w:r>
          <w:t>89</w:t>
        </w:r>
        <w:r>
          <w:fldChar w:fldCharType="end"/>
        </w:r>
      </w:hyperlink>
    </w:p>
    <w:p>
      <w:pPr>
        <w:pStyle w:val="TOC2"/>
        <w:tabs>
          <w:tab w:val="right" w:leader="dot" w:pos="8306"/>
        </w:tabs>
      </w:pPr>
      <w:hyperlink w:anchor="_Toc18675" w:history="1">
        <w:r>
          <w:rPr>
            <w:rFonts w:ascii="仿宋" w:eastAsia="仿宋" w:hAnsi="仿宋" w:cs="仿宋" w:hint="eastAsia"/>
            <w:lang w:eastAsia="zh-CN"/>
          </w:rPr>
          <w:t>(二)、土建工程建设指标</w:t>
        </w:r>
        <w:r>
          <w:tab/>
        </w:r>
        <w:r>
          <w:fldChar w:fldCharType="begin"/>
        </w:r>
        <w:r>
          <w:instrText xml:space="preserve"> PAGEREF _Toc18675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309"/>
      <w:r>
        <w:rPr>
          <w:rFonts w:ascii="仿宋" w:eastAsia="仿宋" w:hAnsi="仿宋" w:cs="仿宋" w:hint="eastAsia"/>
          <w:sz w:val="28"/>
          <w:lang w:eastAsia="zh-CN"/>
        </w:rPr>
        <w:t>一、玻璃用助剂项目概论</w:t>
      </w:r>
      <w:bookmarkEnd w:id="2"/>
    </w:p>
    <w:p>
      <w:pPr>
        <w:pStyle w:val="Heading2"/>
        <w:rPr>
          <w:rFonts w:ascii="仿宋" w:eastAsia="仿宋" w:hAnsi="仿宋" w:cs="仿宋" w:hint="eastAsia"/>
          <w:lang w:eastAsia="zh-CN"/>
        </w:rPr>
      </w:pPr>
      <w:bookmarkStart w:id="3" w:name="_Toc31615"/>
      <w:r>
        <w:rPr>
          <w:rFonts w:ascii="仿宋" w:eastAsia="仿宋" w:hAnsi="仿宋" w:cs="仿宋" w:hint="eastAsia"/>
          <w:lang w:eastAsia="zh-CN"/>
        </w:rPr>
        <w:t>(一)、玻璃用助剂项目概况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的起源追溯至对市场的深入洞察。市场的不断演变与变革为玻璃用助剂项目提供了难得的机遇。当前市场存在的需求缺口和变革的大环境共同构成了玻璃用助剂项目的背景。这个玻璃用助剂项目旨在充分利用市场机遇，填补行业中尚未满足的需求，为客户提供全新的解决方案。市场的变革和需求的增长使得这个玻璃用助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玻璃用助剂项目名称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正式命名为玻璃用助剂。这个名称不仅仅是一个标识，更代表了玻璃用助剂项目的核心理念和愿景。它蕴含着玻璃用助剂项目所要解决问题的关键字，具有强烈的表达和辨识度，为玻璃用助剂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玻璃用助剂项目目标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的核心目标是提供一种全新、高效的解决方案，满足客户日益增长的需求。玻璃用助剂项目追求的不仅仅是满足市场需求，更是在市场中获得卓越的竞争优势。通过不断提升产品或服务的质量和创新水平，玻璃用助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玻璃用助剂项目范围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全面涵盖了产品研发、制造、市场推广和售后服务，确保从产品设计到最终用户体验的全方位关注。这一全面的玻璃用助剂项目范围是为了确保玻璃用助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玻璃用助剂项目时间表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玻璃用助剂项目计划在未来18个月内完成，包括研发、测试、市场试点和正式推出等不同阶段。这个时间表的合理设计是为了确保玻璃用助剂项目各个阶段的顺利推进，以便按时交付高质量的成果。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玻璃用助剂项目预算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玻璃用助剂项目总预算估算为XX百万美元，主要分配在研发、市场推广、人员培训和运营等方面。这一充足的预算为玻璃用助剂项目提供了充足的资源，确保玻璃用助剂项目在各个方面都能取得优异的表现。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玻璃用助剂项目风险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可能面临的风险包括市场接受度低、技术难题、竞争激烈等。玻璃用助剂项目团队已经制定了相应的风险应对计划，通过前瞻性的风险管理，确保玻璃用助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玻璃用助剂项目团队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玻璃用助剂项目汇聚了一支经验丰富、多领域专业素养的核心团队，确保玻璃用助剂项目在各个方面都能拥有高水平的执行力。团队的协同作战是玻璃用助剂项目成功的关键因素之一。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玻璃用助剂项目背景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玻璃用助剂项目的背景根植于市场对更高效、创新产品的渴望，同时也受到科技发展对行业格局的深刻改变的影响。这为玻璃用助剂项目提供了广阔的发展空间和市场需求。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玻璃用助剂项目现状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截至目前，玻璃用助剂项目已完成市场调研和技术验证，取得了初步的成功。这为玻璃用助剂项目在未来的发展奠定了坚实的基础，为更远大的目标打下了坚实的基石。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932"/>
      <w:r>
        <w:rPr>
          <w:rFonts w:ascii="仿宋" w:eastAsia="仿宋" w:hAnsi="仿宋" w:cs="仿宋" w:hint="eastAsia"/>
          <w:sz w:val="28"/>
          <w:lang w:eastAsia="zh-CN"/>
        </w:rPr>
        <w:t>(二)、玻璃用助剂项目目标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keyword》玻璃用助剂项目首要业务目标是在市场中占据有利地位，实现产品/服务的成功推广和销售。通过不断提升产品质量、创新性，玻璃用助剂项目追求成为行业中的领导者，赢得更多客户的青睐。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在科技迅速发展的时代，玻璃用助剂项目着眼于技术创新。通过持续的研发和技术升级，玻璃用助剂项目旨在推出更具创新性的产品或服务，以满足市场对新鲜、先进解决方案的需求。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为了建立可持续的客户关系，玻璃用助剂项目设定了客户满意度目标。通过提供卓越的产品质量和优质的客户服务，玻璃用助剂项目追求赢得客户的信任和忠诚度，确保他们的满意度达到行业领先水平。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玻璃用助剂项目注重社会责任和可持续发展。通过实施环保、社会责任玻璃用助剂项目，玻璃用助剂项目致力于在经济发展的同时保护环境，促进社会公平，实现可持续经营。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玻璃用助剂项目的团队是实现目标的核心驱动力。因此，玻璃用助剂项目设定了团队发展目标，包括提升团队成员的专业技能、培养领导力，以及搭建协同高效的团队工作氛围。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178"/>
      <w:r>
        <w:rPr>
          <w:rFonts w:ascii="仿宋" w:eastAsia="仿宋" w:hAnsi="仿宋" w:cs="仿宋" w:hint="eastAsia"/>
          <w:sz w:val="28"/>
          <w:lang w:eastAsia="zh-CN"/>
        </w:rPr>
        <w:t>(三)、玻璃用助剂项目提出的理由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玻璃用助剂项目提出的理由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的提出源于对市场机遇的深刻洞察。当前市场中存在的需求缺口和行业发展趋势表明，有巨大的商业机会等待被开发。通过准确捕捉市场机遇，玻璃用助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玻璃用助剂项目的理念基于对技术创新的信仰。通过持续的研发和技术投入，玻璃用助剂项目有望推出更具创新性的产品或服务。在科技飞速发展的当下，玻璃用助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的提出是为了增强企业的行业竞争力。通过提升产品或服务的质量和独特性，玻璃用助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响应了消费者需求的变化。随着社会和科技的不断发展，消费者对产品和服务的需求也在发生变化。通过深入了解并及时回应消费者的新需求，玻璃用助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玻璃用助剂项目的提出是企业战略发展规划的一部分。在面对日益激烈的市场竞争和不断变化的商业环境中，玻璃用助剂项目作为企业战略的一环，旨在为企业开辟新的增长领域，巩固企业在行业中的地位。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的提出不仅仅是基于商业考量，还注重社会责任。通过推出环保、社会责任等方面的玻璃用助剂项目，玻璃用助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玻璃用助剂项目的提出反映了对利益相关者期望的关注。包括客户、员工、投资者等利益相关者在企业发展中都有着各自的期望，玻璃用助剂项目力求在满足这些期望的同时，取得更大的共赢。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690"/>
      <w:r>
        <w:rPr>
          <w:rFonts w:ascii="仿宋" w:eastAsia="仿宋" w:hAnsi="仿宋" w:cs="仿宋" w:hint="eastAsia"/>
          <w:sz w:val="28"/>
          <w:lang w:eastAsia="zh-CN"/>
        </w:rPr>
        <w:t>(四)、玻璃用助剂项目意义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在实施玻璃用助剂项目的过程中，我们不仅仅是在追逐商业成功，更是为企业和社会的多个层面创造了深远的意义。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的首要意义在于提升企业的市场竞争力。通过持续的创新和对产品质量的高标准要求，玻璃用助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玻璃用助剂项目的推进将促使行业技术水平的提升。通过引入先进技术和创新性解决方案，玻璃用助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玻璃用助剂项目不仅创造了大量就业机会，提高了就业水平，还注重社会责任和环保。通过参与社会公益事业和推动环保玻璃用助剂项目，玻璃用助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综合而言，玻璃用助剂项目意义重大，不仅推动了企业的发展，也为行业和社会的进步贡献了积极力量。这是一个全面而深刻的影响，将在未来产生可持续的正面效应。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885"/>
      <w:r>
        <w:rPr>
          <w:rFonts w:ascii="仿宋" w:eastAsia="仿宋" w:hAnsi="仿宋" w:cs="仿宋" w:hint="eastAsia"/>
          <w:sz w:val="28"/>
          <w:lang w:eastAsia="zh-CN"/>
        </w:rPr>
        <w:t>(五)、玻璃用助剂项目背景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在当今迅猛发展的商业环境中，玻璃用助剂项目的动因根植于对多方面因素的审慎考量。这个玻璃用助剂项目的提出并非孤立的决策，而是对企业所处背景深入思考的产物。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玻璃用助剂项目背后的首要原因。科技的迅速发展和全球市场的快速变化使得企业必须灵活应对。玻璃用助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竞争的激烈程度也是玻璃用助剂项目背景中不可忽视的一环。企业需要在激烈竞争中脱颖而出，为此，玻璃用助剂项目致力于打破常规，提供独特的价值主张，以吸引客户并确保市场份额的增长。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技术的迅速发展为企业带来了机遇与挑战。作为玻璃用助剂项目启动的背景之一，对新兴技术的应用将有助于提升企业的技术水平，使其在不断演进的商业环境中保持竞争优势。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此外，社会对企业责任的期望也在逐渐升高。玻璃用助剂项目充分融入了社会责任的理念，通过可持续经营和社会公益玻璃用助剂项目，企图为社会贡献一份力量，在商业成功的同时关注社会价值。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259"/>
      <w:r>
        <w:rPr>
          <w:rFonts w:ascii="仿宋" w:eastAsia="仿宋" w:hAnsi="仿宋" w:cs="仿宋" w:hint="eastAsia"/>
          <w:sz w:val="28"/>
          <w:lang w:eastAsia="zh-CN"/>
        </w:rPr>
        <w:t>二、玻璃用助剂项目土建工程</w:t>
      </w:r>
      <w:bookmarkEnd w:id="8"/>
    </w:p>
    <w:p>
      <w:pPr>
        <w:pStyle w:val="Heading2"/>
        <w:rPr>
          <w:rFonts w:ascii="仿宋" w:eastAsia="仿宋" w:hAnsi="仿宋" w:cs="仿宋" w:hint="eastAsia"/>
          <w:lang w:eastAsia="zh-CN"/>
        </w:rPr>
      </w:pPr>
      <w:bookmarkStart w:id="9" w:name="_Toc481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在玻璃用助剂项目的建筑工程设计中，我们将秉承一系列重要的设计原则，以确保玻璃用助剂项目建筑在功能、美观、可持续性等方面达到最佳效果。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首要原则是确保建筑的功能性得到最大化的发挥。我们将充分理解玻璃用助剂项目的实际需求，合理布局各个功能区域，保证建筑在满足业务需求的同时，提供高效的工作环境。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在建筑设计中，我们将综合考虑建设和运营成本。通过精细的经济效益分析，确保设计方案在高效利用资源的同时，对玻璃用助剂项目的长期盈利能力有积极的贡献。</w:t>
      </w:r>
    </w:p>
    <w:p>
      <w:pPr>
        <w:pStyle w:val="Heading2"/>
        <w:ind w:firstLine="560" w:firstLineChars="200"/>
        <w:rPr>
          <w:rFonts w:ascii="仿宋" w:eastAsia="仿宋" w:hAnsi="仿宋" w:cs="仿宋" w:hint="eastAsia"/>
          <w:sz w:val="28"/>
          <w:lang w:eastAsia="zh-CN"/>
        </w:rPr>
      </w:pPr>
      <w:bookmarkStart w:id="10" w:name="_Toc2460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用助剂项目的土建工程设计中，我们将精准设定设计年限，结合玻璃用助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玻璃用助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913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玻璃用助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玻璃用助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玻璃用助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983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本期工程玻璃用助剂项目预计总建筑面积XXX平方米，其中：计容建筑面积XXX平方米，计划建筑工程投资XX万元，占玻璃用助剂项目总投资的XX%。</w:t>
      </w:r>
    </w:p>
    <w:p>
      <w:pPr>
        <w:pStyle w:val="Heading1"/>
        <w:ind w:firstLine="560" w:firstLineChars="200"/>
        <w:rPr>
          <w:rFonts w:ascii="仿宋" w:eastAsia="仿宋" w:hAnsi="仿宋" w:cs="仿宋" w:hint="eastAsia"/>
          <w:sz w:val="28"/>
          <w:lang w:eastAsia="zh-CN"/>
        </w:rPr>
      </w:pPr>
      <w:bookmarkStart w:id="13" w:name="_Toc18216"/>
      <w:r>
        <w:rPr>
          <w:rFonts w:ascii="仿宋" w:eastAsia="仿宋" w:hAnsi="仿宋" w:cs="仿宋" w:hint="eastAsia"/>
          <w:sz w:val="28"/>
          <w:lang w:eastAsia="zh-CN"/>
        </w:rPr>
        <w:t>三、玻璃用助剂项目危机管理</w:t>
      </w:r>
      <w:bookmarkEnd w:id="13"/>
    </w:p>
    <w:p>
      <w:pPr>
        <w:pStyle w:val="Heading2"/>
        <w:rPr>
          <w:rFonts w:ascii="仿宋" w:eastAsia="仿宋" w:hAnsi="仿宋" w:cs="仿宋" w:hint="eastAsia"/>
          <w:lang w:eastAsia="zh-CN"/>
        </w:rPr>
      </w:pPr>
      <w:bookmarkStart w:id="14" w:name="_Toc30299"/>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用助剂项目危机管理中，危机预警与识别是确保玻璃用助剂项目稳健运行的核心步骤。通过建立全面的监测机制，玻璃用助剂项目团队旨在及时发现和理解潜在的风险和危机因素，以便采取及时的预防和应对措施，确保玻璃用助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首先，通过深入的风险评估，玻璃用助剂项目团队全面分析了整个玻璃用助剂项目和各个阶段可能存在的威胁。这包括准确评估每个潜在风险的发生概率和可能影响的程度，为后续危机预警提供了有力支持。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用助剂项目团队着重于明确定义玻璃用助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玻璃用助剂项目进展的持续监控，团队能够及时发现潜在问题并作出迅速反应。玻璃用助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在这一阶段，团队的专业素养和反应速度将发挥至关重要的作用，以确保潜在危机能够在初期得到有效的处理，最大程度地减轻负面影响。通过危机预警与识别，玻璃用助剂项目得以更有序、可控地推进。</w:t>
      </w:r>
    </w:p>
    <w:p>
      <w:pPr>
        <w:pStyle w:val="Heading2"/>
        <w:ind w:firstLine="560" w:firstLineChars="200"/>
        <w:rPr>
          <w:rFonts w:ascii="仿宋" w:eastAsia="仿宋" w:hAnsi="仿宋" w:cs="仿宋" w:hint="eastAsia"/>
          <w:sz w:val="28"/>
          <w:lang w:eastAsia="zh-CN"/>
        </w:rPr>
      </w:pPr>
      <w:bookmarkStart w:id="15" w:name="_Toc2828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在危机发生时，玻璃用助剂项目团队立即行动，成立了应急小组。该小组的任务是迅速制定并实施紧急应对措施，以最小化潜在损失。以下是采取的主要措施：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暂停玻璃用助剂项目进度：为遏制危机蔓延，玻璃用助剂项目暂时停止进行，以便全面评估当前状况。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资源重新分配：重新评估玻璃用助剂项目资源的分配，确保最大限度地减小损失。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实时沟通：与关键利益相关者建立实时沟通机制，向他们传递玻璃用助剂项目危机的实际状况，保障玻璃用助剂项目核心利益。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在紧急应对的同时，玻璃用助剂项目团队强调了团队协作和有效沟通的重要性。以下是团队协作的关键举措：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信息共享机制：建立了信息共享平台，确保团队成员能够及时获取玻璃用助剂项目危机的实时信息。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领导者沟通：玻璃用助剂项目领导者通过定期会议和即时沟通工具，指导团队应对危机，保持团队稳定运行。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随着危机得到初步控制，玻璃用助剂项目团队转向制定恢复计划，以确保玻璃用助剂项目能够从中迅速恢复。主要恢复计划包括：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修复受损的进度计划：重新评估玻璃用助剂项目进度，制定修复计划，确保玻璃用助剂项目尽快回归正常进程。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重新调整资源分配：优化资源分配，确保玻璃用助剂项目在有限资源下高效运转。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风险管理机制加强：对玻璃用助剂项目风险进行全面评估，制定更强化的风险管理策略，以预防未来可能的危机。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801"/>
      <w:r>
        <w:rPr>
          <w:rFonts w:ascii="仿宋" w:eastAsia="仿宋" w:hAnsi="仿宋" w:cs="仿宋" w:hint="eastAsia"/>
          <w:sz w:val="28"/>
          <w:lang w:eastAsia="zh-CN"/>
        </w:rPr>
        <w:t>四、玻璃用助剂项目绩效评估</w:t>
      </w:r>
      <w:bookmarkEnd w:id="16"/>
    </w:p>
    <w:p>
      <w:pPr>
        <w:pStyle w:val="Heading2"/>
        <w:rPr>
          <w:rFonts w:ascii="仿宋" w:eastAsia="仿宋" w:hAnsi="仿宋" w:cs="仿宋" w:hint="eastAsia"/>
          <w:lang w:eastAsia="zh-CN"/>
        </w:rPr>
      </w:pPr>
      <w:bookmarkStart w:id="17" w:name="_Toc17407"/>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用助剂项目中，我们设计了一套全面的绩效评估指标，以确保玻璃用助剂项目的可控和成功交付。这些指标跨足玻璃用助剂项目目标、成本、进度和质量等多个维度，为我们提供了全面洞察玻璃用助剂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目标达成率是我们关注的首要指标。我们设定了明确的目标，并通过定期监测和评估，迅速发现并应对潜在的目标偏差。这为玻璃用助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成本绩效是另一个核心关注点。通过实际成本与预算成本的对比分析，我们深入了解成本差异的原因，及时调整资源分配，保持玻璃用助剂项目在经济效益方面的合理水平。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进度作为关键的绩效指标之一，得到了精心的关注。我们制定了详细的玻璃用助剂项目进度计划，并设立了进度符合度指标，确保实际进度与计划进度保持一致。这使我们能够快速发现和解决潜在的进度问题，保持玻璃用助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用助剂项目绩效的不可或缺的一环。我们引入了一系列的质量标准和客户满意度指标，以确保玻璃用助剂项目交付的成果在质量上达到或超越预期水平。通过持续监测这些指标，我们努力提升玻璃用助剂项目整体质量水平，为玻璃用助剂项目的成功交付提供有力保障。通过这些科学且全面的绩效评估，我们能够更好地引导玻璃用助剂项目的持续改进，确保玻璃用助剂项目目标的顺利达成。</w:t>
      </w:r>
    </w:p>
    <w:p>
      <w:pPr>
        <w:pStyle w:val="Heading2"/>
        <w:ind w:firstLine="560" w:firstLineChars="200"/>
        <w:rPr>
          <w:rFonts w:ascii="仿宋" w:eastAsia="仿宋" w:hAnsi="仿宋" w:cs="仿宋" w:hint="eastAsia"/>
          <w:sz w:val="28"/>
          <w:lang w:eastAsia="zh-CN"/>
        </w:rPr>
      </w:pPr>
      <w:bookmarkStart w:id="18" w:name="_Toc7438"/>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绩效评估是玻璃用助剂项目中的关键环节，为确保玻璃用助剂项目达到预期目标，我们采用了多层次、多维度的绩效评估方法。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https://d.book118.com/228126104117006023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F24017"/>
    <w:rsid w:val="5BF240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2610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2024-01-04T23:46:00Z</dcterms:created>
  <dcterms:modified xsi:type="dcterms:W3CDTF">2024-01-04T23:47:07Z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D0654810F9CD43C996E5A326ABFB1FD0_11</vt:lpwstr>
  </property>
  <property fmtid="{D5CDD505-2E9C-101B-9397-08002B2CF9AE}" pid="3" name="KSOProductBuildVer">
    <vt:lpwstr>2052-12.1.0.16120</vt:lpwstr>
  </property>
</Properties>
</file>