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even" r:id="rId4"/>
          <w:headerReference w:type="default" r:id="rId5"/>
          <w:footerReference w:type="default" r:id="rId6"/>
          <w:headerReference w:type="first" r:id="rId7"/>
          <w:pgSz w:w="11906" w:h="16838"/>
          <w:pgMar w:top="1440" w:right="1800" w:bottom="1440" w:left="1800" w:header="851" w:footer="992" w:gutter="0"/>
          <w:cols w:num="1" w:space="425"/>
          <w:titlePg w:val="0"/>
          <w:docGrid w:type="lines" w:linePitch="312" w:charSpace="0"/>
        </w:sectPr>
      </w:pPr>
      <w:r>
        <w:rPr>
          <w:rFonts w:ascii="宋体" w:eastAsia="宋体" w:hAnsi="宋体" w:cs="宋体" w:hint="eastAsia"/>
          <w:b/>
          <w:sz w:val="60"/>
          <w:lang w:eastAsia="zh-CN"/>
        </w:rPr>
        <w:t>输液剂机械相关项目创业计划书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9" w:history="1">
        <w:r>
          <w:rPr>
            <w:rFonts w:ascii="仿宋" w:eastAsia="仿宋" w:hAnsi="仿宋" w:cs="仿宋" w:hint="eastAsia"/>
            <w:lang w:eastAsia="zh-CN"/>
          </w:rPr>
          <w:t>前言</w:t>
        </w:r>
        <w:r>
          <w:tab/>
        </w:r>
        <w:r>
          <w:fldChar w:fldCharType="begin"/>
        </w:r>
        <w:r>
          <w:instrText xml:space="preserve"> PAGEREF _Toc249 \h </w:instrText>
        </w:r>
        <w:r>
          <w:fldChar w:fldCharType="separate"/>
        </w:r>
        <w:r>
          <w:t>3</w:t>
        </w:r>
        <w:r>
          <w:fldChar w:fldCharType="end"/>
        </w:r>
      </w:hyperlink>
    </w:p>
    <w:p>
      <w:pPr>
        <w:pStyle w:val="TOC1"/>
        <w:tabs>
          <w:tab w:val="right" w:leader="dot" w:pos="8306"/>
        </w:tabs>
      </w:pPr>
      <w:hyperlink w:anchor="_Toc29110" w:history="1">
        <w:r>
          <w:rPr>
            <w:rFonts w:ascii="仿宋" w:eastAsia="仿宋" w:hAnsi="仿宋" w:cs="仿宋" w:hint="eastAsia"/>
            <w:lang w:eastAsia="zh-CN"/>
          </w:rPr>
          <w:t>一、原辅材料及成品分析</w:t>
        </w:r>
        <w:r>
          <w:tab/>
        </w:r>
        <w:r>
          <w:fldChar w:fldCharType="begin"/>
        </w:r>
        <w:r>
          <w:instrText xml:space="preserve"> PAGEREF _Toc29110 \h </w:instrText>
        </w:r>
        <w:r>
          <w:fldChar w:fldCharType="separate"/>
        </w:r>
        <w:r>
          <w:t>3</w:t>
        </w:r>
        <w:r>
          <w:fldChar w:fldCharType="end"/>
        </w:r>
      </w:hyperlink>
    </w:p>
    <w:p>
      <w:pPr>
        <w:pStyle w:val="TOC2"/>
        <w:tabs>
          <w:tab w:val="right" w:leader="dot" w:pos="8306"/>
        </w:tabs>
      </w:pPr>
      <w:hyperlink w:anchor="_Toc8205" w:history="1">
        <w:r>
          <w:rPr>
            <w:rFonts w:ascii="仿宋" w:eastAsia="仿宋" w:hAnsi="仿宋" w:cs="仿宋" w:hint="eastAsia"/>
            <w:lang w:eastAsia="zh-CN"/>
          </w:rPr>
          <w:t>(一)、输液剂机械项目建设期原辅材料供应情况</w:t>
        </w:r>
        <w:r>
          <w:tab/>
        </w:r>
        <w:r>
          <w:fldChar w:fldCharType="begin"/>
        </w:r>
        <w:r>
          <w:instrText xml:space="preserve"> PAGEREF _Toc8205 \h </w:instrText>
        </w:r>
        <w:r>
          <w:fldChar w:fldCharType="separate"/>
        </w:r>
        <w:r>
          <w:t>3</w:t>
        </w:r>
        <w:r>
          <w:fldChar w:fldCharType="end"/>
        </w:r>
      </w:hyperlink>
    </w:p>
    <w:p>
      <w:pPr>
        <w:pStyle w:val="TOC2"/>
        <w:tabs>
          <w:tab w:val="right" w:leader="dot" w:pos="8306"/>
        </w:tabs>
      </w:pPr>
      <w:hyperlink w:anchor="_Toc27983" w:history="1">
        <w:r>
          <w:rPr>
            <w:rFonts w:ascii="仿宋" w:eastAsia="仿宋" w:hAnsi="仿宋" w:cs="仿宋" w:hint="eastAsia"/>
            <w:lang w:eastAsia="zh-CN"/>
          </w:rPr>
          <w:t>(二)、输液剂机械项目运营期原辅材料供应及质量管理</w:t>
        </w:r>
        <w:r>
          <w:tab/>
        </w:r>
        <w:r>
          <w:fldChar w:fldCharType="begin"/>
        </w:r>
        <w:r>
          <w:instrText xml:space="preserve"> PAGEREF _Toc27983 \h </w:instrText>
        </w:r>
        <w:r>
          <w:fldChar w:fldCharType="separate"/>
        </w:r>
        <w:r>
          <w:t>4</w:t>
        </w:r>
        <w:r>
          <w:fldChar w:fldCharType="end"/>
        </w:r>
      </w:hyperlink>
    </w:p>
    <w:p>
      <w:pPr>
        <w:pStyle w:val="TOC1"/>
        <w:tabs>
          <w:tab w:val="right" w:leader="dot" w:pos="8306"/>
        </w:tabs>
      </w:pPr>
      <w:hyperlink w:anchor="_Toc12005" w:history="1">
        <w:r>
          <w:rPr>
            <w:rFonts w:ascii="仿宋" w:eastAsia="仿宋" w:hAnsi="仿宋" w:cs="仿宋" w:hint="eastAsia"/>
            <w:lang w:eastAsia="zh-CN"/>
          </w:rPr>
          <w:t>二、工艺技术设计及设备选型方案</w:t>
        </w:r>
        <w:r>
          <w:tab/>
        </w:r>
        <w:r>
          <w:fldChar w:fldCharType="begin"/>
        </w:r>
        <w:r>
          <w:instrText xml:space="preserve"> PAGEREF _Toc12005 \h </w:instrText>
        </w:r>
        <w:r>
          <w:fldChar w:fldCharType="separate"/>
        </w:r>
        <w:r>
          <w:t>5</w:t>
        </w:r>
        <w:r>
          <w:fldChar w:fldCharType="end"/>
        </w:r>
      </w:hyperlink>
    </w:p>
    <w:p>
      <w:pPr>
        <w:pStyle w:val="TOC2"/>
        <w:tabs>
          <w:tab w:val="right" w:leader="dot" w:pos="8306"/>
        </w:tabs>
      </w:pPr>
      <w:hyperlink w:anchor="_Toc6017" w:history="1">
        <w:r>
          <w:rPr>
            <w:rFonts w:ascii="仿宋" w:eastAsia="仿宋" w:hAnsi="仿宋" w:cs="仿宋" w:hint="eastAsia"/>
            <w:lang w:eastAsia="zh-CN"/>
          </w:rPr>
          <w:t>(一)、企业技术研发分析</w:t>
        </w:r>
        <w:r>
          <w:tab/>
        </w:r>
        <w:r>
          <w:fldChar w:fldCharType="begin"/>
        </w:r>
        <w:r>
          <w:instrText xml:space="preserve"> PAGEREF _Toc6017 \h </w:instrText>
        </w:r>
        <w:r>
          <w:fldChar w:fldCharType="separate"/>
        </w:r>
        <w:r>
          <w:t>5</w:t>
        </w:r>
        <w:r>
          <w:fldChar w:fldCharType="end"/>
        </w:r>
      </w:hyperlink>
    </w:p>
    <w:p>
      <w:pPr>
        <w:pStyle w:val="TOC2"/>
        <w:tabs>
          <w:tab w:val="right" w:leader="dot" w:pos="8306"/>
        </w:tabs>
      </w:pPr>
      <w:hyperlink w:anchor="_Toc6468" w:history="1">
        <w:r>
          <w:rPr>
            <w:rFonts w:ascii="仿宋" w:eastAsia="仿宋" w:hAnsi="仿宋" w:cs="仿宋" w:hint="eastAsia"/>
            <w:lang w:eastAsia="zh-CN"/>
          </w:rPr>
          <w:t>(二)、输液剂机械项目技术工艺分析</w:t>
        </w:r>
        <w:r>
          <w:tab/>
        </w:r>
        <w:r>
          <w:fldChar w:fldCharType="begin"/>
        </w:r>
        <w:r>
          <w:instrText xml:space="preserve"> PAGEREF _Toc6468 \h </w:instrText>
        </w:r>
        <w:r>
          <w:fldChar w:fldCharType="separate"/>
        </w:r>
        <w:r>
          <w:t>6</w:t>
        </w:r>
        <w:r>
          <w:fldChar w:fldCharType="end"/>
        </w:r>
      </w:hyperlink>
    </w:p>
    <w:p>
      <w:pPr>
        <w:pStyle w:val="TOC2"/>
        <w:tabs>
          <w:tab w:val="right" w:leader="dot" w:pos="8306"/>
        </w:tabs>
      </w:pPr>
      <w:hyperlink w:anchor="_Toc22051" w:history="1">
        <w:r>
          <w:rPr>
            <w:rFonts w:ascii="仿宋" w:eastAsia="仿宋" w:hAnsi="仿宋" w:cs="仿宋" w:hint="eastAsia"/>
            <w:lang w:eastAsia="zh-CN"/>
          </w:rPr>
          <w:t>(三)、质量管理</w:t>
        </w:r>
        <w:r>
          <w:tab/>
        </w:r>
        <w:r>
          <w:fldChar w:fldCharType="begin"/>
        </w:r>
        <w:r>
          <w:instrText xml:space="preserve"> PAGEREF _Toc22051 \h </w:instrText>
        </w:r>
        <w:r>
          <w:fldChar w:fldCharType="separate"/>
        </w:r>
        <w:r>
          <w:t>8</w:t>
        </w:r>
        <w:r>
          <w:fldChar w:fldCharType="end"/>
        </w:r>
      </w:hyperlink>
    </w:p>
    <w:p>
      <w:pPr>
        <w:pStyle w:val="TOC2"/>
        <w:tabs>
          <w:tab w:val="right" w:leader="dot" w:pos="8306"/>
        </w:tabs>
      </w:pPr>
      <w:hyperlink w:anchor="_Toc14913" w:history="1">
        <w:r>
          <w:rPr>
            <w:rFonts w:ascii="仿宋" w:eastAsia="仿宋" w:hAnsi="仿宋" w:cs="仿宋" w:hint="eastAsia"/>
            <w:lang w:eastAsia="zh-CN"/>
          </w:rPr>
          <w:t>(四)、设备选型方案</w:t>
        </w:r>
        <w:r>
          <w:tab/>
        </w:r>
        <w:r>
          <w:fldChar w:fldCharType="begin"/>
        </w:r>
        <w:r>
          <w:instrText xml:space="preserve"> PAGEREF _Toc14913 \h </w:instrText>
        </w:r>
        <w:r>
          <w:fldChar w:fldCharType="separate"/>
        </w:r>
        <w:r>
          <w:t>9</w:t>
        </w:r>
        <w:r>
          <w:fldChar w:fldCharType="end"/>
        </w:r>
      </w:hyperlink>
    </w:p>
    <w:p>
      <w:pPr>
        <w:pStyle w:val="TOC1"/>
        <w:tabs>
          <w:tab w:val="right" w:leader="dot" w:pos="8306"/>
        </w:tabs>
      </w:pPr>
      <w:hyperlink w:anchor="_Toc23074" w:history="1">
        <w:r>
          <w:rPr>
            <w:rFonts w:ascii="仿宋" w:eastAsia="仿宋" w:hAnsi="仿宋" w:cs="仿宋" w:hint="eastAsia"/>
            <w:lang w:eastAsia="zh-CN"/>
          </w:rPr>
          <w:t>三、建设规模与产品方案</w:t>
        </w:r>
        <w:r>
          <w:tab/>
        </w:r>
        <w:r>
          <w:fldChar w:fldCharType="begin"/>
        </w:r>
        <w:r>
          <w:instrText xml:space="preserve"> PAGEREF _Toc23074 \h </w:instrText>
        </w:r>
        <w:r>
          <w:fldChar w:fldCharType="separate"/>
        </w:r>
        <w:r>
          <w:t>10</w:t>
        </w:r>
        <w:r>
          <w:fldChar w:fldCharType="end"/>
        </w:r>
      </w:hyperlink>
    </w:p>
    <w:p>
      <w:pPr>
        <w:pStyle w:val="TOC2"/>
        <w:tabs>
          <w:tab w:val="right" w:leader="dot" w:pos="8306"/>
        </w:tabs>
      </w:pPr>
      <w:hyperlink w:anchor="_Toc127" w:history="1">
        <w:r>
          <w:rPr>
            <w:rFonts w:ascii="仿宋" w:eastAsia="仿宋" w:hAnsi="仿宋" w:cs="仿宋" w:hint="eastAsia"/>
            <w:lang w:eastAsia="zh-CN"/>
          </w:rPr>
          <w:t>(一)、建设规模及主要建设内容</w:t>
        </w:r>
        <w:r>
          <w:tab/>
        </w:r>
        <w:r>
          <w:fldChar w:fldCharType="begin"/>
        </w:r>
        <w:r>
          <w:instrText xml:space="preserve"> PAGEREF _Toc127 \h </w:instrText>
        </w:r>
        <w:r>
          <w:fldChar w:fldCharType="separate"/>
        </w:r>
        <w:r>
          <w:t>10</w:t>
        </w:r>
        <w:r>
          <w:fldChar w:fldCharType="end"/>
        </w:r>
      </w:hyperlink>
    </w:p>
    <w:p>
      <w:pPr>
        <w:pStyle w:val="TOC2"/>
        <w:tabs>
          <w:tab w:val="right" w:leader="dot" w:pos="8306"/>
        </w:tabs>
      </w:pPr>
      <w:hyperlink w:anchor="_Toc31578" w:history="1">
        <w:r>
          <w:rPr>
            <w:rFonts w:ascii="仿宋" w:eastAsia="仿宋" w:hAnsi="仿宋" w:cs="仿宋" w:hint="eastAsia"/>
            <w:lang w:eastAsia="zh-CN"/>
          </w:rPr>
          <w:t>(二)、产品规划方案及生产纲领</w:t>
        </w:r>
        <w:r>
          <w:tab/>
        </w:r>
        <w:r>
          <w:fldChar w:fldCharType="begin"/>
        </w:r>
        <w:r>
          <w:instrText xml:space="preserve"> PAGEREF _Toc31578 \h </w:instrText>
        </w:r>
        <w:r>
          <w:fldChar w:fldCharType="separate"/>
        </w:r>
        <w:r>
          <w:t>10</w:t>
        </w:r>
        <w:r>
          <w:fldChar w:fldCharType="end"/>
        </w:r>
      </w:hyperlink>
    </w:p>
    <w:p>
      <w:pPr>
        <w:pStyle w:val="TOC1"/>
        <w:tabs>
          <w:tab w:val="right" w:leader="dot" w:pos="8306"/>
        </w:tabs>
      </w:pPr>
      <w:hyperlink w:anchor="_Toc292" w:history="1">
        <w:r>
          <w:rPr>
            <w:rFonts w:ascii="仿宋" w:eastAsia="仿宋" w:hAnsi="仿宋" w:cs="仿宋" w:hint="eastAsia"/>
            <w:lang w:eastAsia="zh-CN"/>
          </w:rPr>
          <w:t>四、输液剂机械项目绪论</w:t>
        </w:r>
        <w:r>
          <w:tab/>
        </w:r>
        <w:r>
          <w:fldChar w:fldCharType="begin"/>
        </w:r>
        <w:r>
          <w:instrText xml:space="preserve"> PAGEREF _Toc292 \h </w:instrText>
        </w:r>
        <w:r>
          <w:fldChar w:fldCharType="separate"/>
        </w:r>
        <w:r>
          <w:t>11</w:t>
        </w:r>
        <w:r>
          <w:fldChar w:fldCharType="end"/>
        </w:r>
      </w:hyperlink>
    </w:p>
    <w:p>
      <w:pPr>
        <w:pStyle w:val="TOC2"/>
        <w:tabs>
          <w:tab w:val="right" w:leader="dot" w:pos="8306"/>
        </w:tabs>
      </w:pPr>
      <w:hyperlink w:anchor="_Toc3113" w:history="1">
        <w:r>
          <w:rPr>
            <w:rFonts w:ascii="仿宋" w:eastAsia="仿宋" w:hAnsi="仿宋" w:cs="仿宋" w:hint="eastAsia"/>
            <w:lang w:eastAsia="zh-CN"/>
          </w:rPr>
          <w:t>(一)、输液剂机械项目名称及建设性质</w:t>
        </w:r>
        <w:r>
          <w:tab/>
        </w:r>
        <w:r>
          <w:fldChar w:fldCharType="begin"/>
        </w:r>
        <w:r>
          <w:instrText xml:space="preserve"> PAGEREF _Toc3113 \h </w:instrText>
        </w:r>
        <w:r>
          <w:fldChar w:fldCharType="separate"/>
        </w:r>
        <w:r>
          <w:t>11</w:t>
        </w:r>
        <w:r>
          <w:fldChar w:fldCharType="end"/>
        </w:r>
      </w:hyperlink>
    </w:p>
    <w:p>
      <w:pPr>
        <w:pStyle w:val="TOC2"/>
        <w:tabs>
          <w:tab w:val="right" w:leader="dot" w:pos="8306"/>
        </w:tabs>
      </w:pPr>
      <w:hyperlink w:anchor="_Toc22428" w:history="1">
        <w:r>
          <w:rPr>
            <w:rFonts w:ascii="仿宋" w:eastAsia="仿宋" w:hAnsi="仿宋" w:cs="仿宋" w:hint="eastAsia"/>
            <w:lang w:eastAsia="zh-CN"/>
          </w:rPr>
          <w:t>(二)、输液剂机械项目承办单位</w:t>
        </w:r>
        <w:r>
          <w:tab/>
        </w:r>
        <w:r>
          <w:fldChar w:fldCharType="begin"/>
        </w:r>
        <w:r>
          <w:instrText xml:space="preserve"> PAGEREF _Toc22428 \h </w:instrText>
        </w:r>
        <w:r>
          <w:fldChar w:fldCharType="separate"/>
        </w:r>
        <w:r>
          <w:t>12</w:t>
        </w:r>
        <w:r>
          <w:fldChar w:fldCharType="end"/>
        </w:r>
      </w:hyperlink>
    </w:p>
    <w:p>
      <w:pPr>
        <w:pStyle w:val="TOC2"/>
        <w:tabs>
          <w:tab w:val="right" w:leader="dot" w:pos="8306"/>
        </w:tabs>
      </w:pPr>
      <w:hyperlink w:anchor="_Toc10924" w:history="1">
        <w:r>
          <w:rPr>
            <w:rFonts w:ascii="仿宋" w:eastAsia="仿宋" w:hAnsi="仿宋" w:cs="仿宋" w:hint="eastAsia"/>
            <w:lang w:eastAsia="zh-CN"/>
          </w:rPr>
          <w:t>(三)、输液剂机械项目定位及建设理由</w:t>
        </w:r>
        <w:r>
          <w:tab/>
        </w:r>
        <w:r>
          <w:fldChar w:fldCharType="begin"/>
        </w:r>
        <w:r>
          <w:instrText xml:space="preserve"> PAGEREF _Toc10924 \h </w:instrText>
        </w:r>
        <w:r>
          <w:fldChar w:fldCharType="separate"/>
        </w:r>
        <w:r>
          <w:t>13</w:t>
        </w:r>
        <w:r>
          <w:fldChar w:fldCharType="end"/>
        </w:r>
      </w:hyperlink>
    </w:p>
    <w:p>
      <w:pPr>
        <w:pStyle w:val="TOC2"/>
        <w:tabs>
          <w:tab w:val="right" w:leader="dot" w:pos="8306"/>
        </w:tabs>
      </w:pPr>
      <w:hyperlink w:anchor="_Toc24686" w:history="1">
        <w:r>
          <w:rPr>
            <w:rFonts w:ascii="仿宋" w:eastAsia="仿宋" w:hAnsi="仿宋" w:cs="仿宋" w:hint="eastAsia"/>
            <w:lang w:eastAsia="zh-CN"/>
          </w:rPr>
          <w:t>(四)、报告编制说明</w:t>
        </w:r>
        <w:r>
          <w:tab/>
        </w:r>
        <w:r>
          <w:fldChar w:fldCharType="begin"/>
        </w:r>
        <w:r>
          <w:instrText xml:space="preserve"> PAGEREF _Toc24686 \h </w:instrText>
        </w:r>
        <w:r>
          <w:fldChar w:fldCharType="separate"/>
        </w:r>
        <w:r>
          <w:t>14</w:t>
        </w:r>
        <w:r>
          <w:fldChar w:fldCharType="end"/>
        </w:r>
      </w:hyperlink>
    </w:p>
    <w:p>
      <w:pPr>
        <w:pStyle w:val="TOC2"/>
        <w:tabs>
          <w:tab w:val="right" w:leader="dot" w:pos="8306"/>
        </w:tabs>
      </w:pPr>
      <w:hyperlink w:anchor="_Toc1219" w:history="1">
        <w:r>
          <w:rPr>
            <w:rFonts w:ascii="仿宋" w:eastAsia="仿宋" w:hAnsi="仿宋" w:cs="仿宋" w:hint="eastAsia"/>
            <w:lang w:eastAsia="zh-CN"/>
          </w:rPr>
          <w:t>(五)、输液剂机械项目建设选址</w:t>
        </w:r>
        <w:r>
          <w:tab/>
        </w:r>
        <w:r>
          <w:fldChar w:fldCharType="begin"/>
        </w:r>
        <w:r>
          <w:instrText xml:space="preserve"> PAGEREF _Toc1219 \h </w:instrText>
        </w:r>
        <w:r>
          <w:fldChar w:fldCharType="separate"/>
        </w:r>
        <w:r>
          <w:t>15</w:t>
        </w:r>
        <w:r>
          <w:fldChar w:fldCharType="end"/>
        </w:r>
      </w:hyperlink>
    </w:p>
    <w:p>
      <w:pPr>
        <w:pStyle w:val="TOC2"/>
        <w:tabs>
          <w:tab w:val="right" w:leader="dot" w:pos="8306"/>
        </w:tabs>
      </w:pPr>
      <w:hyperlink w:anchor="_Toc4006" w:history="1">
        <w:r>
          <w:rPr>
            <w:rFonts w:ascii="仿宋" w:eastAsia="仿宋" w:hAnsi="仿宋" w:cs="仿宋" w:hint="eastAsia"/>
            <w:lang w:eastAsia="zh-CN"/>
          </w:rPr>
          <w:t>(六)、输液剂机械项目生产规模</w:t>
        </w:r>
        <w:r>
          <w:tab/>
        </w:r>
        <w:r>
          <w:fldChar w:fldCharType="begin"/>
        </w:r>
        <w:r>
          <w:instrText xml:space="preserve"> PAGEREF _Toc4006 \h </w:instrText>
        </w:r>
        <w:r>
          <w:fldChar w:fldCharType="separate"/>
        </w:r>
        <w:r>
          <w:t>17</w:t>
        </w:r>
        <w:r>
          <w:fldChar w:fldCharType="end"/>
        </w:r>
      </w:hyperlink>
    </w:p>
    <w:p>
      <w:pPr>
        <w:pStyle w:val="TOC2"/>
        <w:tabs>
          <w:tab w:val="right" w:leader="dot" w:pos="8306"/>
        </w:tabs>
      </w:pPr>
      <w:hyperlink w:anchor="_Toc27979" w:history="1">
        <w:r>
          <w:rPr>
            <w:rFonts w:ascii="仿宋" w:eastAsia="仿宋" w:hAnsi="仿宋" w:cs="仿宋" w:hint="eastAsia"/>
            <w:lang w:eastAsia="zh-CN"/>
          </w:rPr>
          <w:t>(七)、建筑物建设规模</w:t>
        </w:r>
        <w:r>
          <w:tab/>
        </w:r>
        <w:r>
          <w:fldChar w:fldCharType="begin"/>
        </w:r>
        <w:r>
          <w:instrText xml:space="preserve"> PAGEREF _Toc27979 \h </w:instrText>
        </w:r>
        <w:r>
          <w:fldChar w:fldCharType="separate"/>
        </w:r>
        <w:r>
          <w:t>17</w:t>
        </w:r>
        <w:r>
          <w:fldChar w:fldCharType="end"/>
        </w:r>
      </w:hyperlink>
    </w:p>
    <w:p>
      <w:pPr>
        <w:pStyle w:val="TOC2"/>
        <w:tabs>
          <w:tab w:val="right" w:leader="dot" w:pos="8306"/>
        </w:tabs>
      </w:pPr>
      <w:hyperlink w:anchor="_Toc26529" w:history="1">
        <w:r>
          <w:rPr>
            <w:rFonts w:ascii="仿宋" w:eastAsia="仿宋" w:hAnsi="仿宋" w:cs="仿宋" w:hint="eastAsia"/>
            <w:lang w:eastAsia="zh-CN"/>
          </w:rPr>
          <w:t>(八)、环境影响</w:t>
        </w:r>
        <w:r>
          <w:tab/>
        </w:r>
        <w:r>
          <w:fldChar w:fldCharType="begin"/>
        </w:r>
        <w:r>
          <w:instrText xml:space="preserve"> PAGEREF _Toc26529 \h </w:instrText>
        </w:r>
        <w:r>
          <w:fldChar w:fldCharType="separate"/>
        </w:r>
        <w:r>
          <w:t>17</w:t>
        </w:r>
        <w:r>
          <w:fldChar w:fldCharType="end"/>
        </w:r>
      </w:hyperlink>
    </w:p>
    <w:p>
      <w:pPr>
        <w:pStyle w:val="TOC2"/>
        <w:tabs>
          <w:tab w:val="right" w:leader="dot" w:pos="8306"/>
        </w:tabs>
      </w:pPr>
      <w:hyperlink w:anchor="_Toc21563" w:history="1">
        <w:r>
          <w:rPr>
            <w:rFonts w:ascii="仿宋" w:eastAsia="仿宋" w:hAnsi="仿宋" w:cs="仿宋" w:hint="eastAsia"/>
            <w:lang w:eastAsia="zh-CN"/>
          </w:rPr>
          <w:t>(九)、输液剂机械项目总投资及资金构成</w:t>
        </w:r>
        <w:r>
          <w:tab/>
        </w:r>
        <w:r>
          <w:fldChar w:fldCharType="begin"/>
        </w:r>
        <w:r>
          <w:instrText xml:space="preserve"> PAGEREF _Toc21563 \h </w:instrText>
        </w:r>
        <w:r>
          <w:fldChar w:fldCharType="separate"/>
        </w:r>
        <w:r>
          <w:t>18</w:t>
        </w:r>
        <w:r>
          <w:fldChar w:fldCharType="end"/>
        </w:r>
      </w:hyperlink>
    </w:p>
    <w:p>
      <w:pPr>
        <w:pStyle w:val="TOC2"/>
        <w:tabs>
          <w:tab w:val="right" w:leader="dot" w:pos="8306"/>
        </w:tabs>
      </w:pPr>
      <w:hyperlink w:anchor="_Toc31560" w:history="1">
        <w:r>
          <w:rPr>
            <w:rFonts w:ascii="仿宋" w:eastAsia="仿宋" w:hAnsi="仿宋" w:cs="仿宋" w:hint="eastAsia"/>
            <w:lang w:eastAsia="zh-CN"/>
          </w:rPr>
          <w:t>(十)、资金筹措方案</w:t>
        </w:r>
        <w:r>
          <w:tab/>
        </w:r>
        <w:r>
          <w:fldChar w:fldCharType="begin"/>
        </w:r>
        <w:r>
          <w:instrText xml:space="preserve"> PAGEREF _Toc31560 \h </w:instrText>
        </w:r>
        <w:r>
          <w:fldChar w:fldCharType="separate"/>
        </w:r>
        <w:r>
          <w:t>19</w:t>
        </w:r>
        <w:r>
          <w:fldChar w:fldCharType="end"/>
        </w:r>
      </w:hyperlink>
    </w:p>
    <w:p>
      <w:pPr>
        <w:pStyle w:val="TOC2"/>
        <w:tabs>
          <w:tab w:val="right" w:leader="dot" w:pos="8306"/>
        </w:tabs>
      </w:pPr>
      <w:hyperlink w:anchor="_Toc32499" w:history="1">
        <w:r>
          <w:rPr>
            <w:rFonts w:ascii="仿宋" w:eastAsia="仿宋" w:hAnsi="仿宋" w:cs="仿宋" w:hint="eastAsia"/>
            <w:lang w:eastAsia="zh-CN"/>
          </w:rPr>
          <w:t>(十一)、输液剂机械项目预期经济效益规划目标</w:t>
        </w:r>
        <w:r>
          <w:tab/>
        </w:r>
        <w:r>
          <w:fldChar w:fldCharType="begin"/>
        </w:r>
        <w:r>
          <w:instrText xml:space="preserve"> PAGEREF _Toc32499 \h </w:instrText>
        </w:r>
        <w:r>
          <w:fldChar w:fldCharType="separate"/>
        </w:r>
        <w:r>
          <w:t>19</w:t>
        </w:r>
        <w:r>
          <w:fldChar w:fldCharType="end"/>
        </w:r>
      </w:hyperlink>
    </w:p>
    <w:p>
      <w:pPr>
        <w:pStyle w:val="TOC2"/>
        <w:tabs>
          <w:tab w:val="right" w:leader="dot" w:pos="8306"/>
        </w:tabs>
      </w:pPr>
      <w:hyperlink w:anchor="_Toc8641" w:history="1">
        <w:r>
          <w:rPr>
            <w:rFonts w:ascii="仿宋" w:eastAsia="仿宋" w:hAnsi="仿宋" w:cs="仿宋" w:hint="eastAsia"/>
            <w:lang w:eastAsia="zh-CN"/>
          </w:rPr>
          <w:t>(十二)、输液剂机械项目建设进度规划</w:t>
        </w:r>
        <w:r>
          <w:tab/>
        </w:r>
        <w:r>
          <w:fldChar w:fldCharType="begin"/>
        </w:r>
        <w:r>
          <w:instrText xml:space="preserve"> PAGEREF _Toc8641 \h </w:instrText>
        </w:r>
        <w:r>
          <w:fldChar w:fldCharType="separate"/>
        </w:r>
        <w:r>
          <w:t>19</w:t>
        </w:r>
        <w:r>
          <w:fldChar w:fldCharType="end"/>
        </w:r>
      </w:hyperlink>
    </w:p>
    <w:p>
      <w:pPr>
        <w:pStyle w:val="TOC2"/>
        <w:tabs>
          <w:tab w:val="right" w:leader="dot" w:pos="8306"/>
        </w:tabs>
      </w:pPr>
      <w:hyperlink w:anchor="_Toc17800" w:history="1">
        <w:r>
          <w:rPr>
            <w:rFonts w:ascii="仿宋" w:eastAsia="仿宋" w:hAnsi="仿宋" w:cs="仿宋" w:hint="eastAsia"/>
            <w:lang w:eastAsia="zh-CN"/>
          </w:rPr>
          <w:t>(十三)、输液剂机械项目综合评价</w:t>
        </w:r>
        <w:r>
          <w:tab/>
        </w:r>
        <w:r>
          <w:fldChar w:fldCharType="begin"/>
        </w:r>
        <w:r>
          <w:instrText xml:space="preserve"> PAGEREF _Toc17800 \h </w:instrText>
        </w:r>
        <w:r>
          <w:fldChar w:fldCharType="separate"/>
        </w:r>
        <w:r>
          <w:t>20</w:t>
        </w:r>
        <w:r>
          <w:fldChar w:fldCharType="end"/>
        </w:r>
      </w:hyperlink>
    </w:p>
    <w:p>
      <w:pPr>
        <w:pStyle w:val="TOC1"/>
        <w:tabs>
          <w:tab w:val="right" w:leader="dot" w:pos="8306"/>
        </w:tabs>
      </w:pPr>
      <w:hyperlink w:anchor="_Toc16781" w:history="1">
        <w:r>
          <w:rPr>
            <w:rFonts w:ascii="仿宋" w:eastAsia="仿宋" w:hAnsi="仿宋" w:cs="仿宋" w:hint="eastAsia"/>
            <w:lang w:eastAsia="zh-CN"/>
          </w:rPr>
          <w:t>五、运营模式分析</w:t>
        </w:r>
        <w:r>
          <w:tab/>
        </w:r>
        <w:r>
          <w:fldChar w:fldCharType="begin"/>
        </w:r>
        <w:r>
          <w:instrText xml:space="preserve"> PAGEREF _Toc16781 \h </w:instrText>
        </w:r>
        <w:r>
          <w:fldChar w:fldCharType="separate"/>
        </w:r>
        <w:r>
          <w:t>21</w:t>
        </w:r>
        <w:r>
          <w:fldChar w:fldCharType="end"/>
        </w:r>
      </w:hyperlink>
    </w:p>
    <w:p>
      <w:pPr>
        <w:pStyle w:val="TOC2"/>
        <w:tabs>
          <w:tab w:val="right" w:leader="dot" w:pos="8306"/>
        </w:tabs>
      </w:pPr>
      <w:hyperlink w:anchor="_Toc13217" w:history="1">
        <w:r>
          <w:rPr>
            <w:rFonts w:ascii="仿宋" w:eastAsia="仿宋" w:hAnsi="仿宋" w:cs="仿宋" w:hint="eastAsia"/>
            <w:lang w:eastAsia="zh-CN"/>
          </w:rPr>
          <w:t>(一)、公司经营宗旨</w:t>
        </w:r>
        <w:r>
          <w:tab/>
        </w:r>
        <w:r>
          <w:fldChar w:fldCharType="begin"/>
        </w:r>
        <w:r>
          <w:instrText xml:space="preserve"> PAGEREF _Toc13217 \h </w:instrText>
        </w:r>
        <w:r>
          <w:fldChar w:fldCharType="separate"/>
        </w:r>
        <w:r>
          <w:t>21</w:t>
        </w:r>
        <w:r>
          <w:fldChar w:fldCharType="end"/>
        </w:r>
      </w:hyperlink>
    </w:p>
    <w:p>
      <w:pPr>
        <w:pStyle w:val="TOC2"/>
        <w:tabs>
          <w:tab w:val="right" w:leader="dot" w:pos="8306"/>
        </w:tabs>
      </w:pPr>
      <w:hyperlink w:anchor="_Toc5739" w:history="1">
        <w:r>
          <w:rPr>
            <w:rFonts w:ascii="仿宋" w:eastAsia="仿宋" w:hAnsi="仿宋" w:cs="仿宋" w:hint="eastAsia"/>
            <w:lang w:eastAsia="zh-CN"/>
          </w:rPr>
          <w:t>(二)、公司的目标、主要职责</w:t>
        </w:r>
        <w:r>
          <w:tab/>
        </w:r>
        <w:r>
          <w:fldChar w:fldCharType="begin"/>
        </w:r>
        <w:r>
          <w:instrText xml:space="preserve"> PAGEREF _Toc5739 \h </w:instrText>
        </w:r>
        <w:r>
          <w:fldChar w:fldCharType="separate"/>
        </w:r>
        <w:r>
          <w:t>21</w:t>
        </w:r>
        <w:r>
          <w:fldChar w:fldCharType="end"/>
        </w:r>
      </w:hyperlink>
    </w:p>
    <w:p>
      <w:pPr>
        <w:pStyle w:val="TOC2"/>
        <w:tabs>
          <w:tab w:val="right" w:leader="dot" w:pos="8306"/>
        </w:tabs>
      </w:pPr>
      <w:hyperlink w:anchor="_Toc16562" w:history="1">
        <w:r>
          <w:rPr>
            <w:rFonts w:ascii="仿宋" w:eastAsia="仿宋" w:hAnsi="仿宋" w:cs="仿宋" w:hint="eastAsia"/>
            <w:lang w:eastAsia="zh-CN"/>
          </w:rPr>
          <w:t>(三)、各部门职责及权限</w:t>
        </w:r>
        <w:r>
          <w:tab/>
        </w:r>
        <w:r>
          <w:fldChar w:fldCharType="begin"/>
        </w:r>
        <w:r>
          <w:instrText xml:space="preserve"> PAGEREF _Toc16562 \h </w:instrText>
        </w:r>
        <w:r>
          <w:fldChar w:fldCharType="separate"/>
        </w:r>
        <w:r>
          <w:t>23</w:t>
        </w:r>
        <w:r>
          <w:fldChar w:fldCharType="end"/>
        </w:r>
      </w:hyperlink>
    </w:p>
    <w:p>
      <w:pPr>
        <w:pStyle w:val="TOC2"/>
        <w:tabs>
          <w:tab w:val="right" w:leader="dot" w:pos="8306"/>
        </w:tabs>
      </w:pPr>
      <w:hyperlink w:anchor="_Toc4318" w:history="1">
        <w:r>
          <w:rPr>
            <w:rFonts w:ascii="仿宋" w:eastAsia="仿宋" w:hAnsi="仿宋" w:cs="仿宋" w:hint="eastAsia"/>
            <w:lang w:eastAsia="zh-CN"/>
          </w:rPr>
          <w:t>(四)、财务会计制度</w:t>
        </w:r>
        <w:r>
          <w:tab/>
        </w:r>
        <w:r>
          <w:fldChar w:fldCharType="begin"/>
        </w:r>
        <w:r>
          <w:instrText xml:space="preserve"> PAGEREF _Toc4318 \h </w:instrText>
        </w:r>
        <w:r>
          <w:fldChar w:fldCharType="separate"/>
        </w:r>
        <w:r>
          <w:t>26</w:t>
        </w:r>
        <w:r>
          <w:fldChar w:fldCharType="end"/>
        </w:r>
      </w:hyperlink>
    </w:p>
    <w:p>
      <w:pPr>
        <w:pStyle w:val="TOC1"/>
        <w:tabs>
          <w:tab w:val="right" w:leader="dot" w:pos="8306"/>
        </w:tabs>
      </w:pPr>
      <w:hyperlink w:anchor="_Toc7813" w:history="1">
        <w:r>
          <w:rPr>
            <w:rFonts w:ascii="仿宋" w:eastAsia="仿宋" w:hAnsi="仿宋" w:cs="仿宋" w:hint="eastAsia"/>
            <w:lang w:eastAsia="zh-CN"/>
          </w:rPr>
          <w:t>六、劳动安全生产分析</w:t>
        </w:r>
        <w:r>
          <w:tab/>
        </w:r>
        <w:r>
          <w:fldChar w:fldCharType="begin"/>
        </w:r>
        <w:r>
          <w:instrText xml:space="preserve"> PAGEREF _Toc7813 \h </w:instrText>
        </w:r>
        <w:r>
          <w:fldChar w:fldCharType="separate"/>
        </w:r>
        <w:r>
          <w:t>31</w:t>
        </w:r>
        <w:r>
          <w:fldChar w:fldCharType="end"/>
        </w:r>
      </w:hyperlink>
    </w:p>
    <w:p>
      <w:pPr>
        <w:pStyle w:val="TOC2"/>
        <w:tabs>
          <w:tab w:val="right" w:leader="dot" w:pos="8306"/>
        </w:tabs>
      </w:pPr>
      <w:hyperlink w:anchor="_Toc31097" w:history="1">
        <w:r>
          <w:rPr>
            <w:rFonts w:ascii="仿宋" w:eastAsia="仿宋" w:hAnsi="仿宋" w:cs="仿宋" w:hint="eastAsia"/>
            <w:lang w:eastAsia="zh-CN"/>
          </w:rPr>
          <w:t>(一)、编制依据</w:t>
        </w:r>
        <w:r>
          <w:tab/>
        </w:r>
        <w:r>
          <w:fldChar w:fldCharType="begin"/>
        </w:r>
        <w:r>
          <w:instrText xml:space="preserve"> PAGEREF _Toc31097 \h </w:instrText>
        </w:r>
        <w:r>
          <w:fldChar w:fldCharType="separate"/>
        </w:r>
        <w:r>
          <w:t>31</w:t>
        </w:r>
        <w:r>
          <w:fldChar w:fldCharType="end"/>
        </w:r>
      </w:hyperlink>
    </w:p>
    <w:p>
      <w:pPr>
        <w:pStyle w:val="TOC2"/>
        <w:tabs>
          <w:tab w:val="right" w:leader="dot" w:pos="8306"/>
        </w:tabs>
      </w:pPr>
      <w:hyperlink w:anchor="_Toc8593" w:history="1">
        <w:r>
          <w:rPr>
            <w:rFonts w:ascii="仿宋" w:eastAsia="仿宋" w:hAnsi="仿宋" w:cs="仿宋" w:hint="eastAsia"/>
            <w:lang w:eastAsia="zh-CN"/>
          </w:rPr>
          <w:t>(二)、防范措施</w:t>
        </w:r>
        <w:r>
          <w:tab/>
        </w:r>
        <w:r>
          <w:fldChar w:fldCharType="begin"/>
        </w:r>
        <w:r>
          <w:instrText xml:space="preserve"> PAGEREF _Toc8593 \h </w:instrText>
        </w:r>
        <w:r>
          <w:fldChar w:fldCharType="separate"/>
        </w:r>
        <w:r>
          <w:t>32</w:t>
        </w:r>
        <w:r>
          <w:fldChar w:fldCharType="end"/>
        </w:r>
      </w:hyperlink>
    </w:p>
    <w:p>
      <w:pPr>
        <w:pStyle w:val="TOC2"/>
        <w:tabs>
          <w:tab w:val="right" w:leader="dot" w:pos="8306"/>
        </w:tabs>
      </w:pPr>
      <w:hyperlink w:anchor="_Toc28765" w:history="1">
        <w:r>
          <w:rPr>
            <w:rFonts w:ascii="仿宋" w:eastAsia="仿宋" w:hAnsi="仿宋" w:cs="仿宋" w:hint="eastAsia"/>
            <w:lang w:eastAsia="zh-CN"/>
          </w:rPr>
          <w:t>(三)、预期效果评价</w:t>
        </w:r>
        <w:r>
          <w:tab/>
        </w:r>
        <w:r>
          <w:fldChar w:fldCharType="begin"/>
        </w:r>
        <w:r>
          <w:instrText xml:space="preserve"> PAGEREF _Toc28765 \h </w:instrText>
        </w:r>
        <w:r>
          <w:fldChar w:fldCharType="separate"/>
        </w:r>
        <w:r>
          <w:t>33</w:t>
        </w:r>
        <w:r>
          <w:fldChar w:fldCharType="end"/>
        </w:r>
      </w:hyperlink>
    </w:p>
    <w:p>
      <w:pPr>
        <w:pStyle w:val="TOC1"/>
        <w:tabs>
          <w:tab w:val="right" w:leader="dot" w:pos="8306"/>
        </w:tabs>
      </w:pPr>
      <w:hyperlink w:anchor="_Toc6379" w:history="1">
        <w:r>
          <w:rPr>
            <w:rFonts w:ascii="仿宋" w:eastAsia="仿宋" w:hAnsi="仿宋" w:cs="仿宋" w:hint="eastAsia"/>
            <w:lang w:eastAsia="zh-CN"/>
          </w:rPr>
          <w:t>七、输液剂机械财务管理策略</w:t>
        </w:r>
        <w:r>
          <w:tab/>
        </w:r>
        <w:r>
          <w:fldChar w:fldCharType="begin"/>
        </w:r>
        <w:r>
          <w:instrText xml:space="preserve"> PAGEREF _Toc6379 \h </w:instrText>
        </w:r>
        <w:r>
          <w:fldChar w:fldCharType="separate"/>
        </w:r>
        <w:r>
          <w:t>34</w:t>
        </w:r>
        <w:r>
          <w:fldChar w:fldCharType="end"/>
        </w:r>
      </w:hyperlink>
    </w:p>
    <w:p>
      <w:pPr>
        <w:pStyle w:val="TOC2"/>
        <w:tabs>
          <w:tab w:val="right" w:leader="dot" w:pos="8306"/>
        </w:tabs>
      </w:pPr>
      <w:hyperlink w:anchor="_Toc25053" w:history="1">
        <w:r>
          <w:rPr>
            <w:rFonts w:ascii="仿宋" w:eastAsia="仿宋" w:hAnsi="仿宋" w:cs="仿宋" w:hint="eastAsia"/>
            <w:lang w:eastAsia="zh-CN"/>
          </w:rPr>
          <w:t>(一)、输液剂机械财务管理原则</w:t>
        </w:r>
        <w:r>
          <w:tab/>
        </w:r>
        <w:r>
          <w:fldChar w:fldCharType="begin"/>
        </w:r>
        <w:r>
          <w:instrText xml:space="preserve"> PAGEREF _Toc25053 \h </w:instrText>
        </w:r>
        <w:r>
          <w:fldChar w:fldCharType="separate"/>
        </w:r>
        <w:r>
          <w:t>34</w:t>
        </w:r>
        <w:r>
          <w:fldChar w:fldCharType="end"/>
        </w:r>
      </w:hyperlink>
    </w:p>
    <w:p>
      <w:pPr>
        <w:pStyle w:val="TOC2"/>
        <w:tabs>
          <w:tab w:val="right" w:leader="dot" w:pos="8306"/>
        </w:tabs>
      </w:pPr>
      <w:hyperlink w:anchor="_Toc31461" w:history="1">
        <w:r>
          <w:rPr>
            <w:rFonts w:ascii="仿宋" w:eastAsia="仿宋" w:hAnsi="仿宋" w:cs="仿宋" w:hint="eastAsia"/>
            <w:lang w:eastAsia="zh-CN"/>
          </w:rPr>
          <w:t>(二)、输液剂机械收入及成本核算</w:t>
        </w:r>
        <w:r>
          <w:tab/>
        </w:r>
        <w:r>
          <w:fldChar w:fldCharType="begin"/>
        </w:r>
        <w:r>
          <w:instrText xml:space="preserve"> PAGEREF _Toc31461 \h </w:instrText>
        </w:r>
        <w:r>
          <w:fldChar w:fldCharType="separate"/>
        </w:r>
        <w:r>
          <w:t>37</w:t>
        </w:r>
        <w:r>
          <w:fldChar w:fldCharType="end"/>
        </w:r>
      </w:hyperlink>
    </w:p>
    <w:p>
      <w:pPr>
        <w:pStyle w:val="TOC2"/>
        <w:tabs>
          <w:tab w:val="right" w:leader="dot" w:pos="8306"/>
        </w:tabs>
      </w:pPr>
      <w:hyperlink w:anchor="_Toc24865" w:history="1">
        <w:r>
          <w:rPr>
            <w:rFonts w:ascii="仿宋" w:eastAsia="仿宋" w:hAnsi="仿宋" w:cs="仿宋" w:hint="eastAsia"/>
            <w:lang w:eastAsia="zh-CN"/>
          </w:rPr>
          <w:t>(三)、输液剂机械经济效益分析</w:t>
        </w:r>
        <w:r>
          <w:tab/>
        </w:r>
        <w:r>
          <w:fldChar w:fldCharType="begin"/>
        </w:r>
        <w:r>
          <w:instrText xml:space="preserve"> PAGEREF _Toc24865 \h </w:instrText>
        </w:r>
        <w:r>
          <w:fldChar w:fldCharType="separate"/>
        </w:r>
        <w:r>
          <w:t>39</w:t>
        </w:r>
        <w:r>
          <w:fldChar w:fldCharType="end"/>
        </w:r>
      </w:hyperlink>
    </w:p>
    <w:p>
      <w:pPr>
        <w:pStyle w:val="TOC2"/>
        <w:tabs>
          <w:tab w:val="right" w:leader="dot" w:pos="8306"/>
        </w:tabs>
      </w:pPr>
      <w:hyperlink w:anchor="_Toc8443" w:history="1">
        <w:r>
          <w:rPr>
            <w:rFonts w:ascii="仿宋" w:eastAsia="仿宋" w:hAnsi="仿宋" w:cs="仿宋" w:hint="eastAsia"/>
            <w:lang w:eastAsia="zh-CN"/>
          </w:rPr>
          <w:t>(四)、输液剂机械利润及利润分配</w:t>
        </w:r>
        <w:r>
          <w:tab/>
        </w:r>
        <w:r>
          <w:fldChar w:fldCharType="begin"/>
        </w:r>
        <w:r>
          <w:instrText xml:space="preserve"> PAGEREF _Toc8443 \h </w:instrText>
        </w:r>
        <w:r>
          <w:fldChar w:fldCharType="separate"/>
        </w:r>
        <w:r>
          <w:t>40</w:t>
        </w:r>
        <w:r>
          <w:fldChar w:fldCharType="end"/>
        </w:r>
      </w:hyperlink>
    </w:p>
    <w:p>
      <w:pPr>
        <w:pStyle w:val="TOC1"/>
        <w:tabs>
          <w:tab w:val="right" w:leader="dot" w:pos="8306"/>
        </w:tabs>
      </w:pPr>
      <w:hyperlink w:anchor="_Toc3346" w:history="1">
        <w:r>
          <w:rPr>
            <w:rFonts w:ascii="仿宋" w:eastAsia="仿宋" w:hAnsi="仿宋" w:cs="仿宋" w:hint="eastAsia"/>
            <w:lang w:eastAsia="zh-CN"/>
          </w:rPr>
          <w:t>八、投资方案</w:t>
        </w:r>
        <w:r>
          <w:tab/>
        </w:r>
        <w:r>
          <w:fldChar w:fldCharType="begin"/>
        </w:r>
        <w:r>
          <w:instrText xml:space="preserve"> PAGEREF _Toc3346 \h </w:instrText>
        </w:r>
        <w:r>
          <w:fldChar w:fldCharType="separate"/>
        </w:r>
        <w:r>
          <w:t>42</w:t>
        </w:r>
        <w:r>
          <w:fldChar w:fldCharType="end"/>
        </w:r>
      </w:hyperlink>
    </w:p>
    <w:p>
      <w:pPr>
        <w:pStyle w:val="TOC2"/>
        <w:tabs>
          <w:tab w:val="right" w:leader="dot" w:pos="8306"/>
        </w:tabs>
        <w:sectPr>
          <w:headerReference w:type="even" r:id="rId8"/>
          <w:headerReference w:type="default" r:id="rId9"/>
          <w:footerReference w:type="default" r:id="rId10"/>
          <w:headerReference w:type="first" r:id="rId11"/>
          <w:type w:val="nextPage"/>
          <w:pgSz w:w="11906" w:h="16838"/>
          <w:pgMar w:top="1440" w:right="1800" w:bottom="1440" w:left="1800" w:header="851" w:footer="992" w:gutter="0"/>
          <w:pgNumType w:start="2"/>
          <w:cols w:num="1" w:space="425"/>
          <w:titlePg w:val="0"/>
          <w:docGrid w:type="lines" w:linePitch="312" w:charSpace="0"/>
        </w:sectPr>
      </w:pPr>
      <w:hyperlink w:anchor="_Toc17484" w:history="1">
        <w:r>
          <w:rPr>
            <w:rFonts w:ascii="仿宋" w:eastAsia="仿宋" w:hAnsi="仿宋" w:cs="仿宋" w:hint="eastAsia"/>
            <w:lang w:eastAsia="zh-CN"/>
          </w:rPr>
          <w:t>(一)、投资估算的依据和说明</w:t>
        </w:r>
        <w:r>
          <w:tab/>
        </w:r>
        <w:r>
          <w:fldChar w:fldCharType="begin"/>
        </w:r>
        <w:r>
          <w:instrText xml:space="preserve"> PAGEREF _Toc17484 \h </w:instrText>
        </w:r>
        <w:r>
          <w:fldChar w:fldCharType="separate"/>
        </w:r>
        <w:r>
          <w:t>42</w:t>
        </w:r>
        <w:r>
          <w:fldChar w:fldCharType="end"/>
        </w:r>
      </w:hyperlink>
    </w:p>
    <w:p>
      <w:pPr>
        <w:pStyle w:val="TOC2"/>
        <w:tabs>
          <w:tab w:val="right" w:leader="dot" w:pos="8306"/>
        </w:tabs>
      </w:pPr>
      <w:hyperlink w:anchor="_Toc9293" w:history="1">
        <w:r>
          <w:rPr>
            <w:rFonts w:ascii="仿宋" w:eastAsia="仿宋" w:hAnsi="仿宋" w:cs="仿宋" w:hint="eastAsia"/>
            <w:lang w:eastAsia="zh-CN"/>
          </w:rPr>
          <w:t>(二)、建设投资估算</w:t>
        </w:r>
        <w:r>
          <w:tab/>
        </w:r>
        <w:r>
          <w:fldChar w:fldCharType="begin"/>
        </w:r>
        <w:r>
          <w:instrText xml:space="preserve"> PAGEREF _Toc9293 \h </w:instrText>
        </w:r>
        <w:r>
          <w:fldChar w:fldCharType="separate"/>
        </w:r>
        <w:r>
          <w:t>43</w:t>
        </w:r>
        <w:r>
          <w:fldChar w:fldCharType="end"/>
        </w:r>
      </w:hyperlink>
    </w:p>
    <w:p>
      <w:pPr>
        <w:pStyle w:val="TOC2"/>
        <w:tabs>
          <w:tab w:val="right" w:leader="dot" w:pos="8306"/>
        </w:tabs>
      </w:pPr>
      <w:hyperlink w:anchor="_Toc19117" w:history="1">
        <w:r>
          <w:rPr>
            <w:rFonts w:ascii="仿宋" w:eastAsia="仿宋" w:hAnsi="仿宋" w:cs="仿宋" w:hint="eastAsia"/>
            <w:lang w:eastAsia="zh-CN"/>
          </w:rPr>
          <w:t>(三)、建设期利息</w:t>
        </w:r>
        <w:r>
          <w:tab/>
        </w:r>
        <w:r>
          <w:fldChar w:fldCharType="begin"/>
        </w:r>
        <w:r>
          <w:instrText xml:space="preserve"> PAGEREF _Toc19117 \h </w:instrText>
        </w:r>
        <w:r>
          <w:fldChar w:fldCharType="separate"/>
        </w:r>
        <w:r>
          <w:t>45</w:t>
        </w:r>
        <w:r>
          <w:fldChar w:fldCharType="end"/>
        </w:r>
      </w:hyperlink>
    </w:p>
    <w:p>
      <w:pPr>
        <w:pStyle w:val="TOC2"/>
        <w:tabs>
          <w:tab w:val="right" w:leader="dot" w:pos="8306"/>
        </w:tabs>
      </w:pPr>
      <w:hyperlink w:anchor="_Toc15894" w:history="1">
        <w:r>
          <w:rPr>
            <w:rFonts w:ascii="仿宋" w:eastAsia="仿宋" w:hAnsi="仿宋" w:cs="仿宋" w:hint="eastAsia"/>
            <w:lang w:eastAsia="zh-CN"/>
          </w:rPr>
          <w:t>(四)、流动资金</w:t>
        </w:r>
        <w:r>
          <w:tab/>
        </w:r>
        <w:r>
          <w:fldChar w:fldCharType="begin"/>
        </w:r>
        <w:r>
          <w:instrText xml:space="preserve"> PAGEREF _Toc15894 \h </w:instrText>
        </w:r>
        <w:r>
          <w:fldChar w:fldCharType="separate"/>
        </w:r>
        <w:r>
          <w:t>45</w:t>
        </w:r>
        <w:r>
          <w:fldChar w:fldCharType="end"/>
        </w:r>
      </w:hyperlink>
    </w:p>
    <w:p>
      <w:pPr>
        <w:pStyle w:val="TOC2"/>
        <w:tabs>
          <w:tab w:val="right" w:leader="dot" w:pos="8306"/>
        </w:tabs>
      </w:pPr>
      <w:hyperlink w:anchor="_Toc17203" w:history="1">
        <w:r>
          <w:rPr>
            <w:rFonts w:ascii="仿宋" w:eastAsia="仿宋" w:hAnsi="仿宋" w:cs="仿宋" w:hint="eastAsia"/>
            <w:lang w:eastAsia="zh-CN"/>
          </w:rPr>
          <w:t>(五)、输液剂机械项目总投资</w:t>
        </w:r>
        <w:r>
          <w:tab/>
        </w:r>
        <w:r>
          <w:fldChar w:fldCharType="begin"/>
        </w:r>
        <w:r>
          <w:instrText xml:space="preserve"> PAGEREF _Toc17203 \h </w:instrText>
        </w:r>
        <w:r>
          <w:fldChar w:fldCharType="separate"/>
        </w:r>
        <w:r>
          <w:t>46</w:t>
        </w:r>
        <w:r>
          <w:fldChar w:fldCharType="end"/>
        </w:r>
      </w:hyperlink>
    </w:p>
    <w:p>
      <w:pPr>
        <w:pStyle w:val="TOC2"/>
        <w:tabs>
          <w:tab w:val="right" w:leader="dot" w:pos="8306"/>
        </w:tabs>
      </w:pPr>
      <w:hyperlink w:anchor="_Toc7427" w:history="1">
        <w:r>
          <w:rPr>
            <w:rFonts w:ascii="仿宋" w:eastAsia="仿宋" w:hAnsi="仿宋" w:cs="仿宋" w:hint="eastAsia"/>
            <w:lang w:eastAsia="zh-CN"/>
          </w:rPr>
          <w:t>(六)、资金筹措与投资计划</w:t>
        </w:r>
        <w:r>
          <w:tab/>
        </w:r>
        <w:r>
          <w:fldChar w:fldCharType="begin"/>
        </w:r>
        <w:r>
          <w:instrText xml:space="preserve"> PAGEREF _Toc7427 \h </w:instrText>
        </w:r>
        <w:r>
          <w:fldChar w:fldCharType="separate"/>
        </w:r>
        <w:r>
          <w:t>47</w:t>
        </w:r>
        <w:r>
          <w:fldChar w:fldCharType="end"/>
        </w:r>
      </w:hyperlink>
    </w:p>
    <w:p>
      <w:pPr>
        <w:pStyle w:val="TOC1"/>
        <w:tabs>
          <w:tab w:val="right" w:leader="dot" w:pos="8306"/>
        </w:tabs>
      </w:pPr>
      <w:hyperlink w:anchor="_Toc32394" w:history="1">
        <w:r>
          <w:rPr>
            <w:rFonts w:ascii="仿宋" w:eastAsia="仿宋" w:hAnsi="仿宋" w:cs="仿宋" w:hint="eastAsia"/>
            <w:lang w:eastAsia="zh-CN"/>
          </w:rPr>
          <w:t>九、风险风险及应对措施</w:t>
        </w:r>
        <w:r>
          <w:tab/>
        </w:r>
        <w:r>
          <w:fldChar w:fldCharType="begin"/>
        </w:r>
        <w:r>
          <w:instrText xml:space="preserve"> PAGEREF _Toc32394 \h </w:instrText>
        </w:r>
        <w:r>
          <w:fldChar w:fldCharType="separate"/>
        </w:r>
        <w:r>
          <w:t>47</w:t>
        </w:r>
        <w:r>
          <w:fldChar w:fldCharType="end"/>
        </w:r>
      </w:hyperlink>
    </w:p>
    <w:p>
      <w:pPr>
        <w:pStyle w:val="TOC2"/>
        <w:tabs>
          <w:tab w:val="right" w:leader="dot" w:pos="8306"/>
        </w:tabs>
      </w:pPr>
      <w:hyperlink w:anchor="_Toc19901" w:history="1">
        <w:r>
          <w:rPr>
            <w:rFonts w:ascii="仿宋" w:eastAsia="仿宋" w:hAnsi="仿宋" w:cs="仿宋" w:hint="eastAsia"/>
            <w:lang w:eastAsia="zh-CN"/>
          </w:rPr>
          <w:t>(一)、输液剂机械项目风险分析</w:t>
        </w:r>
        <w:r>
          <w:tab/>
        </w:r>
        <w:r>
          <w:fldChar w:fldCharType="begin"/>
        </w:r>
        <w:r>
          <w:instrText xml:space="preserve"> PAGEREF _Toc19901 \h </w:instrText>
        </w:r>
        <w:r>
          <w:fldChar w:fldCharType="separate"/>
        </w:r>
        <w:r>
          <w:t>47</w:t>
        </w:r>
        <w:r>
          <w:fldChar w:fldCharType="end"/>
        </w:r>
      </w:hyperlink>
    </w:p>
    <w:p>
      <w:pPr>
        <w:pStyle w:val="TOC2"/>
        <w:tabs>
          <w:tab w:val="right" w:leader="dot" w:pos="8306"/>
        </w:tabs>
      </w:pPr>
      <w:hyperlink w:anchor="_Toc703" w:history="1">
        <w:r>
          <w:rPr>
            <w:rFonts w:ascii="仿宋" w:eastAsia="仿宋" w:hAnsi="仿宋" w:cs="仿宋" w:hint="eastAsia"/>
            <w:lang w:eastAsia="zh-CN"/>
          </w:rPr>
          <w:t>(二)、输液剂机械项目风险对策</w:t>
        </w:r>
        <w:r>
          <w:tab/>
        </w:r>
        <w:r>
          <w:fldChar w:fldCharType="begin"/>
        </w:r>
        <w:r>
          <w:instrText xml:space="preserve"> PAGEREF _Toc703 \h </w:instrText>
        </w:r>
        <w:r>
          <w:fldChar w:fldCharType="separate"/>
        </w:r>
        <w:r>
          <w:t>49</w:t>
        </w:r>
        <w:r>
          <w:fldChar w:fldCharType="end"/>
        </w:r>
      </w:hyperlink>
    </w:p>
    <w:p>
      <w:pPr>
        <w:pStyle w:val="TOC1"/>
        <w:tabs>
          <w:tab w:val="right" w:leader="dot" w:pos="8306"/>
        </w:tabs>
      </w:pPr>
      <w:hyperlink w:anchor="_Toc16919" w:history="1">
        <w:r>
          <w:rPr>
            <w:rFonts w:ascii="仿宋" w:eastAsia="仿宋" w:hAnsi="仿宋" w:cs="仿宋" w:hint="eastAsia"/>
            <w:lang w:eastAsia="zh-CN"/>
          </w:rPr>
          <w:t>十、输液剂机械市场营销策略</w:t>
        </w:r>
        <w:r>
          <w:tab/>
        </w:r>
        <w:r>
          <w:fldChar w:fldCharType="begin"/>
        </w:r>
        <w:r>
          <w:instrText xml:space="preserve"> PAGEREF _Toc16919 \h </w:instrText>
        </w:r>
        <w:r>
          <w:fldChar w:fldCharType="separate"/>
        </w:r>
        <w:r>
          <w:t>51</w:t>
        </w:r>
        <w:r>
          <w:fldChar w:fldCharType="end"/>
        </w:r>
      </w:hyperlink>
    </w:p>
    <w:p>
      <w:pPr>
        <w:pStyle w:val="TOC2"/>
        <w:tabs>
          <w:tab w:val="right" w:leader="dot" w:pos="8306"/>
        </w:tabs>
      </w:pPr>
      <w:hyperlink w:anchor="_Toc22120" w:history="1">
        <w:r>
          <w:rPr>
            <w:rFonts w:ascii="仿宋" w:eastAsia="仿宋" w:hAnsi="仿宋" w:cs="仿宋" w:hint="eastAsia"/>
            <w:lang w:eastAsia="zh-CN"/>
          </w:rPr>
          <w:t>(一)、输液剂机械市场营销总体思路</w:t>
        </w:r>
        <w:r>
          <w:tab/>
        </w:r>
        <w:r>
          <w:fldChar w:fldCharType="begin"/>
        </w:r>
        <w:r>
          <w:instrText xml:space="preserve"> PAGEREF _Toc22120 \h </w:instrText>
        </w:r>
        <w:r>
          <w:fldChar w:fldCharType="separate"/>
        </w:r>
        <w:r>
          <w:t>51</w:t>
        </w:r>
        <w:r>
          <w:fldChar w:fldCharType="end"/>
        </w:r>
      </w:hyperlink>
    </w:p>
    <w:p>
      <w:pPr>
        <w:pStyle w:val="TOC2"/>
        <w:tabs>
          <w:tab w:val="right" w:leader="dot" w:pos="8306"/>
        </w:tabs>
      </w:pPr>
      <w:hyperlink w:anchor="_Toc6680" w:history="1">
        <w:r>
          <w:rPr>
            <w:rFonts w:ascii="仿宋" w:eastAsia="仿宋" w:hAnsi="仿宋" w:cs="仿宋" w:hint="eastAsia"/>
            <w:lang w:eastAsia="zh-CN"/>
          </w:rPr>
          <w:t>(二)、输液剂机械市场地位与竞争战略</w:t>
        </w:r>
        <w:r>
          <w:tab/>
        </w:r>
        <w:r>
          <w:fldChar w:fldCharType="begin"/>
        </w:r>
        <w:r>
          <w:instrText xml:space="preserve"> PAGEREF _Toc6680 \h </w:instrText>
        </w:r>
        <w:r>
          <w:fldChar w:fldCharType="separate"/>
        </w:r>
        <w:r>
          <w:t>52</w:t>
        </w:r>
        <w:r>
          <w:fldChar w:fldCharType="end"/>
        </w:r>
      </w:hyperlink>
    </w:p>
    <w:p>
      <w:pPr>
        <w:pStyle w:val="TOC2"/>
        <w:tabs>
          <w:tab w:val="right" w:leader="dot" w:pos="8306"/>
        </w:tabs>
      </w:pPr>
      <w:hyperlink w:anchor="_Toc9747" w:history="1">
        <w:r>
          <w:rPr>
            <w:rFonts w:ascii="仿宋" w:eastAsia="仿宋" w:hAnsi="仿宋" w:cs="仿宋" w:hint="eastAsia"/>
            <w:lang w:eastAsia="zh-CN"/>
          </w:rPr>
          <w:t>(三)、输液剂机械消费者市场分析</w:t>
        </w:r>
        <w:r>
          <w:tab/>
        </w:r>
        <w:r>
          <w:fldChar w:fldCharType="begin"/>
        </w:r>
        <w:r>
          <w:instrText xml:space="preserve"> PAGEREF _Toc9747 \h </w:instrText>
        </w:r>
        <w:r>
          <w:fldChar w:fldCharType="separate"/>
        </w:r>
        <w:r>
          <w:t>54</w:t>
        </w:r>
        <w:r>
          <w:fldChar w:fldCharType="end"/>
        </w:r>
      </w:hyperlink>
    </w:p>
    <w:p>
      <w:pPr>
        <w:pStyle w:val="TOC2"/>
        <w:tabs>
          <w:tab w:val="right" w:leader="dot" w:pos="8306"/>
        </w:tabs>
      </w:pPr>
      <w:hyperlink w:anchor="_Toc12848" w:history="1">
        <w:r>
          <w:rPr>
            <w:rFonts w:ascii="仿宋" w:eastAsia="仿宋" w:hAnsi="仿宋" w:cs="仿宋" w:hint="eastAsia"/>
            <w:lang w:eastAsia="zh-CN"/>
          </w:rPr>
          <w:t>(四)、输液剂机械组织市场分析</w:t>
        </w:r>
        <w:r>
          <w:tab/>
        </w:r>
        <w:r>
          <w:fldChar w:fldCharType="begin"/>
        </w:r>
        <w:r>
          <w:instrText xml:space="preserve"> PAGEREF _Toc12848 \h </w:instrText>
        </w:r>
        <w:r>
          <w:fldChar w:fldCharType="separate"/>
        </w:r>
        <w:r>
          <w:t>55</w:t>
        </w:r>
        <w:r>
          <w:fldChar w:fldCharType="end"/>
        </w:r>
      </w:hyperlink>
    </w:p>
    <w:p>
      <w:pPr>
        <w:pStyle w:val="TOC2"/>
        <w:tabs>
          <w:tab w:val="right" w:leader="dot" w:pos="8306"/>
        </w:tabs>
      </w:pPr>
      <w:hyperlink w:anchor="_Toc7711" w:history="1">
        <w:r>
          <w:rPr>
            <w:rFonts w:ascii="仿宋" w:eastAsia="仿宋" w:hAnsi="仿宋" w:cs="仿宋" w:hint="eastAsia"/>
            <w:lang w:eastAsia="zh-CN"/>
          </w:rPr>
          <w:t>(五)、输液剂机械促销策略</w:t>
        </w:r>
        <w:r>
          <w:tab/>
        </w:r>
        <w:r>
          <w:fldChar w:fldCharType="begin"/>
        </w:r>
        <w:r>
          <w:instrText xml:space="preserve"> PAGEREF _Toc7711 \h </w:instrText>
        </w:r>
        <w:r>
          <w:fldChar w:fldCharType="separate"/>
        </w:r>
        <w:r>
          <w:t>56</w:t>
        </w:r>
        <w:r>
          <w:fldChar w:fldCharType="end"/>
        </w:r>
      </w:hyperlink>
    </w:p>
    <w:p>
      <w:pPr>
        <w:pStyle w:val="TOC2"/>
        <w:tabs>
          <w:tab w:val="right" w:leader="dot" w:pos="8306"/>
        </w:tabs>
      </w:pPr>
      <w:hyperlink w:anchor="_Toc2091" w:history="1">
        <w:r>
          <w:rPr>
            <w:rFonts w:ascii="仿宋" w:eastAsia="仿宋" w:hAnsi="仿宋" w:cs="仿宋" w:hint="eastAsia"/>
            <w:lang w:eastAsia="zh-CN"/>
          </w:rPr>
          <w:t>(六)、输液剂机械品牌策略</w:t>
        </w:r>
        <w:r>
          <w:tab/>
        </w:r>
        <w:r>
          <w:fldChar w:fldCharType="begin"/>
        </w:r>
        <w:r>
          <w:instrText xml:space="preserve"> PAGEREF _Toc2091 \h </w:instrText>
        </w:r>
        <w:r>
          <w:fldChar w:fldCharType="separate"/>
        </w:r>
        <w:r>
          <w:t>58</w:t>
        </w:r>
        <w:r>
          <w:fldChar w:fldCharType="end"/>
        </w:r>
      </w:hyperlink>
    </w:p>
    <w:p>
      <w:pPr>
        <w:pStyle w:val="TOC2"/>
        <w:tabs>
          <w:tab w:val="right" w:leader="dot" w:pos="8306"/>
        </w:tabs>
      </w:pPr>
      <w:hyperlink w:anchor="_Toc25710" w:history="1">
        <w:r>
          <w:rPr>
            <w:rFonts w:ascii="仿宋" w:eastAsia="仿宋" w:hAnsi="仿宋" w:cs="仿宋" w:hint="eastAsia"/>
            <w:lang w:eastAsia="zh-CN"/>
          </w:rPr>
          <w:t>(七)、输液剂机械整合营销</w:t>
        </w:r>
        <w:r>
          <w:tab/>
        </w:r>
        <w:r>
          <w:fldChar w:fldCharType="begin"/>
        </w:r>
        <w:r>
          <w:instrText xml:space="preserve"> PAGEREF _Toc25710 \h </w:instrText>
        </w:r>
        <w:r>
          <w:fldChar w:fldCharType="separate"/>
        </w:r>
        <w:r>
          <w:t>60</w:t>
        </w:r>
        <w:r>
          <w:fldChar w:fldCharType="end"/>
        </w:r>
      </w:hyperlink>
    </w:p>
    <w:p>
      <w:pPr>
        <w:pStyle w:val="TOC1"/>
        <w:tabs>
          <w:tab w:val="right" w:leader="dot" w:pos="8306"/>
        </w:tabs>
      </w:pPr>
      <w:hyperlink w:anchor="_Toc21662" w:history="1">
        <w:r>
          <w:rPr>
            <w:rFonts w:ascii="仿宋" w:eastAsia="仿宋" w:hAnsi="仿宋" w:cs="仿宋" w:hint="eastAsia"/>
            <w:lang w:eastAsia="zh-CN"/>
          </w:rPr>
          <w:t>十一、输液剂机械项目进度计划</w:t>
        </w:r>
        <w:r>
          <w:tab/>
        </w:r>
        <w:r>
          <w:fldChar w:fldCharType="begin"/>
        </w:r>
        <w:r>
          <w:instrText xml:space="preserve"> PAGEREF _Toc21662 \h </w:instrText>
        </w:r>
        <w:r>
          <w:fldChar w:fldCharType="separate"/>
        </w:r>
        <w:r>
          <w:t>65</w:t>
        </w:r>
        <w:r>
          <w:fldChar w:fldCharType="end"/>
        </w:r>
      </w:hyperlink>
    </w:p>
    <w:p>
      <w:pPr>
        <w:pStyle w:val="TOC2"/>
        <w:tabs>
          <w:tab w:val="right" w:leader="dot" w:pos="8306"/>
        </w:tabs>
      </w:pPr>
      <w:hyperlink w:anchor="_Toc14480" w:history="1">
        <w:r>
          <w:rPr>
            <w:rFonts w:ascii="仿宋" w:eastAsia="仿宋" w:hAnsi="仿宋" w:cs="仿宋" w:hint="eastAsia"/>
            <w:lang w:eastAsia="zh-CN"/>
          </w:rPr>
          <w:t>(一)、输液剂机械项目进度安排</w:t>
        </w:r>
        <w:r>
          <w:tab/>
        </w:r>
        <w:r>
          <w:fldChar w:fldCharType="begin"/>
        </w:r>
        <w:r>
          <w:instrText xml:space="preserve"> PAGEREF _Toc14480 \h </w:instrText>
        </w:r>
        <w:r>
          <w:fldChar w:fldCharType="separate"/>
        </w:r>
        <w:r>
          <w:t>65</w:t>
        </w:r>
        <w:r>
          <w:fldChar w:fldCharType="end"/>
        </w:r>
      </w:hyperlink>
    </w:p>
    <w:p>
      <w:pPr>
        <w:pStyle w:val="TOC2"/>
        <w:tabs>
          <w:tab w:val="right" w:leader="dot" w:pos="8306"/>
        </w:tabs>
      </w:pPr>
      <w:hyperlink w:anchor="_Toc25830" w:history="1">
        <w:r>
          <w:rPr>
            <w:rFonts w:ascii="仿宋" w:eastAsia="仿宋" w:hAnsi="仿宋" w:cs="仿宋" w:hint="eastAsia"/>
            <w:lang w:eastAsia="zh-CN"/>
          </w:rPr>
          <w:t>(二)、输液剂机械项目实施保障措施</w:t>
        </w:r>
        <w:r>
          <w:tab/>
        </w:r>
        <w:r>
          <w:fldChar w:fldCharType="begin"/>
        </w:r>
        <w:r>
          <w:instrText xml:space="preserve"> PAGEREF _Toc25830 \h </w:instrText>
        </w:r>
        <w:r>
          <w:fldChar w:fldCharType="separate"/>
        </w:r>
        <w:r>
          <w:t>65</w:t>
        </w:r>
        <w:r>
          <w:fldChar w:fldCharType="end"/>
        </w:r>
      </w:hyperlink>
    </w:p>
    <w:p>
      <w:pPr>
        <w:pStyle w:val="TOC1"/>
        <w:tabs>
          <w:tab w:val="right" w:leader="dot" w:pos="8306"/>
        </w:tabs>
      </w:pPr>
      <w:hyperlink w:anchor="_Toc13907" w:history="1">
        <w:r>
          <w:rPr>
            <w:rFonts w:ascii="仿宋" w:eastAsia="仿宋" w:hAnsi="仿宋" w:cs="仿宋" w:hint="eastAsia"/>
            <w:lang w:eastAsia="zh-CN"/>
          </w:rPr>
          <w:t>十二、输液剂机械商业模式</w:t>
        </w:r>
        <w:r>
          <w:tab/>
        </w:r>
        <w:r>
          <w:fldChar w:fldCharType="begin"/>
        </w:r>
        <w:r>
          <w:instrText xml:space="preserve"> PAGEREF _Toc13907 \h </w:instrText>
        </w:r>
        <w:r>
          <w:fldChar w:fldCharType="separate"/>
        </w:r>
        <w:r>
          <w:t>66</w:t>
        </w:r>
        <w:r>
          <w:fldChar w:fldCharType="end"/>
        </w:r>
      </w:hyperlink>
    </w:p>
    <w:p>
      <w:pPr>
        <w:pStyle w:val="TOC2"/>
        <w:tabs>
          <w:tab w:val="right" w:leader="dot" w:pos="8306"/>
        </w:tabs>
      </w:pPr>
      <w:hyperlink w:anchor="_Toc25070" w:history="1">
        <w:r>
          <w:rPr>
            <w:rFonts w:ascii="仿宋" w:eastAsia="仿宋" w:hAnsi="仿宋" w:cs="仿宋" w:hint="eastAsia"/>
            <w:lang w:eastAsia="zh-CN"/>
          </w:rPr>
          <w:t>(一)、输液剂机械新型运营方式</w:t>
        </w:r>
        <w:r>
          <w:tab/>
        </w:r>
        <w:r>
          <w:fldChar w:fldCharType="begin"/>
        </w:r>
        <w:r>
          <w:instrText xml:space="preserve"> PAGEREF _Toc25070 \h </w:instrText>
        </w:r>
        <w:r>
          <w:fldChar w:fldCharType="separate"/>
        </w:r>
        <w:r>
          <w:t>66</w:t>
        </w:r>
        <w:r>
          <w:fldChar w:fldCharType="end"/>
        </w:r>
      </w:hyperlink>
    </w:p>
    <w:p>
      <w:pPr>
        <w:pStyle w:val="TOC2"/>
        <w:tabs>
          <w:tab w:val="right" w:leader="dot" w:pos="8306"/>
        </w:tabs>
      </w:pPr>
      <w:hyperlink w:anchor="_Toc21990" w:history="1">
        <w:r>
          <w:rPr>
            <w:rFonts w:ascii="仿宋" w:eastAsia="仿宋" w:hAnsi="仿宋" w:cs="仿宋" w:hint="eastAsia"/>
            <w:lang w:eastAsia="zh-CN"/>
          </w:rPr>
          <w:t>(二)、输液剂机械数字化发展方案</w:t>
        </w:r>
        <w:r>
          <w:tab/>
        </w:r>
        <w:r>
          <w:fldChar w:fldCharType="begin"/>
        </w:r>
        <w:r>
          <w:instrText xml:space="preserve"> PAGEREF _Toc21990 \h </w:instrText>
        </w:r>
        <w:r>
          <w:fldChar w:fldCharType="separate"/>
        </w:r>
        <w:r>
          <w:t>67</w:t>
        </w:r>
        <w:r>
          <w:fldChar w:fldCharType="end"/>
        </w:r>
      </w:hyperlink>
    </w:p>
    <w:p>
      <w:pPr>
        <w:pStyle w:val="TOC2"/>
        <w:tabs>
          <w:tab w:val="right" w:leader="dot" w:pos="8306"/>
        </w:tabs>
      </w:pPr>
      <w:hyperlink w:anchor="_Toc21079" w:history="1">
        <w:r>
          <w:rPr>
            <w:rFonts w:ascii="仿宋" w:eastAsia="仿宋" w:hAnsi="仿宋" w:cs="仿宋" w:hint="eastAsia"/>
            <w:lang w:eastAsia="zh-CN"/>
          </w:rPr>
          <w:t>(三)、输液剂机械企业文化建设方案</w:t>
        </w:r>
        <w:r>
          <w:tab/>
        </w:r>
        <w:r>
          <w:fldChar w:fldCharType="begin"/>
        </w:r>
        <w:r>
          <w:instrText xml:space="preserve"> PAGEREF _Toc21079 \h </w:instrText>
        </w:r>
        <w:r>
          <w:fldChar w:fldCharType="separate"/>
        </w:r>
        <w:r>
          <w:t>69</w:t>
        </w:r>
        <w:r>
          <w:fldChar w:fldCharType="end"/>
        </w:r>
      </w:hyperlink>
    </w:p>
    <w:p>
      <w:pPr>
        <w:pStyle w:val="TOC2"/>
        <w:tabs>
          <w:tab w:val="right" w:leader="dot" w:pos="8306"/>
        </w:tabs>
      </w:pPr>
      <w:hyperlink w:anchor="_Toc24040" w:history="1">
        <w:r>
          <w:rPr>
            <w:rFonts w:ascii="仿宋" w:eastAsia="仿宋" w:hAnsi="仿宋" w:cs="仿宋" w:hint="eastAsia"/>
            <w:lang w:eastAsia="zh-CN"/>
          </w:rPr>
          <w:t>(四)、输液剂机械供应链管理</w:t>
        </w:r>
        <w:r>
          <w:tab/>
        </w:r>
        <w:r>
          <w:fldChar w:fldCharType="begin"/>
        </w:r>
        <w:r>
          <w:instrText xml:space="preserve"> PAGEREF _Toc24040 \h </w:instrText>
        </w:r>
        <w:r>
          <w:fldChar w:fldCharType="separate"/>
        </w:r>
        <w:r>
          <w:t>70</w:t>
        </w:r>
        <w:r>
          <w:fldChar w:fldCharType="end"/>
        </w:r>
      </w:hyperlink>
    </w:p>
    <w:p>
      <w:pPr>
        <w:pStyle w:val="TOC1"/>
        <w:tabs>
          <w:tab w:val="right" w:leader="dot" w:pos="8306"/>
        </w:tabs>
      </w:pPr>
      <w:hyperlink w:anchor="_Toc23227" w:history="1">
        <w:r>
          <w:rPr>
            <w:rFonts w:ascii="仿宋" w:eastAsia="仿宋" w:hAnsi="仿宋" w:cs="仿宋" w:hint="eastAsia"/>
            <w:lang w:eastAsia="zh-CN"/>
          </w:rPr>
          <w:t>十三、输液剂机械质量管理方案</w:t>
        </w:r>
        <w:r>
          <w:tab/>
        </w:r>
        <w:r>
          <w:fldChar w:fldCharType="begin"/>
        </w:r>
        <w:r>
          <w:instrText xml:space="preserve"> PAGEREF _Toc23227 \h </w:instrText>
        </w:r>
        <w:r>
          <w:fldChar w:fldCharType="separate"/>
        </w:r>
        <w:r>
          <w:t>71</w:t>
        </w:r>
        <w:r>
          <w:fldChar w:fldCharType="end"/>
        </w:r>
      </w:hyperlink>
    </w:p>
    <w:p>
      <w:pPr>
        <w:pStyle w:val="TOC2"/>
        <w:tabs>
          <w:tab w:val="right" w:leader="dot" w:pos="8306"/>
        </w:tabs>
      </w:pPr>
      <w:hyperlink w:anchor="_Toc24348" w:history="1">
        <w:r>
          <w:rPr>
            <w:rFonts w:ascii="仿宋" w:eastAsia="仿宋" w:hAnsi="仿宋" w:cs="仿宋" w:hint="eastAsia"/>
            <w:lang w:eastAsia="zh-CN"/>
          </w:rPr>
          <w:t>(一)、输液剂机械全面质量管理方案</w:t>
        </w:r>
        <w:r>
          <w:tab/>
        </w:r>
        <w:r>
          <w:fldChar w:fldCharType="begin"/>
        </w:r>
        <w:r>
          <w:instrText xml:space="preserve"> PAGEREF _Toc24348 \h </w:instrText>
        </w:r>
        <w:r>
          <w:fldChar w:fldCharType="separate"/>
        </w:r>
        <w:r>
          <w:t>71</w:t>
        </w:r>
        <w:r>
          <w:fldChar w:fldCharType="end"/>
        </w:r>
      </w:hyperlink>
    </w:p>
    <w:p>
      <w:pPr>
        <w:pStyle w:val="TOC2"/>
        <w:tabs>
          <w:tab w:val="right" w:leader="dot" w:pos="8306"/>
        </w:tabs>
      </w:pPr>
      <w:hyperlink w:anchor="_Toc5405" w:history="1">
        <w:r>
          <w:rPr>
            <w:rFonts w:ascii="仿宋" w:eastAsia="仿宋" w:hAnsi="仿宋" w:cs="仿宋" w:hint="eastAsia"/>
            <w:lang w:eastAsia="zh-CN"/>
          </w:rPr>
          <w:t>(二)、输液剂机械质量管理要求</w:t>
        </w:r>
        <w:r>
          <w:tab/>
        </w:r>
        <w:r>
          <w:fldChar w:fldCharType="begin"/>
        </w:r>
        <w:r>
          <w:instrText xml:space="preserve"> PAGEREF _Toc5405 \h </w:instrText>
        </w:r>
        <w:r>
          <w:fldChar w:fldCharType="separate"/>
        </w:r>
        <w:r>
          <w:t>73</w:t>
        </w:r>
        <w:r>
          <w:fldChar w:fldCharType="end"/>
        </w:r>
      </w:hyperlink>
    </w:p>
    <w:p>
      <w:pPr>
        <w:pStyle w:val="TOC2"/>
        <w:tabs>
          <w:tab w:val="right" w:leader="dot" w:pos="8306"/>
        </w:tabs>
      </w:pPr>
      <w:hyperlink w:anchor="_Toc20125" w:history="1">
        <w:r>
          <w:rPr>
            <w:rFonts w:ascii="仿宋" w:eastAsia="仿宋" w:hAnsi="仿宋" w:cs="仿宋" w:hint="eastAsia"/>
            <w:lang w:eastAsia="zh-CN"/>
          </w:rPr>
          <w:t>(三)、输液剂机械质量成本管理方案</w:t>
        </w:r>
        <w:r>
          <w:tab/>
        </w:r>
        <w:r>
          <w:fldChar w:fldCharType="begin"/>
        </w:r>
        <w:r>
          <w:instrText xml:space="preserve"> PAGEREF _Toc20125 \h </w:instrText>
        </w:r>
        <w:r>
          <w:fldChar w:fldCharType="separate"/>
        </w:r>
        <w:r>
          <w:t>74</w:t>
        </w:r>
        <w:r>
          <w:fldChar w:fldCharType="end"/>
        </w:r>
      </w:hyperlink>
    </w:p>
    <w:p>
      <w:pPr>
        <w:pStyle w:val="TOC2"/>
        <w:tabs>
          <w:tab w:val="right" w:leader="dot" w:pos="8306"/>
        </w:tabs>
      </w:pPr>
      <w:hyperlink w:anchor="_Toc24775" w:history="1">
        <w:r>
          <w:rPr>
            <w:rFonts w:ascii="仿宋" w:eastAsia="仿宋" w:hAnsi="仿宋" w:cs="仿宋" w:hint="eastAsia"/>
            <w:lang w:eastAsia="zh-CN"/>
          </w:rPr>
          <w:t>(四)、输液剂机械顾客需求管理方案</w:t>
        </w:r>
        <w:r>
          <w:tab/>
        </w:r>
        <w:r>
          <w:fldChar w:fldCharType="begin"/>
        </w:r>
        <w:r>
          <w:instrText xml:space="preserve"> PAGEREF _Toc24775 \h </w:instrText>
        </w:r>
        <w:r>
          <w:fldChar w:fldCharType="separate"/>
        </w:r>
        <w:r>
          <w:t>77</w:t>
        </w:r>
        <w:r>
          <w:fldChar w:fldCharType="end"/>
        </w:r>
      </w:hyperlink>
    </w:p>
    <w:p>
      <w:pPr>
        <w:pStyle w:val="TOC1"/>
        <w:tabs>
          <w:tab w:val="right" w:leader="dot" w:pos="8306"/>
        </w:tabs>
      </w:pPr>
      <w:hyperlink w:anchor="_Toc15040" w:history="1">
        <w:r>
          <w:rPr>
            <w:rFonts w:ascii="仿宋" w:eastAsia="仿宋" w:hAnsi="仿宋" w:cs="仿宋" w:hint="eastAsia"/>
            <w:lang w:eastAsia="zh-CN"/>
          </w:rPr>
          <w:t>十四、环保分析</w:t>
        </w:r>
        <w:r>
          <w:tab/>
        </w:r>
        <w:r>
          <w:fldChar w:fldCharType="begin"/>
        </w:r>
        <w:r>
          <w:instrText xml:space="preserve"> PAGEREF _Toc15040 \h </w:instrText>
        </w:r>
        <w:r>
          <w:fldChar w:fldCharType="separate"/>
        </w:r>
        <w:r>
          <w:t>78</w:t>
        </w:r>
        <w:r>
          <w:fldChar w:fldCharType="end"/>
        </w:r>
      </w:hyperlink>
    </w:p>
    <w:p>
      <w:pPr>
        <w:pStyle w:val="TOC2"/>
        <w:tabs>
          <w:tab w:val="right" w:leader="dot" w:pos="8306"/>
        </w:tabs>
      </w:pPr>
      <w:hyperlink w:anchor="_Toc22048" w:history="1">
        <w:r>
          <w:rPr>
            <w:rFonts w:ascii="仿宋" w:eastAsia="仿宋" w:hAnsi="仿宋" w:cs="仿宋" w:hint="eastAsia"/>
            <w:lang w:eastAsia="zh-CN"/>
          </w:rPr>
          <w:t>(一)、编制依据</w:t>
        </w:r>
        <w:r>
          <w:tab/>
        </w:r>
        <w:r>
          <w:fldChar w:fldCharType="begin"/>
        </w:r>
        <w:r>
          <w:instrText xml:space="preserve"> PAGEREF _Toc22048 \h </w:instrText>
        </w:r>
        <w:r>
          <w:fldChar w:fldCharType="separate"/>
        </w:r>
        <w:r>
          <w:t>78</w:t>
        </w:r>
        <w:r>
          <w:fldChar w:fldCharType="end"/>
        </w:r>
      </w:hyperlink>
    </w:p>
    <w:p>
      <w:pPr>
        <w:pStyle w:val="TOC2"/>
        <w:tabs>
          <w:tab w:val="right" w:leader="dot" w:pos="8306"/>
        </w:tabs>
      </w:pPr>
      <w:hyperlink w:anchor="_Toc14349" w:history="1">
        <w:r>
          <w:rPr>
            <w:rFonts w:ascii="仿宋" w:eastAsia="仿宋" w:hAnsi="仿宋" w:cs="仿宋" w:hint="eastAsia"/>
            <w:lang w:eastAsia="zh-CN"/>
          </w:rPr>
          <w:t>(二)、环境影响合理性分析</w:t>
        </w:r>
        <w:r>
          <w:tab/>
        </w:r>
        <w:r>
          <w:fldChar w:fldCharType="begin"/>
        </w:r>
        <w:r>
          <w:instrText xml:space="preserve"> PAGEREF _Toc14349 \h </w:instrText>
        </w:r>
        <w:r>
          <w:fldChar w:fldCharType="separate"/>
        </w:r>
        <w:r>
          <w:t>78</w:t>
        </w:r>
        <w:r>
          <w:fldChar w:fldCharType="end"/>
        </w:r>
      </w:hyperlink>
    </w:p>
    <w:p>
      <w:pPr>
        <w:pStyle w:val="TOC2"/>
        <w:tabs>
          <w:tab w:val="right" w:leader="dot" w:pos="8306"/>
        </w:tabs>
      </w:pPr>
      <w:hyperlink w:anchor="_Toc9802" w:history="1">
        <w:r>
          <w:rPr>
            <w:rFonts w:ascii="仿宋" w:eastAsia="仿宋" w:hAnsi="仿宋" w:cs="仿宋" w:hint="eastAsia"/>
            <w:lang w:eastAsia="zh-CN"/>
          </w:rPr>
          <w:t>(三)、建设期大气环境影响分析</w:t>
        </w:r>
        <w:r>
          <w:tab/>
        </w:r>
        <w:r>
          <w:fldChar w:fldCharType="begin"/>
        </w:r>
        <w:r>
          <w:instrText xml:space="preserve"> PAGEREF _Toc9802 \h </w:instrText>
        </w:r>
        <w:r>
          <w:fldChar w:fldCharType="separate"/>
        </w:r>
        <w:r>
          <w:t>78</w:t>
        </w:r>
        <w:r>
          <w:fldChar w:fldCharType="end"/>
        </w:r>
      </w:hyperlink>
    </w:p>
    <w:p>
      <w:pPr>
        <w:pStyle w:val="TOC2"/>
        <w:tabs>
          <w:tab w:val="right" w:leader="dot" w:pos="8306"/>
        </w:tabs>
      </w:pPr>
      <w:hyperlink w:anchor="_Toc20214" w:history="1">
        <w:r>
          <w:rPr>
            <w:rFonts w:ascii="仿宋" w:eastAsia="仿宋" w:hAnsi="仿宋" w:cs="仿宋" w:hint="eastAsia"/>
            <w:lang w:eastAsia="zh-CN"/>
          </w:rPr>
          <w:t>(四)、建设期水环境影响分析</w:t>
        </w:r>
        <w:r>
          <w:tab/>
        </w:r>
        <w:r>
          <w:fldChar w:fldCharType="begin"/>
        </w:r>
        <w:r>
          <w:instrText xml:space="preserve"> PAGEREF _Toc20214 \h </w:instrText>
        </w:r>
        <w:r>
          <w:fldChar w:fldCharType="separate"/>
        </w:r>
        <w:r>
          <w:t>80</w:t>
        </w:r>
        <w:r>
          <w:fldChar w:fldCharType="end"/>
        </w:r>
      </w:hyperlink>
    </w:p>
    <w:p>
      <w:pPr>
        <w:pStyle w:val="TOC2"/>
        <w:tabs>
          <w:tab w:val="right" w:leader="dot" w:pos="8306"/>
        </w:tabs>
      </w:pPr>
      <w:hyperlink w:anchor="_Toc11391" w:history="1">
        <w:r>
          <w:rPr>
            <w:rFonts w:ascii="仿宋" w:eastAsia="仿宋" w:hAnsi="仿宋" w:cs="仿宋" w:hint="eastAsia"/>
            <w:lang w:eastAsia="zh-CN"/>
          </w:rPr>
          <w:t>(五)、建设期固体废弃物环境影响分析</w:t>
        </w:r>
        <w:r>
          <w:tab/>
        </w:r>
        <w:r>
          <w:fldChar w:fldCharType="begin"/>
        </w:r>
        <w:r>
          <w:instrText xml:space="preserve"> PAGEREF _Toc11391 \h </w:instrText>
        </w:r>
        <w:r>
          <w:fldChar w:fldCharType="separate"/>
        </w:r>
        <w:r>
          <w:t>81</w:t>
        </w:r>
        <w:r>
          <w:fldChar w:fldCharType="end"/>
        </w:r>
      </w:hyperlink>
    </w:p>
    <w:p>
      <w:pPr>
        <w:pStyle w:val="TOC2"/>
        <w:tabs>
          <w:tab w:val="right" w:leader="dot" w:pos="8306"/>
        </w:tabs>
      </w:pPr>
      <w:hyperlink w:anchor="_Toc14377" w:history="1">
        <w:r>
          <w:rPr>
            <w:rFonts w:ascii="仿宋" w:eastAsia="仿宋" w:hAnsi="仿宋" w:cs="仿宋" w:hint="eastAsia"/>
            <w:lang w:eastAsia="zh-CN"/>
          </w:rPr>
          <w:t>(六)、建设期声环境影响分析</w:t>
        </w:r>
        <w:r>
          <w:tab/>
        </w:r>
        <w:r>
          <w:fldChar w:fldCharType="begin"/>
        </w:r>
        <w:r>
          <w:instrText xml:space="preserve"> PAGEREF _Toc14377 \h </w:instrText>
        </w:r>
        <w:r>
          <w:fldChar w:fldCharType="separate"/>
        </w:r>
        <w:r>
          <w:t>81</w:t>
        </w:r>
        <w:r>
          <w:fldChar w:fldCharType="end"/>
        </w:r>
      </w:hyperlink>
    </w:p>
    <w:p>
      <w:pPr>
        <w:pStyle w:val="TOC2"/>
        <w:tabs>
          <w:tab w:val="right" w:leader="dot" w:pos="8306"/>
        </w:tabs>
      </w:pPr>
      <w:hyperlink w:anchor="_Toc26505" w:history="1">
        <w:r>
          <w:rPr>
            <w:rFonts w:ascii="仿宋" w:eastAsia="仿宋" w:hAnsi="仿宋" w:cs="仿宋" w:hint="eastAsia"/>
            <w:lang w:eastAsia="zh-CN"/>
          </w:rPr>
          <w:t>(七)、环境管理分析</w:t>
        </w:r>
        <w:r>
          <w:tab/>
        </w:r>
        <w:r>
          <w:fldChar w:fldCharType="begin"/>
        </w:r>
        <w:r>
          <w:instrText xml:space="preserve"> PAGEREF _Toc26505 \h </w:instrText>
        </w:r>
        <w:r>
          <w:fldChar w:fldCharType="separate"/>
        </w:r>
        <w:r>
          <w:t>82</w:t>
        </w:r>
        <w:r>
          <w:fldChar w:fldCharType="end"/>
        </w:r>
      </w:hyperlink>
    </w:p>
    <w:p>
      <w:pPr>
        <w:pStyle w:val="TOC2"/>
        <w:tabs>
          <w:tab w:val="right" w:leader="dot" w:pos="8306"/>
        </w:tabs>
      </w:pPr>
      <w:hyperlink w:anchor="_Toc25791" w:history="1">
        <w:r>
          <w:rPr>
            <w:rFonts w:ascii="仿宋" w:eastAsia="仿宋" w:hAnsi="仿宋" w:cs="仿宋" w:hint="eastAsia"/>
            <w:lang w:eastAsia="zh-CN"/>
          </w:rPr>
          <w:t>(八)、结论及建议</w:t>
        </w:r>
        <w:r>
          <w:tab/>
        </w:r>
        <w:r>
          <w:fldChar w:fldCharType="begin"/>
        </w:r>
        <w:r>
          <w:instrText xml:space="preserve"> PAGEREF _Toc25791 \h </w:instrText>
        </w:r>
        <w:r>
          <w:fldChar w:fldCharType="separate"/>
        </w:r>
        <w:r>
          <w:t>84</w:t>
        </w:r>
        <w:r>
          <w:fldChar w:fldCharType="end"/>
        </w:r>
      </w:hyperlink>
    </w:p>
    <w:p>
      <w:pPr>
        <w:pStyle w:val="TOC1"/>
        <w:tabs>
          <w:tab w:val="right" w:leader="dot" w:pos="8306"/>
        </w:tabs>
      </w:pPr>
      <w:hyperlink w:anchor="_Toc970" w:history="1">
        <w:r>
          <w:rPr>
            <w:rFonts w:ascii="仿宋" w:eastAsia="仿宋" w:hAnsi="仿宋" w:cs="仿宋" w:hint="eastAsia"/>
            <w:lang w:eastAsia="zh-CN"/>
          </w:rPr>
          <w:t>十五、输液剂机械场地规划方案</w:t>
        </w:r>
        <w:r>
          <w:tab/>
        </w:r>
        <w:r>
          <w:fldChar w:fldCharType="begin"/>
        </w:r>
        <w:r>
          <w:instrText xml:space="preserve"> PAGEREF _Toc970 \h </w:instrText>
        </w:r>
        <w:r>
          <w:fldChar w:fldCharType="separate"/>
        </w:r>
        <w:r>
          <w:t>85</w:t>
        </w:r>
        <w:r>
          <w:fldChar w:fldCharType="end"/>
        </w:r>
      </w:hyperlink>
    </w:p>
    <w:p>
      <w:pPr>
        <w:pStyle w:val="TOC2"/>
        <w:tabs>
          <w:tab w:val="right" w:leader="dot" w:pos="8306"/>
        </w:tabs>
      </w:pPr>
      <w:hyperlink w:anchor="_Toc30867" w:history="1">
        <w:r>
          <w:rPr>
            <w:rFonts w:ascii="仿宋" w:eastAsia="仿宋" w:hAnsi="仿宋" w:cs="仿宋" w:hint="eastAsia"/>
            <w:lang w:eastAsia="zh-CN"/>
          </w:rPr>
          <w:t>(一)、输液剂机械场地布局原则</w:t>
        </w:r>
        <w:r>
          <w:tab/>
        </w:r>
        <w:r>
          <w:fldChar w:fldCharType="begin"/>
        </w:r>
        <w:r>
          <w:instrText xml:space="preserve"> PAGEREF _Toc30867 \h </w:instrText>
        </w:r>
        <w:r>
          <w:fldChar w:fldCharType="separate"/>
        </w:r>
        <w:r>
          <w:t>85</w:t>
        </w:r>
        <w:r>
          <w:fldChar w:fldCharType="end"/>
        </w:r>
      </w:hyperlink>
    </w:p>
    <w:p>
      <w:pPr>
        <w:pStyle w:val="TOC2"/>
        <w:tabs>
          <w:tab w:val="right" w:leader="dot" w:pos="8306"/>
        </w:tabs>
      </w:pPr>
      <w:hyperlink w:anchor="_Toc8875" w:history="1">
        <w:r>
          <w:rPr>
            <w:rFonts w:ascii="仿宋" w:eastAsia="仿宋" w:hAnsi="仿宋" w:cs="仿宋" w:hint="eastAsia"/>
            <w:lang w:eastAsia="zh-CN"/>
          </w:rPr>
          <w:t>(二)、输液剂机械场地装修设计方案</w:t>
        </w:r>
        <w:r>
          <w:tab/>
        </w:r>
        <w:r>
          <w:fldChar w:fldCharType="begin"/>
        </w:r>
        <w:r>
          <w:instrText xml:space="preserve"> PAGEREF _Toc8875 \h </w:instrText>
        </w:r>
        <w:r>
          <w:fldChar w:fldCharType="separate"/>
        </w:r>
        <w:r>
          <w:t>86</w:t>
        </w:r>
        <w:r>
          <w:fldChar w:fldCharType="end"/>
        </w:r>
      </w:hyperlink>
    </w:p>
    <w:p>
      <w:pPr>
        <w:sectPr>
          <w:headerReference w:type="even" r:id="rId12"/>
          <w:headerReference w:type="default" r:id="rId13"/>
          <w:footerReference w:type="default" r:id="rId14"/>
          <w:headerReference w:type="first" r:id="rId15"/>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在商业的大舞台上，机遇与挑战并存，这份计划书旨在为一项新兴创业项目树立明确的方向。我们聚焦于创新和满足市场需求，致力于打造一个充满活力的企业。</w:t>
      </w:r>
    </w:p>
    <w:p>
      <w:pPr>
        <w:ind w:firstLine="560" w:firstLineChars="200"/>
        <w:rPr>
          <w:rFonts w:ascii="仿宋" w:eastAsia="仿宋" w:hAnsi="仿宋" w:cs="仿宋" w:hint="eastAsia"/>
          <w:sz w:val="28"/>
        </w:rPr>
      </w:pPr>
      <w:r>
        <w:rPr>
          <w:rFonts w:ascii="仿宋" w:eastAsia="仿宋" w:hAnsi="仿宋" w:cs="仿宋" w:hint="eastAsia"/>
          <w:sz w:val="28"/>
          <w:lang w:eastAsia="zh-CN"/>
        </w:rPr>
        <w:t>这份计划书将深入分析市场环境，竞争态势，战略计划，以确保我们的产品或服务能够超越客户期望，抢占市场份额，降低风险，同时为投资者提供可持续的回报。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我们的目标是构建一个可信赖的企业，为社会创造积极影响，为员工提供发展机会，同时为股东创造增值。我们坚信创业的力量，相信创新和坚韧将助力我们不断前进。</w:t>
      </w:r>
    </w:p>
    <w:p>
      <w:pPr>
        <w:ind w:firstLine="560" w:firstLineChars="200"/>
        <w:rPr>
          <w:rFonts w:ascii="仿宋" w:eastAsia="仿宋" w:hAnsi="仿宋" w:cs="仿宋" w:hint="eastAsia"/>
          <w:sz w:val="28"/>
        </w:rPr>
      </w:pPr>
      <w:r>
        <w:rPr>
          <w:rFonts w:ascii="仿宋" w:eastAsia="仿宋" w:hAnsi="仿宋" w:cs="仿宋" w:hint="eastAsia"/>
          <w:sz w:val="28"/>
          <w:lang w:eastAsia="zh-CN"/>
        </w:rPr>
        <w:t>这份创业计划书标志着未来成功的开端，它凝聚了对市场需求的深刻洞察和对商机的坚定信念。</w:t>
      </w:r>
    </w:p>
    <w:p>
      <w:pPr>
        <w:pStyle w:val="Heading1"/>
        <w:ind w:firstLine="560" w:firstLineChars="200"/>
        <w:rPr>
          <w:rFonts w:ascii="仿宋" w:eastAsia="仿宋" w:hAnsi="仿宋" w:cs="仿宋" w:hint="eastAsia"/>
          <w:sz w:val="28"/>
          <w:lang w:eastAsia="zh-CN"/>
        </w:rPr>
      </w:pPr>
      <w:bookmarkStart w:id="2" w:name="_Toc29110"/>
      <w:r>
        <w:rPr>
          <w:rFonts w:ascii="仿宋" w:eastAsia="仿宋" w:hAnsi="仿宋" w:cs="仿宋" w:hint="eastAsia"/>
          <w:sz w:val="28"/>
          <w:lang w:eastAsia="zh-CN"/>
        </w:rPr>
        <w:t>一、原辅材料及成品分析</w:t>
      </w:r>
      <w:bookmarkEnd w:id="2"/>
    </w:p>
    <w:p>
      <w:pPr>
        <w:pStyle w:val="Heading2"/>
        <w:rPr>
          <w:rFonts w:ascii="仿宋" w:eastAsia="仿宋" w:hAnsi="仿宋" w:cs="仿宋" w:hint="eastAsia"/>
          <w:lang w:eastAsia="zh-CN"/>
        </w:rPr>
      </w:pPr>
      <w:bookmarkStart w:id="3" w:name="_Toc8205"/>
      <w:r>
        <w:rPr>
          <w:rFonts w:ascii="仿宋" w:eastAsia="仿宋" w:hAnsi="仿宋" w:cs="仿宋" w:hint="eastAsia"/>
          <w:lang w:eastAsia="zh-CN"/>
        </w:rPr>
        <w:t>(一)、输液剂机械项目建设期原辅材料供应情况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原辅材料清单和需求规划：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1.列出输液剂机械项目建设所需的所有原材料和辅助材料清单，包括数量、品质、规格等要求。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根据输液剂机械项目进度和施工计划，制定原辅材料的需求规划，确保供应与需求的匹配。</w:t>
      </w:r>
    </w:p>
    <w:p>
      <w:pPr>
        <w:ind w:firstLine="560" w:firstLineChars="200"/>
        <w:rPr>
          <w:rFonts w:ascii="仿宋" w:eastAsia="仿宋" w:hAnsi="仿宋" w:cs="仿宋" w:hint="eastAsia"/>
          <w:sz w:val="28"/>
        </w:rPr>
        <w:sectPr>
          <w:headerReference w:type="even" r:id="rId16"/>
          <w:headerReference w:type="default" r:id="rId17"/>
          <w:footerReference w:type="default" r:id="rId18"/>
          <w:headerReference w:type="first" r:id="rId19"/>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供应商选择与谈判：</w:t>
      </w:r>
    </w:p>
    <w:p>
      <w:pPr>
        <w:ind w:firstLine="560" w:firstLineChars="200"/>
        <w:rPr>
          <w:rFonts w:ascii="仿宋" w:eastAsia="仿宋" w:hAnsi="仿宋" w:cs="仿宋" w:hint="eastAsia"/>
          <w:sz w:val="28"/>
        </w:rPr>
      </w:pPr>
      <w:r>
        <w:rPr>
          <w:rFonts w:ascii="仿宋" w:eastAsia="仿宋" w:hAnsi="仿宋" w:cs="仿宋" w:hint="eastAsia"/>
          <w:sz w:val="28"/>
          <w:lang w:eastAsia="zh-CN"/>
        </w:rPr>
        <w:t>2.选择可靠的供应商，评估其信誉、供应能力、质量保障等方面的能力。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进行供应商谈判，明确合作条件、价格、交货期、售后服务等重要条款。</w:t>
      </w:r>
    </w:p>
    <w:p>
      <w:pPr>
        <w:pStyle w:val="Heading2"/>
        <w:ind w:firstLine="560" w:firstLineChars="200"/>
        <w:rPr>
          <w:rFonts w:ascii="仿宋" w:eastAsia="仿宋" w:hAnsi="仿宋" w:cs="仿宋" w:hint="eastAsia"/>
          <w:sz w:val="28"/>
          <w:lang w:eastAsia="zh-CN"/>
        </w:rPr>
      </w:pPr>
      <w:bookmarkStart w:id="4" w:name="_Toc27983"/>
      <w:r>
        <w:rPr>
          <w:rFonts w:ascii="仿宋" w:eastAsia="仿宋" w:hAnsi="仿宋" w:cs="仿宋" w:hint="eastAsia"/>
          <w:sz w:val="28"/>
          <w:lang w:eastAsia="zh-CN"/>
        </w:rPr>
        <w:t>(二)、输液剂机械项目运营期原辅材料供应及质量管理</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主要原材料供应情况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此输液剂机械项目的实施过程中，所需的主要原材料及辅助材料全部来自于国内市场。这些原材料包括但不限于xx、xxx、xxx、xx等多种类型，这些关键原材料和辅助材料的稳定供应由xx集团有限公司负责，该公司与多家供应商保持紧密的上下游合作关系，保证了供应的稳定性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主要原材料及辅助材料管理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输液剂机械项目建设完成投产后，物资采购部门将根据实际生产需求制定详细的原材料采购计划。在确保产品质量不受影响的前提下，他们会深入了解原材料的性能和特点，以合理选择适用于输液剂机械项目的品种、规格、质量，从而节约原材料使用、降低采购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所需的原材料和辅助材料将统一进行集中采购，同时会对不同供应商提供的原材料进行比较，综合考虑质量、价格、运输等因素进行选择。</w:t>
      </w:r>
    </w:p>
    <w:p>
      <w:pPr>
        <w:ind w:firstLine="560" w:firstLineChars="200"/>
        <w:rPr>
          <w:rFonts w:ascii="仿宋" w:eastAsia="仿宋" w:hAnsi="仿宋" w:cs="仿宋" w:hint="eastAsia"/>
          <w:sz w:val="28"/>
        </w:rPr>
        <w:sectPr>
          <w:headerReference w:type="even" r:id="rId20"/>
          <w:headerReference w:type="default" r:id="rId21"/>
          <w:footerReference w:type="default" r:id="rId22"/>
          <w:headerReference w:type="first" r:id="rId2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验收材料时，将根据领料单或原始凭证进行清点和实测验收。如果发现规格、质量、数量等方面存在不符合要求的问题，将及时与相关人员联系处理。同时，会做好原辅材料的原始记录和资料积累，以确保及时准确地完成月报、季报和年度各种统计报表工作。这些记录和报表对于输液剂机械项目的顺利进行和未来改进决策提供了重要的依据。</w:t>
      </w:r>
    </w:p>
    <w:p>
      <w:pPr>
        <w:pStyle w:val="Heading1"/>
        <w:ind w:firstLine="560" w:firstLineChars="200"/>
        <w:rPr>
          <w:rFonts w:ascii="仿宋" w:eastAsia="仿宋" w:hAnsi="仿宋" w:cs="仿宋" w:hint="eastAsia"/>
          <w:sz w:val="28"/>
          <w:lang w:eastAsia="zh-CN"/>
        </w:rPr>
      </w:pPr>
      <w:bookmarkStart w:id="5" w:name="_Toc12005"/>
      <w:r>
        <w:rPr>
          <w:rFonts w:ascii="仿宋" w:eastAsia="仿宋" w:hAnsi="仿宋" w:cs="仿宋" w:hint="eastAsia"/>
          <w:sz w:val="28"/>
          <w:lang w:eastAsia="zh-CN"/>
        </w:rPr>
        <w:t>二、工艺技术设计及设备选型方案</w:t>
      </w:r>
      <w:bookmarkEnd w:id="5"/>
    </w:p>
    <w:p>
      <w:pPr>
        <w:pStyle w:val="Heading2"/>
        <w:rPr>
          <w:rFonts w:ascii="仿宋" w:eastAsia="仿宋" w:hAnsi="仿宋" w:cs="仿宋" w:hint="eastAsia"/>
          <w:lang w:eastAsia="zh-CN"/>
        </w:rPr>
      </w:pPr>
      <w:bookmarkStart w:id="6" w:name="_Toc6017"/>
      <w:r>
        <w:rPr>
          <w:rFonts w:ascii="仿宋" w:eastAsia="仿宋" w:hAnsi="仿宋" w:cs="仿宋" w:hint="eastAsia"/>
          <w:lang w:eastAsia="zh-CN"/>
        </w:rPr>
        <w:t>(一)、企业技术研发分析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一、企业研发技术分析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小而专、小而精"的发展战略，并建立了企业产品研发中心，加强自主研发体系的完善。</w:t>
      </w:r>
    </w:p>
    <w:p>
      <w:pPr>
        <w:ind w:firstLine="560" w:firstLineChars="200"/>
        <w:rPr>
          <w:rFonts w:ascii="仿宋" w:eastAsia="仿宋" w:hAnsi="仿宋" w:cs="仿宋" w:hint="eastAsia"/>
          <w:sz w:val="28"/>
        </w:rPr>
      </w:pPr>
      <w:r>
        <w:rPr>
          <w:rFonts w:ascii="仿宋" w:eastAsia="仿宋" w:hAnsi="仿宋" w:cs="仿宋" w:hint="eastAsia"/>
          <w:sz w:val="28"/>
          <w:lang w:eastAsia="zh-CN"/>
        </w:rPr>
        <w:t>(一) 核心技术保护情况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pPr>
        <w:ind w:firstLine="560" w:firstLineChars="200"/>
        <w:rPr>
          <w:rFonts w:ascii="仿宋" w:eastAsia="仿宋" w:hAnsi="仿宋" w:cs="仿宋" w:hint="eastAsia"/>
          <w:sz w:val="28"/>
        </w:rPr>
        <w:sectPr>
          <w:headerReference w:type="even" r:id="rId24"/>
          <w:headerReference w:type="default" r:id="rId25"/>
          <w:footerReference w:type="default" r:id="rId26"/>
          <w:headerReference w:type="first" r:id="rId27"/>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(二) 公司技术研发组织架构</w:t>
      </w:r>
    </w:p>
    <w:p>
      <w:pPr>
        <w:ind w:firstLine="560" w:firstLineChars="200"/>
        <w:rPr>
          <w:rFonts w:ascii="仿宋" w:eastAsia="仿宋" w:hAnsi="仿宋" w:cs="仿宋" w:hint="eastAsia"/>
          <w:sz w:val="28"/>
        </w:rPr>
      </w:pPr>
      <w:r>
        <w:rPr>
          <w:rFonts w:ascii="仿宋" w:eastAsia="仿宋" w:hAnsi="仿宋" w:cs="仿宋" w:hint="eastAsia"/>
          <w:sz w:val="28"/>
          <w:lang w:eastAsia="zh-CN"/>
        </w:rPr>
        <w:t>研发创新部负责公司技术研发、技术支持、知识产权管理、技术信息调查与收集等工作。总经理李民全面主持研发创新部工作，与核心技术人员一起负责新产品、新技术的研发，包括市场调研、可行性论证、成本分析、技术设计等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产品研发流程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公司拥有自己的研发队伍，建立了专业试验链，可根据市场和客户需求利用积累的研究数据进行产品改进和新产品、新设备、新工艺的研发。</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创新机制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(五) 技术保密措施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公司制定了严格的保密管理制度，并与核心技术人员签订了保密及竞业禁止协议。公司通过申请专利、进行知识产权保护等措施，确保了技术和产品的安全。</w:t>
      </w:r>
    </w:p>
    <w:p>
      <w:pPr>
        <w:pStyle w:val="Heading2"/>
        <w:ind w:firstLine="560" w:firstLineChars="200"/>
        <w:rPr>
          <w:rFonts w:ascii="仿宋" w:eastAsia="仿宋" w:hAnsi="仿宋" w:cs="仿宋" w:hint="eastAsia"/>
          <w:sz w:val="28"/>
          <w:lang w:eastAsia="zh-CN"/>
        </w:rPr>
      </w:pPr>
      <w:bookmarkStart w:id="7" w:name="_Toc6468"/>
      <w:r>
        <w:rPr>
          <w:rFonts w:ascii="仿宋" w:eastAsia="仿宋" w:hAnsi="仿宋" w:cs="仿宋" w:hint="eastAsia"/>
          <w:sz w:val="28"/>
          <w:lang w:eastAsia="zh-CN"/>
        </w:rPr>
        <w:t>(二)、输液剂机械项目技术工艺分析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二、输液剂机械项目技术工艺分析</w:t>
      </w:r>
    </w:p>
    <w:p>
      <w:pPr>
        <w:ind w:firstLine="560" w:firstLineChars="200"/>
        <w:rPr>
          <w:rFonts w:ascii="仿宋" w:eastAsia="仿宋" w:hAnsi="仿宋" w:cs="仿宋" w:hint="eastAsia"/>
          <w:sz w:val="28"/>
        </w:rPr>
        <w:sectPr>
          <w:headerReference w:type="even" r:id="rId28"/>
          <w:headerReference w:type="default" r:id="rId29"/>
          <w:footerReference w:type="default" r:id="rId30"/>
          <w:headerReference w:type="first" r:id="rId31"/>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(一)工艺技术方案的选用原则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确定生产技术方案时，遵循“技术先进可行，经济合理有利，综合资源利用”的原则。采用先进的集散型控制系统，由计算机统一控制整个生产线的各工艺参数，以稳定产品质量并降低物料消耗为目标。严格按行业规范组织生产经营活动，确保产品质量，为客户提供优质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在工艺设备配置方面，以节能为原则，选择新型节能设备。优先选择环境保护型设备，符合输液剂机械项目产品方案要求的前提下。确保产品生产过程对环境友好。</w:t>
      </w:r>
    </w:p>
    <w:p>
      <w:pPr>
        <w:ind w:firstLine="560" w:firstLineChars="200"/>
        <w:rPr>
          <w:rFonts w:ascii="仿宋" w:eastAsia="仿宋" w:hAnsi="仿宋" w:cs="仿宋" w:hint="eastAsia"/>
          <w:sz w:val="28"/>
        </w:rPr>
      </w:pPr>
      <w:r>
        <w:rPr>
          <w:rFonts w:ascii="仿宋" w:eastAsia="仿宋" w:hAnsi="仿宋" w:cs="仿宋" w:hint="eastAsia"/>
          <w:sz w:val="28"/>
          <w:lang w:eastAsia="zh-CN"/>
        </w:rPr>
        <w:t>3、 所选用的工艺流程必须满足输液剂机械项目产品要求，同时要加强员工技术培训，严格质量管理，按照工艺流程技术要求操作，以提高产品合格率。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建设遵循“高起点、优质量、专业化、经济规模”的原则。积极采用新技术、新工艺和高效率专用设备，选用高质量的原辅材料，以稳定和提高产品质量，制造高附加值的产品，不断提高企业的市场竞争力。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在输液剂机械项目建设过程中贯彻“三同时”原则，注重环境保护、职业安全卫生、消防及节能等各项措施的实施，确保输液剂机械项目建设和运营过程符合规定的环保和安全要求。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(二)工艺技术来源及特点</w:t>
      </w:r>
    </w:p>
    <w:p>
      <w:pPr>
        <w:ind w:firstLine="560" w:firstLineChars="200"/>
        <w:rPr>
          <w:rFonts w:ascii="仿宋" w:eastAsia="仿宋" w:hAnsi="仿宋" w:cs="仿宋" w:hint="eastAsia"/>
          <w:sz w:val="28"/>
        </w:rPr>
        <w:sectPr>
          <w:headerReference w:type="even" r:id="rId32"/>
          <w:headerReference w:type="default" r:id="rId33"/>
          <w:footerReference w:type="default" r:id="rId34"/>
          <w:headerReference w:type="first" r:id="rId35"/>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本输液剂机械项目拟采用国内成熟的生产工艺技术，由生产技术人员和研发技术人员制定。这些技术具有能耗低、高质量、高环保性的特点。输液剂机械项目所生产的产品已经在国内外市场得到良好认可。</w:t>
      </w:r>
    </w:p>
    <w:p>
      <w:pPr>
        <w:ind w:firstLine="560" w:firstLineChars="200"/>
        <w:rPr>
          <w:rFonts w:ascii="仿宋" w:eastAsia="仿宋" w:hAnsi="仿宋" w:cs="仿宋" w:hint="eastAsia"/>
          <w:sz w:val="28"/>
        </w:rPr>
      </w:pPr>
      <w:r>
        <w:rPr>
          <w:rFonts w:ascii="仿宋" w:eastAsia="仿宋" w:hAnsi="仿宋" w:cs="仿宋" w:hint="eastAsia"/>
          <w:sz w:val="28"/>
          <w:lang w:eastAsia="zh-CN"/>
        </w:rPr>
        <w:t>(三)技术保障措施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本输液剂机械项目在设计、施工、试运行、投产、销售等各个环节都将聘请专家进行专门指导，确保该输液剂机械项目无论在技术开发还是生产技术应用上达到现代化生产水平。专业指导将确保输液剂机械项目的顺利进行和产品达到高质量要求。</w:t>
      </w:r>
    </w:p>
    <w:p>
      <w:pPr>
        <w:pStyle w:val="Heading2"/>
        <w:ind w:firstLine="560" w:firstLineChars="200"/>
        <w:rPr>
          <w:rFonts w:ascii="仿宋" w:eastAsia="仿宋" w:hAnsi="仿宋" w:cs="仿宋" w:hint="eastAsia"/>
          <w:sz w:val="28"/>
          <w:lang w:eastAsia="zh-CN"/>
        </w:rPr>
      </w:pPr>
      <w:bookmarkStart w:id="8" w:name="_Toc22051"/>
      <w:r>
        <w:rPr>
          <w:rFonts w:ascii="仿宋" w:eastAsia="仿宋" w:hAnsi="仿宋" w:cs="仿宋" w:hint="eastAsia"/>
          <w:sz w:val="28"/>
          <w:lang w:eastAsia="zh-CN"/>
        </w:rPr>
        <w:t>(三)、质量管理</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(一)质量管理体系及标准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(二)质量控制措施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为确保实现公司的质量目标并提升产品质量水平，公司采取了一系列质量控制措施，主要包括：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建立健全质量管理组织体系，设立了质量管理部，并在各生产车间成立了专门的质量小组，配备了专职的质量管理员，以确保质量管理工作的顺利进行；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2、 制定严格的质量控制制度，符合质量管理体系的要求，建立完善的质量控制细则，规范公司的质量管理行为；</w:t>
      </w:r>
    </w:p>
    <w:p>
      <w:pPr>
        <w:ind w:firstLine="560" w:firstLineChars="200"/>
        <w:rPr>
          <w:rFonts w:ascii="仿宋" w:eastAsia="仿宋" w:hAnsi="仿宋" w:cs="仿宋" w:hint="eastAsia"/>
          <w:sz w:val="28"/>
        </w:rPr>
        <w:sectPr>
          <w:headerReference w:type="even" r:id="rId36"/>
          <w:headerReference w:type="default" r:id="rId37"/>
          <w:footerReference w:type="default" r:id="rId38"/>
          <w:headerReference w:type="first" r:id="rId39"/>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加强产品质量标准体系建设，严格遵守国家和行业相关标准，以保持公司产品质量在行业中的领先地位；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4、 完善产品质量检测手段，设立原材料和产品检测中心，配备先进的检测设备和仪器，以确保产品质量，提供可靠的检测基础。公司致力于通过这些措施不断优化质量管理，提高产品质量，满足客户的需求和期望。</w:t>
      </w:r>
    </w:p>
    <w:p>
      <w:pPr>
        <w:pStyle w:val="Heading2"/>
        <w:ind w:firstLine="560" w:firstLineChars="200"/>
        <w:rPr>
          <w:rFonts w:ascii="仿宋" w:eastAsia="仿宋" w:hAnsi="仿宋" w:cs="仿宋" w:hint="eastAsia"/>
          <w:sz w:val="28"/>
          <w:lang w:eastAsia="zh-CN"/>
        </w:rPr>
      </w:pPr>
      <w:bookmarkStart w:id="9" w:name="_Toc14913"/>
      <w:r>
        <w:rPr>
          <w:rFonts w:ascii="仿宋" w:eastAsia="仿宋" w:hAnsi="仿宋" w:cs="仿宋" w:hint="eastAsia"/>
          <w:sz w:val="28"/>
          <w:lang w:eastAsia="zh-CN"/>
        </w:rPr>
        <w:t>(四)、设备选型方案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设备配置方案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为确保本输液剂机械项目的生产效率和产品质量，以满足生产和检验的要求，我们必须慎重选择并配置各种适用的技术装备。在设备选型上，我们应遵循以下原则：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适应生产工艺和规模： 主要设备的配置应与产品的生产技术工艺和规模相匹配，同时要满足节能和清洁生产的要求。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技术先进、性能可靠： 选用的设备必须具备先进的技术和可靠的性能，达到国内外先进水平，经过生产厂家验证，运转稳定可靠，能够满足生产高质量产品的要求。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合理的性价比： 所选设备应在性能和价格上保持合理的平衡，确保投资方能以适当的成本获得高质量产品的生产设备。合理配置设备，充分发挥其技术优势。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本输液剂机械项目计划采购先进的关键工艺设备和先进的检测设备，预计将购买和安装总计XXX台（套）主要设备，设备总费用预计为XXX万元。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0" w:history="1">
        <w:r>
          <w:rPr>
            <w:rFonts w:ascii="SimSun" w:eastAsia="SimSun" w:hAnsi="SimSun" w:cs="SimSun"/>
            <w:b/>
            <w:bCs/>
            <w:color w:val="0000EE"/>
            <w:kern w:val="0"/>
            <w:sz w:val="30"/>
            <w:szCs w:val="30"/>
            <w:u w:val="single" w:color="0000EE"/>
          </w:rPr>
          <w:t>https://d.book118.com/228136063030006024</w:t>
        </w:r>
      </w:hyperlink>
    </w:p>
    <w:p>
      <w:pPr>
        <w:ind w:firstLine="560" w:firstLineChars="200"/>
        <w:rPr>
          <w:rFonts w:ascii="仿宋" w:eastAsia="仿宋" w:hAnsi="仿宋" w:cs="仿宋" w:hint="eastAsia"/>
          <w:sz w:val="28"/>
        </w:rPr>
      </w:pPr>
    </w:p>
    <w:sectPr>
      <w:headerReference w:type="even" r:id="rId41"/>
      <w:headerReference w:type="default" r:id="rId42"/>
      <w:footerReference w:type="default" r:id="rId43"/>
      <w:headerReference w:type="first" r:id="rId44"/>
      <w:type w:val="nextPage"/>
      <w:pgSz w:w="11906" w:h="16838"/>
      <w:pgMar w:top="1440" w:right="1800" w:bottom="1440" w:left="18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输液剂机械相关项目创业计划书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输液剂机械相关项目创业计划书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输液剂机械相关项目创业计划书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输液剂机械相关项目创业计划书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输液剂机械相关项目创业计划书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输液剂机械相关项目创业计划书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输液剂机械相关项目创业计划书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输液剂机械相关项目创业计划书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输液剂机械相关项目创业计划书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输液剂机械相关项目创业计划书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输液剂机械相关项目创业计划书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输液剂机械相关项目创业计划书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输液剂机械相关项目创业计划书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输液剂机械相关项目创业计划书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输液剂机械相关项目创业计划书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输液剂机械相关项目创业计划书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输液剂机械相关项目创业计划书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输液剂机械相关项目创业计划书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输液剂机械相关项目创业计划书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输液剂机械相关项目创业计划书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输液剂机械相关项目创业计划书</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输液剂机械相关项目创业计划书</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输液剂机械相关项目创业计划书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输液剂机械相关项目创业计划书</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输液剂机械相关项目创业计划书</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输液剂机械相关项目创业计划书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输液剂机械相关项目创业计划书</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输液剂机械相关项目创业计划书</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输液剂机械相关项目创业计划书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输液剂机械相关项目创业计划书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EC48BF"/>
    <w:rsid w:val="77EC48B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6.xml" /><Relationship Id="rId12" Type="http://schemas.openxmlformats.org/officeDocument/2006/relationships/header" Target="header7.xml" /><Relationship Id="rId13" Type="http://schemas.openxmlformats.org/officeDocument/2006/relationships/header" Target="header8.xml" /><Relationship Id="rId14" Type="http://schemas.openxmlformats.org/officeDocument/2006/relationships/footer" Target="footer3.xml" /><Relationship Id="rId15" Type="http://schemas.openxmlformats.org/officeDocument/2006/relationships/header" Target="header9.xml" /><Relationship Id="rId16" Type="http://schemas.openxmlformats.org/officeDocument/2006/relationships/header" Target="header10.xml" /><Relationship Id="rId17" Type="http://schemas.openxmlformats.org/officeDocument/2006/relationships/header" Target="header11.xml" /><Relationship Id="rId18" Type="http://schemas.openxmlformats.org/officeDocument/2006/relationships/footer" Target="footer4.xml" /><Relationship Id="rId19" Type="http://schemas.openxmlformats.org/officeDocument/2006/relationships/header" Target="header12.xml" /><Relationship Id="rId2" Type="http://schemas.openxmlformats.org/officeDocument/2006/relationships/webSettings" Target="webSettings.xml" /><Relationship Id="rId20" Type="http://schemas.openxmlformats.org/officeDocument/2006/relationships/header" Target="header13.xml" /><Relationship Id="rId21" Type="http://schemas.openxmlformats.org/officeDocument/2006/relationships/header" Target="header14.xml" /><Relationship Id="rId22" Type="http://schemas.openxmlformats.org/officeDocument/2006/relationships/footer" Target="footer5.xml" /><Relationship Id="rId23" Type="http://schemas.openxmlformats.org/officeDocument/2006/relationships/header" Target="header15.xml" /><Relationship Id="rId24" Type="http://schemas.openxmlformats.org/officeDocument/2006/relationships/header" Target="header16.xml" /><Relationship Id="rId25" Type="http://schemas.openxmlformats.org/officeDocument/2006/relationships/header" Target="header17.xml" /><Relationship Id="rId26" Type="http://schemas.openxmlformats.org/officeDocument/2006/relationships/footer" Target="footer6.xml" /><Relationship Id="rId27" Type="http://schemas.openxmlformats.org/officeDocument/2006/relationships/header" Target="header18.xml" /><Relationship Id="rId28" Type="http://schemas.openxmlformats.org/officeDocument/2006/relationships/header" Target="header19.xml" /><Relationship Id="rId29" Type="http://schemas.openxmlformats.org/officeDocument/2006/relationships/header" Target="header20.xml" /><Relationship Id="rId3" Type="http://schemas.openxmlformats.org/officeDocument/2006/relationships/fontTable" Target="fontTable.xml" /><Relationship Id="rId30" Type="http://schemas.openxmlformats.org/officeDocument/2006/relationships/footer" Target="footer7.xml" /><Relationship Id="rId31" Type="http://schemas.openxmlformats.org/officeDocument/2006/relationships/header" Target="header21.xml" /><Relationship Id="rId32" Type="http://schemas.openxmlformats.org/officeDocument/2006/relationships/header" Target="header22.xml" /><Relationship Id="rId33" Type="http://schemas.openxmlformats.org/officeDocument/2006/relationships/header" Target="header23.xml" /><Relationship Id="rId34" Type="http://schemas.openxmlformats.org/officeDocument/2006/relationships/footer" Target="footer8.xml" /><Relationship Id="rId35" Type="http://schemas.openxmlformats.org/officeDocument/2006/relationships/header" Target="header24.xml" /><Relationship Id="rId36" Type="http://schemas.openxmlformats.org/officeDocument/2006/relationships/header" Target="header25.xml" /><Relationship Id="rId37" Type="http://schemas.openxmlformats.org/officeDocument/2006/relationships/header" Target="header26.xml" /><Relationship Id="rId38" Type="http://schemas.openxmlformats.org/officeDocument/2006/relationships/footer" Target="footer9.xml" /><Relationship Id="rId39" Type="http://schemas.openxmlformats.org/officeDocument/2006/relationships/header" Target="header27.xml" /><Relationship Id="rId4" Type="http://schemas.openxmlformats.org/officeDocument/2006/relationships/header" Target="header1.xml" /><Relationship Id="rId40" Type="http://schemas.openxmlformats.org/officeDocument/2006/relationships/hyperlink" Target="https://d.book118.com/228136063030006024" TargetMode="External" /><Relationship Id="rId41" Type="http://schemas.openxmlformats.org/officeDocument/2006/relationships/header" Target="header28.xml" /><Relationship Id="rId42" Type="http://schemas.openxmlformats.org/officeDocument/2006/relationships/header" Target="header29.xml" /><Relationship Id="rId43" Type="http://schemas.openxmlformats.org/officeDocument/2006/relationships/footer" Target="footer10.xml" /><Relationship Id="rId44" Type="http://schemas.openxmlformats.org/officeDocument/2006/relationships/header" Target="header3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header" Target="header3.xml" /><Relationship Id="rId8" Type="http://schemas.openxmlformats.org/officeDocument/2006/relationships/header" Target="header4.xml" /><Relationship Id="rId9" Type="http://schemas.openxmlformats.org/officeDocument/2006/relationships/header" Target="header5.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风愉</dc:creator>
  <cp:lastModifiedBy>风愉</cp:lastModifiedBy>
  <cp:revision>1</cp:revision>
  <dcterms:created xsi:type="dcterms:W3CDTF">2023-10-22T11:34:00Z</dcterms:created>
  <dcterms:modified xsi:type="dcterms:W3CDTF">2023-10-22T11:35:10Z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3E66AE5390484735A4ED6AEC8AC56F44_11</vt:lpwstr>
  </property>
  <property fmtid="{D5CDD505-2E9C-101B-9397-08002B2CF9AE}" pid="3" name="KSOProductBuildVer">
    <vt:lpwstr>2052-12.1.0.15712</vt:lpwstr>
  </property>
</Properties>
</file>