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0" w:history="1">
        <w:r>
          <w:rPr>
            <w:rFonts w:ascii="仿宋" w:eastAsia="仿宋" w:hAnsi="仿宋" w:cs="仿宋" w:hint="eastAsia"/>
            <w:lang w:eastAsia="zh-CN"/>
          </w:rPr>
          <w:t>概论</w:t>
        </w:r>
        <w:r>
          <w:tab/>
        </w:r>
        <w:r>
          <w:fldChar w:fldCharType="begin"/>
        </w:r>
        <w:r>
          <w:instrText xml:space="preserve"> PAGEREF _Toc25100 \h </w:instrText>
        </w:r>
        <w:r>
          <w:fldChar w:fldCharType="separate"/>
        </w:r>
        <w:r>
          <w:t>3</w:t>
        </w:r>
        <w:r>
          <w:fldChar w:fldCharType="end"/>
        </w:r>
      </w:hyperlink>
    </w:p>
    <w:p>
      <w:pPr>
        <w:pStyle w:val="TOC1"/>
        <w:tabs>
          <w:tab w:val="right" w:leader="dot" w:pos="8306"/>
        </w:tabs>
      </w:pPr>
      <w:hyperlink w:anchor="_Toc24234" w:history="1">
        <w:r>
          <w:rPr>
            <w:rFonts w:ascii="仿宋" w:eastAsia="仿宋" w:hAnsi="仿宋" w:cs="仿宋" w:hint="eastAsia"/>
            <w:lang w:eastAsia="zh-CN"/>
          </w:rPr>
          <w:t>一、项目选址研究</w:t>
        </w:r>
        <w:r>
          <w:tab/>
        </w:r>
        <w:r>
          <w:fldChar w:fldCharType="begin"/>
        </w:r>
        <w:r>
          <w:instrText xml:space="preserve"> PAGEREF _Toc24234 \h </w:instrText>
        </w:r>
        <w:r>
          <w:fldChar w:fldCharType="separate"/>
        </w:r>
        <w:r>
          <w:t>3</w:t>
        </w:r>
        <w:r>
          <w:fldChar w:fldCharType="end"/>
        </w:r>
      </w:hyperlink>
    </w:p>
    <w:p>
      <w:pPr>
        <w:pStyle w:val="TOC2"/>
        <w:tabs>
          <w:tab w:val="right" w:leader="dot" w:pos="8306"/>
        </w:tabs>
      </w:pPr>
      <w:hyperlink w:anchor="_Toc15355" w:history="1">
        <w:r>
          <w:rPr>
            <w:rFonts w:ascii="仿宋" w:eastAsia="仿宋" w:hAnsi="仿宋" w:cs="仿宋" w:hint="eastAsia"/>
            <w:lang w:eastAsia="zh-CN"/>
          </w:rPr>
          <w:t>(一)、项目选址原则</w:t>
        </w:r>
        <w:r>
          <w:tab/>
        </w:r>
        <w:r>
          <w:fldChar w:fldCharType="begin"/>
        </w:r>
        <w:r>
          <w:instrText xml:space="preserve"> PAGEREF _Toc15355 \h </w:instrText>
        </w:r>
        <w:r>
          <w:fldChar w:fldCharType="separate"/>
        </w:r>
        <w:r>
          <w:t>3</w:t>
        </w:r>
        <w:r>
          <w:fldChar w:fldCharType="end"/>
        </w:r>
      </w:hyperlink>
    </w:p>
    <w:p>
      <w:pPr>
        <w:pStyle w:val="TOC2"/>
        <w:tabs>
          <w:tab w:val="right" w:leader="dot" w:pos="8306"/>
        </w:tabs>
      </w:pPr>
      <w:hyperlink w:anchor="_Toc30518" w:history="1">
        <w:r>
          <w:rPr>
            <w:rFonts w:ascii="仿宋" w:eastAsia="仿宋" w:hAnsi="仿宋" w:cs="仿宋" w:hint="eastAsia"/>
            <w:lang w:eastAsia="zh-CN"/>
          </w:rPr>
          <w:t>(二)、项目选址</w:t>
        </w:r>
        <w:r>
          <w:tab/>
        </w:r>
        <w:r>
          <w:fldChar w:fldCharType="begin"/>
        </w:r>
        <w:r>
          <w:instrText xml:space="preserve"> PAGEREF _Toc30518 \h </w:instrText>
        </w:r>
        <w:r>
          <w:fldChar w:fldCharType="separate"/>
        </w:r>
        <w:r>
          <w:t>6</w:t>
        </w:r>
        <w:r>
          <w:fldChar w:fldCharType="end"/>
        </w:r>
      </w:hyperlink>
    </w:p>
    <w:p>
      <w:pPr>
        <w:pStyle w:val="TOC2"/>
        <w:tabs>
          <w:tab w:val="right" w:leader="dot" w:pos="8306"/>
        </w:tabs>
      </w:pPr>
      <w:hyperlink w:anchor="_Toc9709" w:history="1">
        <w:r>
          <w:rPr>
            <w:rFonts w:ascii="仿宋" w:eastAsia="仿宋" w:hAnsi="仿宋" w:cs="仿宋" w:hint="eastAsia"/>
            <w:lang w:eastAsia="zh-CN"/>
          </w:rPr>
          <w:t>(三)、建设条件分析</w:t>
        </w:r>
        <w:r>
          <w:tab/>
        </w:r>
        <w:r>
          <w:fldChar w:fldCharType="begin"/>
        </w:r>
        <w:r>
          <w:instrText xml:space="preserve"> PAGEREF _Toc9709 \h </w:instrText>
        </w:r>
        <w:r>
          <w:fldChar w:fldCharType="separate"/>
        </w:r>
        <w:r>
          <w:t>8</w:t>
        </w:r>
        <w:r>
          <w:fldChar w:fldCharType="end"/>
        </w:r>
      </w:hyperlink>
    </w:p>
    <w:p>
      <w:pPr>
        <w:pStyle w:val="TOC2"/>
        <w:tabs>
          <w:tab w:val="right" w:leader="dot" w:pos="8306"/>
        </w:tabs>
      </w:pPr>
      <w:hyperlink w:anchor="_Toc10947" w:history="1">
        <w:r>
          <w:rPr>
            <w:rFonts w:ascii="仿宋" w:eastAsia="仿宋" w:hAnsi="仿宋" w:cs="仿宋" w:hint="eastAsia"/>
            <w:lang w:eastAsia="zh-CN"/>
          </w:rPr>
          <w:t>(四)、用地控制指标</w:t>
        </w:r>
        <w:r>
          <w:tab/>
        </w:r>
        <w:r>
          <w:fldChar w:fldCharType="begin"/>
        </w:r>
        <w:r>
          <w:instrText xml:space="preserve"> PAGEREF _Toc10947 \h </w:instrText>
        </w:r>
        <w:r>
          <w:fldChar w:fldCharType="separate"/>
        </w:r>
        <w:r>
          <w:t>10</w:t>
        </w:r>
        <w:r>
          <w:fldChar w:fldCharType="end"/>
        </w:r>
      </w:hyperlink>
    </w:p>
    <w:p>
      <w:pPr>
        <w:pStyle w:val="TOC2"/>
        <w:tabs>
          <w:tab w:val="right" w:leader="dot" w:pos="8306"/>
        </w:tabs>
      </w:pPr>
      <w:hyperlink w:anchor="_Toc4800" w:history="1">
        <w:r>
          <w:rPr>
            <w:rFonts w:ascii="仿宋" w:eastAsia="仿宋" w:hAnsi="仿宋" w:cs="仿宋" w:hint="eastAsia"/>
            <w:lang w:eastAsia="zh-CN"/>
          </w:rPr>
          <w:t>(五)、地总体要求</w:t>
        </w:r>
        <w:r>
          <w:tab/>
        </w:r>
        <w:r>
          <w:fldChar w:fldCharType="begin"/>
        </w:r>
        <w:r>
          <w:instrText xml:space="preserve"> PAGEREF _Toc4800 \h </w:instrText>
        </w:r>
        <w:r>
          <w:fldChar w:fldCharType="separate"/>
        </w:r>
        <w:r>
          <w:t>11</w:t>
        </w:r>
        <w:r>
          <w:fldChar w:fldCharType="end"/>
        </w:r>
      </w:hyperlink>
    </w:p>
    <w:p>
      <w:pPr>
        <w:pStyle w:val="TOC2"/>
        <w:tabs>
          <w:tab w:val="right" w:leader="dot" w:pos="8306"/>
        </w:tabs>
      </w:pPr>
      <w:hyperlink w:anchor="_Toc15104" w:history="1">
        <w:r>
          <w:rPr>
            <w:rFonts w:ascii="仿宋" w:eastAsia="仿宋" w:hAnsi="仿宋" w:cs="仿宋" w:hint="eastAsia"/>
            <w:lang w:eastAsia="zh-CN"/>
          </w:rPr>
          <w:t>(六)、节约用地措施</w:t>
        </w:r>
        <w:r>
          <w:tab/>
        </w:r>
        <w:r>
          <w:fldChar w:fldCharType="begin"/>
        </w:r>
        <w:r>
          <w:instrText xml:space="preserve"> PAGEREF _Toc15104 \h </w:instrText>
        </w:r>
        <w:r>
          <w:fldChar w:fldCharType="separate"/>
        </w:r>
        <w:r>
          <w:t>12</w:t>
        </w:r>
        <w:r>
          <w:fldChar w:fldCharType="end"/>
        </w:r>
      </w:hyperlink>
    </w:p>
    <w:p>
      <w:pPr>
        <w:pStyle w:val="TOC2"/>
        <w:tabs>
          <w:tab w:val="right" w:leader="dot" w:pos="8306"/>
        </w:tabs>
      </w:pPr>
      <w:hyperlink w:anchor="_Toc5766" w:history="1">
        <w:r>
          <w:rPr>
            <w:rFonts w:ascii="仿宋" w:eastAsia="仿宋" w:hAnsi="仿宋" w:cs="仿宋" w:hint="eastAsia"/>
            <w:lang w:eastAsia="zh-CN"/>
          </w:rPr>
          <w:t>(七)、选址综合评价</w:t>
        </w:r>
        <w:r>
          <w:tab/>
        </w:r>
        <w:r>
          <w:fldChar w:fldCharType="begin"/>
        </w:r>
        <w:r>
          <w:instrText xml:space="preserve"> PAGEREF _Toc5766 \h </w:instrText>
        </w:r>
        <w:r>
          <w:fldChar w:fldCharType="separate"/>
        </w:r>
        <w:r>
          <w:t>14</w:t>
        </w:r>
        <w:r>
          <w:fldChar w:fldCharType="end"/>
        </w:r>
      </w:hyperlink>
    </w:p>
    <w:p>
      <w:pPr>
        <w:pStyle w:val="TOC1"/>
        <w:tabs>
          <w:tab w:val="right" w:leader="dot" w:pos="8306"/>
        </w:tabs>
      </w:pPr>
      <w:hyperlink w:anchor="_Toc26706" w:history="1">
        <w:r>
          <w:rPr>
            <w:rFonts w:ascii="仿宋" w:eastAsia="仿宋" w:hAnsi="仿宋" w:cs="仿宋" w:hint="eastAsia"/>
            <w:lang w:eastAsia="zh-CN"/>
          </w:rPr>
          <w:t>二、建设风险评估分析</w:t>
        </w:r>
        <w:r>
          <w:tab/>
        </w:r>
        <w:r>
          <w:fldChar w:fldCharType="begin"/>
        </w:r>
        <w:r>
          <w:instrText xml:space="preserve"> PAGEREF _Toc26706 \h </w:instrText>
        </w:r>
        <w:r>
          <w:fldChar w:fldCharType="separate"/>
        </w:r>
        <w:r>
          <w:t>15</w:t>
        </w:r>
        <w:r>
          <w:fldChar w:fldCharType="end"/>
        </w:r>
      </w:hyperlink>
    </w:p>
    <w:p>
      <w:pPr>
        <w:pStyle w:val="TOC2"/>
        <w:tabs>
          <w:tab w:val="right" w:leader="dot" w:pos="8306"/>
        </w:tabs>
      </w:pPr>
      <w:hyperlink w:anchor="_Toc25160" w:history="1">
        <w:r>
          <w:rPr>
            <w:rFonts w:ascii="仿宋" w:eastAsia="仿宋" w:hAnsi="仿宋" w:cs="仿宋" w:hint="eastAsia"/>
            <w:lang w:eastAsia="zh-CN"/>
          </w:rPr>
          <w:t>(一)、政策风险分析</w:t>
        </w:r>
        <w:r>
          <w:tab/>
        </w:r>
        <w:r>
          <w:fldChar w:fldCharType="begin"/>
        </w:r>
        <w:r>
          <w:instrText xml:space="preserve"> PAGEREF _Toc25160 \h </w:instrText>
        </w:r>
        <w:r>
          <w:fldChar w:fldCharType="separate"/>
        </w:r>
        <w:r>
          <w:t>15</w:t>
        </w:r>
        <w:r>
          <w:fldChar w:fldCharType="end"/>
        </w:r>
      </w:hyperlink>
    </w:p>
    <w:p>
      <w:pPr>
        <w:pStyle w:val="TOC2"/>
        <w:tabs>
          <w:tab w:val="right" w:leader="dot" w:pos="8306"/>
        </w:tabs>
      </w:pPr>
      <w:hyperlink w:anchor="_Toc4358" w:history="1">
        <w:r>
          <w:rPr>
            <w:rFonts w:ascii="仿宋" w:eastAsia="仿宋" w:hAnsi="仿宋" w:cs="仿宋" w:hint="eastAsia"/>
            <w:lang w:eastAsia="zh-CN"/>
          </w:rPr>
          <w:t>(二)、社会风险分析</w:t>
        </w:r>
        <w:r>
          <w:tab/>
        </w:r>
        <w:r>
          <w:fldChar w:fldCharType="begin"/>
        </w:r>
        <w:r>
          <w:instrText xml:space="preserve"> PAGEREF _Toc4358 \h </w:instrText>
        </w:r>
        <w:r>
          <w:fldChar w:fldCharType="separate"/>
        </w:r>
        <w:r>
          <w:t>16</w:t>
        </w:r>
        <w:r>
          <w:fldChar w:fldCharType="end"/>
        </w:r>
      </w:hyperlink>
    </w:p>
    <w:p>
      <w:pPr>
        <w:pStyle w:val="TOC2"/>
        <w:tabs>
          <w:tab w:val="right" w:leader="dot" w:pos="8306"/>
        </w:tabs>
      </w:pPr>
      <w:hyperlink w:anchor="_Toc11998" w:history="1">
        <w:r>
          <w:rPr>
            <w:rFonts w:ascii="仿宋" w:eastAsia="仿宋" w:hAnsi="仿宋" w:cs="仿宋" w:hint="eastAsia"/>
            <w:lang w:eastAsia="zh-CN"/>
          </w:rPr>
          <w:t>(三)、市场风险分析</w:t>
        </w:r>
        <w:r>
          <w:tab/>
        </w:r>
        <w:r>
          <w:fldChar w:fldCharType="begin"/>
        </w:r>
        <w:r>
          <w:instrText xml:space="preserve"> PAGEREF _Toc11998 \h </w:instrText>
        </w:r>
        <w:r>
          <w:fldChar w:fldCharType="separate"/>
        </w:r>
        <w:r>
          <w:t>17</w:t>
        </w:r>
        <w:r>
          <w:fldChar w:fldCharType="end"/>
        </w:r>
      </w:hyperlink>
    </w:p>
    <w:p>
      <w:pPr>
        <w:pStyle w:val="TOC2"/>
        <w:tabs>
          <w:tab w:val="right" w:leader="dot" w:pos="8306"/>
        </w:tabs>
      </w:pPr>
      <w:hyperlink w:anchor="_Toc5966" w:history="1">
        <w:r>
          <w:rPr>
            <w:rFonts w:ascii="仿宋" w:eastAsia="仿宋" w:hAnsi="仿宋" w:cs="仿宋" w:hint="eastAsia"/>
            <w:lang w:eastAsia="zh-CN"/>
          </w:rPr>
          <w:t>(四)、资金风险分析</w:t>
        </w:r>
        <w:r>
          <w:tab/>
        </w:r>
        <w:r>
          <w:fldChar w:fldCharType="begin"/>
        </w:r>
        <w:r>
          <w:instrText xml:space="preserve"> PAGEREF _Toc5966 \h </w:instrText>
        </w:r>
        <w:r>
          <w:fldChar w:fldCharType="separate"/>
        </w:r>
        <w:r>
          <w:t>18</w:t>
        </w:r>
        <w:r>
          <w:fldChar w:fldCharType="end"/>
        </w:r>
      </w:hyperlink>
    </w:p>
    <w:p>
      <w:pPr>
        <w:pStyle w:val="TOC2"/>
        <w:tabs>
          <w:tab w:val="right" w:leader="dot" w:pos="8306"/>
        </w:tabs>
      </w:pPr>
      <w:hyperlink w:anchor="_Toc6020" w:history="1">
        <w:r>
          <w:rPr>
            <w:rFonts w:ascii="仿宋" w:eastAsia="仿宋" w:hAnsi="仿宋" w:cs="仿宋" w:hint="eastAsia"/>
            <w:lang w:eastAsia="zh-CN"/>
          </w:rPr>
          <w:t>(五)、技术风险分析</w:t>
        </w:r>
        <w:r>
          <w:tab/>
        </w:r>
        <w:r>
          <w:fldChar w:fldCharType="begin"/>
        </w:r>
        <w:r>
          <w:instrText xml:space="preserve"> PAGEREF _Toc6020 \h </w:instrText>
        </w:r>
        <w:r>
          <w:fldChar w:fldCharType="separate"/>
        </w:r>
        <w:r>
          <w:t>19</w:t>
        </w:r>
        <w:r>
          <w:fldChar w:fldCharType="end"/>
        </w:r>
      </w:hyperlink>
    </w:p>
    <w:p>
      <w:pPr>
        <w:pStyle w:val="TOC2"/>
        <w:tabs>
          <w:tab w:val="right" w:leader="dot" w:pos="8306"/>
        </w:tabs>
      </w:pPr>
      <w:hyperlink w:anchor="_Toc11267" w:history="1">
        <w:r>
          <w:rPr>
            <w:rFonts w:ascii="仿宋" w:eastAsia="仿宋" w:hAnsi="仿宋" w:cs="仿宋" w:hint="eastAsia"/>
            <w:lang w:eastAsia="zh-CN"/>
          </w:rPr>
          <w:t>(六)、财务风险分析</w:t>
        </w:r>
        <w:r>
          <w:tab/>
        </w:r>
        <w:r>
          <w:fldChar w:fldCharType="begin"/>
        </w:r>
        <w:r>
          <w:instrText xml:space="preserve"> PAGEREF _Toc11267 \h </w:instrText>
        </w:r>
        <w:r>
          <w:fldChar w:fldCharType="separate"/>
        </w:r>
        <w:r>
          <w:t>21</w:t>
        </w:r>
        <w:r>
          <w:fldChar w:fldCharType="end"/>
        </w:r>
      </w:hyperlink>
    </w:p>
    <w:p>
      <w:pPr>
        <w:pStyle w:val="TOC2"/>
        <w:tabs>
          <w:tab w:val="right" w:leader="dot" w:pos="8306"/>
        </w:tabs>
      </w:pPr>
      <w:hyperlink w:anchor="_Toc10770" w:history="1">
        <w:r>
          <w:rPr>
            <w:rFonts w:ascii="仿宋" w:eastAsia="仿宋" w:hAnsi="仿宋" w:cs="仿宋" w:hint="eastAsia"/>
            <w:lang w:eastAsia="zh-CN"/>
          </w:rPr>
          <w:t>(七)、管理风险分析</w:t>
        </w:r>
        <w:r>
          <w:tab/>
        </w:r>
        <w:r>
          <w:fldChar w:fldCharType="begin"/>
        </w:r>
        <w:r>
          <w:instrText xml:space="preserve"> PAGEREF _Toc10770 \h </w:instrText>
        </w:r>
        <w:r>
          <w:fldChar w:fldCharType="separate"/>
        </w:r>
        <w:r>
          <w:t>22</w:t>
        </w:r>
        <w:r>
          <w:fldChar w:fldCharType="end"/>
        </w:r>
      </w:hyperlink>
    </w:p>
    <w:p>
      <w:pPr>
        <w:pStyle w:val="TOC2"/>
        <w:tabs>
          <w:tab w:val="right" w:leader="dot" w:pos="8306"/>
        </w:tabs>
      </w:pPr>
      <w:hyperlink w:anchor="_Toc19575" w:history="1">
        <w:r>
          <w:rPr>
            <w:rFonts w:ascii="仿宋" w:eastAsia="仿宋" w:hAnsi="仿宋" w:cs="仿宋" w:hint="eastAsia"/>
            <w:lang w:eastAsia="zh-CN"/>
          </w:rPr>
          <w:t>(八)、其它风险分析</w:t>
        </w:r>
        <w:r>
          <w:tab/>
        </w:r>
        <w:r>
          <w:fldChar w:fldCharType="begin"/>
        </w:r>
        <w:r>
          <w:instrText xml:space="preserve"> PAGEREF _Toc19575 \h </w:instrText>
        </w:r>
        <w:r>
          <w:fldChar w:fldCharType="separate"/>
        </w:r>
        <w:r>
          <w:t>24</w:t>
        </w:r>
        <w:r>
          <w:fldChar w:fldCharType="end"/>
        </w:r>
      </w:hyperlink>
    </w:p>
    <w:p>
      <w:pPr>
        <w:pStyle w:val="TOC2"/>
        <w:tabs>
          <w:tab w:val="right" w:leader="dot" w:pos="8306"/>
        </w:tabs>
      </w:pPr>
      <w:hyperlink w:anchor="_Toc25090" w:history="1">
        <w:r>
          <w:rPr>
            <w:rFonts w:ascii="仿宋" w:eastAsia="仿宋" w:hAnsi="仿宋" w:cs="仿宋" w:hint="eastAsia"/>
            <w:lang w:eastAsia="zh-CN"/>
          </w:rPr>
          <w:t>(九)、社会影响评估</w:t>
        </w:r>
        <w:r>
          <w:tab/>
        </w:r>
        <w:r>
          <w:fldChar w:fldCharType="begin"/>
        </w:r>
        <w:r>
          <w:instrText xml:space="preserve"> PAGEREF _Toc25090 \h </w:instrText>
        </w:r>
        <w:r>
          <w:fldChar w:fldCharType="separate"/>
        </w:r>
        <w:r>
          <w:t>25</w:t>
        </w:r>
        <w:r>
          <w:fldChar w:fldCharType="end"/>
        </w:r>
      </w:hyperlink>
    </w:p>
    <w:p>
      <w:pPr>
        <w:pStyle w:val="TOC1"/>
        <w:tabs>
          <w:tab w:val="right" w:leader="dot" w:pos="8306"/>
        </w:tabs>
      </w:pPr>
      <w:hyperlink w:anchor="_Toc29666" w:history="1">
        <w:r>
          <w:rPr>
            <w:rFonts w:ascii="仿宋" w:eastAsia="仿宋" w:hAnsi="仿宋" w:cs="仿宋" w:hint="eastAsia"/>
            <w:lang w:eastAsia="zh-CN"/>
          </w:rPr>
          <w:t>三、资源开发及综合利用分析</w:t>
        </w:r>
        <w:r>
          <w:tab/>
        </w:r>
        <w:r>
          <w:fldChar w:fldCharType="begin"/>
        </w:r>
        <w:r>
          <w:instrText xml:space="preserve"> PAGEREF _Toc29666 \h </w:instrText>
        </w:r>
        <w:r>
          <w:fldChar w:fldCharType="separate"/>
        </w:r>
        <w:r>
          <w:t>27</w:t>
        </w:r>
        <w:r>
          <w:fldChar w:fldCharType="end"/>
        </w:r>
      </w:hyperlink>
    </w:p>
    <w:p>
      <w:pPr>
        <w:pStyle w:val="TOC2"/>
        <w:tabs>
          <w:tab w:val="right" w:leader="dot" w:pos="8306"/>
        </w:tabs>
      </w:pPr>
      <w:hyperlink w:anchor="_Toc11439" w:history="1">
        <w:r>
          <w:rPr>
            <w:rFonts w:ascii="仿宋" w:eastAsia="仿宋" w:hAnsi="仿宋" w:cs="仿宋" w:hint="eastAsia"/>
            <w:lang w:eastAsia="zh-CN"/>
          </w:rPr>
          <w:t>(一)、资源开发方案</w:t>
        </w:r>
        <w:r>
          <w:tab/>
        </w:r>
        <w:r>
          <w:fldChar w:fldCharType="begin"/>
        </w:r>
        <w:r>
          <w:instrText xml:space="preserve"> PAGEREF _Toc11439 \h </w:instrText>
        </w:r>
        <w:r>
          <w:fldChar w:fldCharType="separate"/>
        </w:r>
        <w:r>
          <w:t>27</w:t>
        </w:r>
        <w:r>
          <w:fldChar w:fldCharType="end"/>
        </w:r>
      </w:hyperlink>
    </w:p>
    <w:p>
      <w:pPr>
        <w:pStyle w:val="TOC2"/>
        <w:tabs>
          <w:tab w:val="right" w:leader="dot" w:pos="8306"/>
        </w:tabs>
      </w:pPr>
      <w:hyperlink w:anchor="_Toc17711" w:history="1">
        <w:r>
          <w:rPr>
            <w:rFonts w:ascii="仿宋" w:eastAsia="仿宋" w:hAnsi="仿宋" w:cs="仿宋" w:hint="eastAsia"/>
            <w:lang w:eastAsia="zh-CN"/>
          </w:rPr>
          <w:t>(二)、资源利用方案</w:t>
        </w:r>
        <w:r>
          <w:tab/>
        </w:r>
        <w:r>
          <w:fldChar w:fldCharType="begin"/>
        </w:r>
        <w:r>
          <w:instrText xml:space="preserve"> PAGEREF _Toc17711 \h </w:instrText>
        </w:r>
        <w:r>
          <w:fldChar w:fldCharType="separate"/>
        </w:r>
        <w:r>
          <w:t>28</w:t>
        </w:r>
        <w:r>
          <w:fldChar w:fldCharType="end"/>
        </w:r>
      </w:hyperlink>
    </w:p>
    <w:p>
      <w:pPr>
        <w:pStyle w:val="TOC2"/>
        <w:tabs>
          <w:tab w:val="right" w:leader="dot" w:pos="8306"/>
        </w:tabs>
      </w:pPr>
      <w:hyperlink w:anchor="_Toc18539" w:history="1">
        <w:r>
          <w:rPr>
            <w:rFonts w:ascii="仿宋" w:eastAsia="仿宋" w:hAnsi="仿宋" w:cs="仿宋" w:hint="eastAsia"/>
            <w:lang w:eastAsia="zh-CN"/>
          </w:rPr>
          <w:t>(三)、资源节约措施</w:t>
        </w:r>
        <w:r>
          <w:tab/>
        </w:r>
        <w:r>
          <w:fldChar w:fldCharType="begin"/>
        </w:r>
        <w:r>
          <w:instrText xml:space="preserve"> PAGEREF _Toc18539 \h </w:instrText>
        </w:r>
        <w:r>
          <w:fldChar w:fldCharType="separate"/>
        </w:r>
        <w:r>
          <w:t>29</w:t>
        </w:r>
        <w:r>
          <w:fldChar w:fldCharType="end"/>
        </w:r>
      </w:hyperlink>
    </w:p>
    <w:p>
      <w:pPr>
        <w:pStyle w:val="TOC1"/>
        <w:tabs>
          <w:tab w:val="right" w:leader="dot" w:pos="8306"/>
        </w:tabs>
      </w:pPr>
      <w:hyperlink w:anchor="_Toc22576" w:history="1">
        <w:r>
          <w:rPr>
            <w:rFonts w:ascii="仿宋" w:eastAsia="仿宋" w:hAnsi="仿宋" w:cs="仿宋" w:hint="eastAsia"/>
            <w:lang w:eastAsia="zh-CN"/>
          </w:rPr>
          <w:t>四、磁过滤器项目概论</w:t>
        </w:r>
        <w:r>
          <w:tab/>
        </w:r>
        <w:r>
          <w:fldChar w:fldCharType="begin"/>
        </w:r>
        <w:r>
          <w:instrText xml:space="preserve"> PAGEREF _Toc22576 \h </w:instrText>
        </w:r>
        <w:r>
          <w:fldChar w:fldCharType="separate"/>
        </w:r>
        <w:r>
          <w:t>31</w:t>
        </w:r>
        <w:r>
          <w:fldChar w:fldCharType="end"/>
        </w:r>
      </w:hyperlink>
    </w:p>
    <w:p>
      <w:pPr>
        <w:pStyle w:val="TOC2"/>
        <w:tabs>
          <w:tab w:val="right" w:leader="dot" w:pos="8306"/>
        </w:tabs>
      </w:pPr>
      <w:hyperlink w:anchor="_Toc7519" w:history="1">
        <w:r>
          <w:rPr>
            <w:rFonts w:ascii="仿宋" w:eastAsia="仿宋" w:hAnsi="仿宋" w:cs="仿宋" w:hint="eastAsia"/>
            <w:lang w:eastAsia="zh-CN"/>
          </w:rPr>
          <w:t>(一)、项目申报单位概况</w:t>
        </w:r>
        <w:r>
          <w:tab/>
        </w:r>
        <w:r>
          <w:fldChar w:fldCharType="begin"/>
        </w:r>
        <w:r>
          <w:instrText xml:space="preserve"> PAGEREF _Toc7519 \h </w:instrText>
        </w:r>
        <w:r>
          <w:fldChar w:fldCharType="separate"/>
        </w:r>
        <w:r>
          <w:t>31</w:t>
        </w:r>
        <w:r>
          <w:fldChar w:fldCharType="end"/>
        </w:r>
      </w:hyperlink>
    </w:p>
    <w:p>
      <w:pPr>
        <w:pStyle w:val="TOC2"/>
        <w:tabs>
          <w:tab w:val="right" w:leader="dot" w:pos="8306"/>
        </w:tabs>
      </w:pPr>
      <w:hyperlink w:anchor="_Toc28043" w:history="1">
        <w:r>
          <w:rPr>
            <w:rFonts w:ascii="仿宋" w:eastAsia="仿宋" w:hAnsi="仿宋" w:cs="仿宋" w:hint="eastAsia"/>
            <w:lang w:eastAsia="zh-CN"/>
          </w:rPr>
          <w:t>(二)、项目概况</w:t>
        </w:r>
        <w:r>
          <w:tab/>
        </w:r>
        <w:r>
          <w:fldChar w:fldCharType="begin"/>
        </w:r>
        <w:r>
          <w:instrText xml:space="preserve"> PAGEREF _Toc28043 \h </w:instrText>
        </w:r>
        <w:r>
          <w:fldChar w:fldCharType="separate"/>
        </w:r>
        <w:r>
          <w:t>32</w:t>
        </w:r>
        <w:r>
          <w:fldChar w:fldCharType="end"/>
        </w:r>
      </w:hyperlink>
    </w:p>
    <w:p>
      <w:pPr>
        <w:pStyle w:val="TOC1"/>
        <w:tabs>
          <w:tab w:val="right" w:leader="dot" w:pos="8306"/>
        </w:tabs>
      </w:pPr>
      <w:hyperlink w:anchor="_Toc26193" w:history="1">
        <w:r>
          <w:rPr>
            <w:rFonts w:ascii="仿宋" w:eastAsia="仿宋" w:hAnsi="仿宋" w:cs="仿宋" w:hint="eastAsia"/>
            <w:lang w:eastAsia="zh-CN"/>
          </w:rPr>
          <w:t>五、项目监理与质量保证</w:t>
        </w:r>
        <w:r>
          <w:tab/>
        </w:r>
        <w:r>
          <w:fldChar w:fldCharType="begin"/>
        </w:r>
        <w:r>
          <w:instrText xml:space="preserve"> PAGEREF _Toc26193 \h </w:instrText>
        </w:r>
        <w:r>
          <w:fldChar w:fldCharType="separate"/>
        </w:r>
        <w:r>
          <w:t>35</w:t>
        </w:r>
        <w:r>
          <w:fldChar w:fldCharType="end"/>
        </w:r>
      </w:hyperlink>
    </w:p>
    <w:p>
      <w:pPr>
        <w:pStyle w:val="TOC2"/>
        <w:tabs>
          <w:tab w:val="right" w:leader="dot" w:pos="8306"/>
        </w:tabs>
      </w:pPr>
      <w:hyperlink w:anchor="_Toc9938" w:history="1">
        <w:r>
          <w:rPr>
            <w:rFonts w:ascii="仿宋" w:eastAsia="仿宋" w:hAnsi="仿宋" w:cs="仿宋" w:hint="eastAsia"/>
            <w:lang w:eastAsia="zh-CN"/>
          </w:rPr>
          <w:t>(一)、监理体系构建</w:t>
        </w:r>
        <w:r>
          <w:tab/>
        </w:r>
        <w:r>
          <w:fldChar w:fldCharType="begin"/>
        </w:r>
        <w:r>
          <w:instrText xml:space="preserve"> PAGEREF _Toc9938 \h </w:instrText>
        </w:r>
        <w:r>
          <w:fldChar w:fldCharType="separate"/>
        </w:r>
        <w:r>
          <w:t>35</w:t>
        </w:r>
        <w:r>
          <w:fldChar w:fldCharType="end"/>
        </w:r>
      </w:hyperlink>
    </w:p>
    <w:p>
      <w:pPr>
        <w:pStyle w:val="TOC2"/>
        <w:tabs>
          <w:tab w:val="right" w:leader="dot" w:pos="8306"/>
        </w:tabs>
      </w:pPr>
      <w:hyperlink w:anchor="_Toc28872" w:history="1">
        <w:r>
          <w:rPr>
            <w:rFonts w:ascii="仿宋" w:eastAsia="仿宋" w:hAnsi="仿宋" w:cs="仿宋" w:hint="eastAsia"/>
            <w:lang w:eastAsia="zh-CN"/>
          </w:rPr>
          <w:t>(二)、质量保证体系实施</w:t>
        </w:r>
        <w:r>
          <w:tab/>
        </w:r>
        <w:r>
          <w:fldChar w:fldCharType="begin"/>
        </w:r>
        <w:r>
          <w:instrText xml:space="preserve"> PAGEREF _Toc28872 \h </w:instrText>
        </w:r>
        <w:r>
          <w:fldChar w:fldCharType="separate"/>
        </w:r>
        <w:r>
          <w:t>35</w:t>
        </w:r>
        <w:r>
          <w:fldChar w:fldCharType="end"/>
        </w:r>
      </w:hyperlink>
    </w:p>
    <w:p>
      <w:pPr>
        <w:pStyle w:val="TOC2"/>
        <w:tabs>
          <w:tab w:val="right" w:leader="dot" w:pos="8306"/>
        </w:tabs>
      </w:pPr>
      <w:hyperlink w:anchor="_Toc3242" w:history="1">
        <w:r>
          <w:rPr>
            <w:rFonts w:ascii="仿宋" w:eastAsia="仿宋" w:hAnsi="仿宋" w:cs="仿宋" w:hint="eastAsia"/>
            <w:lang w:eastAsia="zh-CN"/>
          </w:rPr>
          <w:t>(三)、监理与质量控制流程</w:t>
        </w:r>
        <w:r>
          <w:tab/>
        </w:r>
        <w:r>
          <w:fldChar w:fldCharType="begin"/>
        </w:r>
        <w:r>
          <w:instrText xml:space="preserve"> PAGEREF _Toc3242 \h </w:instrText>
        </w:r>
        <w:r>
          <w:fldChar w:fldCharType="separate"/>
        </w:r>
        <w:r>
          <w:t>36</w:t>
        </w:r>
        <w:r>
          <w:fldChar w:fldCharType="end"/>
        </w:r>
      </w:hyperlink>
    </w:p>
    <w:p>
      <w:pPr>
        <w:pStyle w:val="TOC1"/>
        <w:tabs>
          <w:tab w:val="right" w:leader="dot" w:pos="8306"/>
        </w:tabs>
      </w:pPr>
      <w:hyperlink w:anchor="_Toc14119" w:history="1">
        <w:r>
          <w:rPr>
            <w:rFonts w:ascii="仿宋" w:eastAsia="仿宋" w:hAnsi="仿宋" w:cs="仿宋" w:hint="eastAsia"/>
            <w:lang w:eastAsia="zh-CN"/>
          </w:rPr>
          <w:t>六、背景、必要性分析</w:t>
        </w:r>
        <w:r>
          <w:tab/>
        </w:r>
        <w:r>
          <w:fldChar w:fldCharType="begin"/>
        </w:r>
        <w:r>
          <w:instrText xml:space="preserve"> PAGEREF _Toc14119 \h </w:instrText>
        </w:r>
        <w:r>
          <w:fldChar w:fldCharType="separate"/>
        </w:r>
        <w:r>
          <w:t>37</w:t>
        </w:r>
        <w:r>
          <w:fldChar w:fldCharType="end"/>
        </w:r>
      </w:hyperlink>
    </w:p>
    <w:p>
      <w:pPr>
        <w:pStyle w:val="TOC2"/>
        <w:tabs>
          <w:tab w:val="right" w:leader="dot" w:pos="8306"/>
        </w:tabs>
      </w:pPr>
      <w:hyperlink w:anchor="_Toc15091" w:history="1">
        <w:r>
          <w:rPr>
            <w:rFonts w:ascii="仿宋" w:eastAsia="仿宋" w:hAnsi="仿宋" w:cs="仿宋" w:hint="eastAsia"/>
            <w:lang w:eastAsia="zh-CN"/>
          </w:rPr>
          <w:t>(一)、项目建设背景</w:t>
        </w:r>
        <w:r>
          <w:tab/>
        </w:r>
        <w:r>
          <w:fldChar w:fldCharType="begin"/>
        </w:r>
        <w:r>
          <w:instrText xml:space="preserve"> PAGEREF _Toc15091 \h </w:instrText>
        </w:r>
        <w:r>
          <w:fldChar w:fldCharType="separate"/>
        </w:r>
        <w:r>
          <w:t>37</w:t>
        </w:r>
        <w:r>
          <w:fldChar w:fldCharType="end"/>
        </w:r>
      </w:hyperlink>
    </w:p>
    <w:p>
      <w:pPr>
        <w:pStyle w:val="TOC2"/>
        <w:tabs>
          <w:tab w:val="right" w:leader="dot" w:pos="8306"/>
        </w:tabs>
      </w:pPr>
      <w:hyperlink w:anchor="_Toc27825" w:history="1">
        <w:r>
          <w:rPr>
            <w:rFonts w:ascii="仿宋" w:eastAsia="仿宋" w:hAnsi="仿宋" w:cs="仿宋" w:hint="eastAsia"/>
            <w:lang w:eastAsia="zh-CN"/>
          </w:rPr>
          <w:t>(二)、必要性分析</w:t>
        </w:r>
        <w:r>
          <w:tab/>
        </w:r>
        <w:r>
          <w:fldChar w:fldCharType="begin"/>
        </w:r>
        <w:r>
          <w:instrText xml:space="preserve"> PAGEREF _Toc27825 \h </w:instrText>
        </w:r>
        <w:r>
          <w:fldChar w:fldCharType="separate"/>
        </w:r>
        <w:r>
          <w:t>38</w:t>
        </w:r>
        <w:r>
          <w:fldChar w:fldCharType="end"/>
        </w:r>
      </w:hyperlink>
    </w:p>
    <w:p>
      <w:pPr>
        <w:pStyle w:val="TOC2"/>
        <w:tabs>
          <w:tab w:val="right" w:leader="dot" w:pos="8306"/>
        </w:tabs>
      </w:pPr>
      <w:hyperlink w:anchor="_Toc2885" w:history="1">
        <w:r>
          <w:rPr>
            <w:rFonts w:ascii="仿宋" w:eastAsia="仿宋" w:hAnsi="仿宋" w:cs="仿宋" w:hint="eastAsia"/>
            <w:lang w:eastAsia="zh-CN"/>
          </w:rPr>
          <w:t>(三)、项目建设有利条件</w:t>
        </w:r>
        <w:r>
          <w:tab/>
        </w:r>
        <w:r>
          <w:fldChar w:fldCharType="begin"/>
        </w:r>
        <w:r>
          <w:instrText xml:space="preserve"> PAGEREF _Toc2885 \h </w:instrText>
        </w:r>
        <w:r>
          <w:fldChar w:fldCharType="separate"/>
        </w:r>
        <w:r>
          <w:t>39</w:t>
        </w:r>
        <w:r>
          <w:fldChar w:fldCharType="end"/>
        </w:r>
      </w:hyperlink>
    </w:p>
    <w:p>
      <w:pPr>
        <w:pStyle w:val="TOC1"/>
        <w:tabs>
          <w:tab w:val="right" w:leader="dot" w:pos="8306"/>
        </w:tabs>
      </w:pPr>
      <w:hyperlink w:anchor="_Toc4753" w:history="1">
        <w:r>
          <w:rPr>
            <w:rFonts w:ascii="仿宋" w:eastAsia="仿宋" w:hAnsi="仿宋" w:cs="仿宋" w:hint="eastAsia"/>
            <w:lang w:eastAsia="zh-CN"/>
          </w:rPr>
          <w:t>七、客户关系管理与市场拓展</w:t>
        </w:r>
        <w:r>
          <w:tab/>
        </w:r>
        <w:r>
          <w:fldChar w:fldCharType="begin"/>
        </w:r>
        <w:r>
          <w:instrText xml:space="preserve"> PAGEREF _Toc4753 \h </w:instrText>
        </w:r>
        <w:r>
          <w:fldChar w:fldCharType="separate"/>
        </w:r>
        <w:r>
          <w:t>41</w:t>
        </w:r>
        <w:r>
          <w:fldChar w:fldCharType="end"/>
        </w:r>
      </w:hyperlink>
    </w:p>
    <w:p>
      <w:pPr>
        <w:pStyle w:val="TOC2"/>
        <w:tabs>
          <w:tab w:val="right" w:leader="dot" w:pos="8306"/>
        </w:tabs>
      </w:pPr>
      <w:hyperlink w:anchor="_Toc6209" w:history="1">
        <w:r>
          <w:rPr>
            <w:rFonts w:ascii="仿宋" w:eastAsia="仿宋" w:hAnsi="仿宋" w:cs="仿宋" w:hint="eastAsia"/>
            <w:lang w:eastAsia="zh-CN"/>
          </w:rPr>
          <w:t>(一)、客户关系管理策略</w:t>
        </w:r>
        <w:r>
          <w:tab/>
        </w:r>
        <w:r>
          <w:fldChar w:fldCharType="begin"/>
        </w:r>
        <w:r>
          <w:instrText xml:space="preserve"> PAGEREF _Toc6209 \h </w:instrText>
        </w:r>
        <w:r>
          <w:fldChar w:fldCharType="separate"/>
        </w:r>
        <w:r>
          <w:t>41</w:t>
        </w:r>
        <w:r>
          <w:fldChar w:fldCharType="end"/>
        </w:r>
      </w:hyperlink>
    </w:p>
    <w:p>
      <w:pPr>
        <w:pStyle w:val="TOC2"/>
        <w:tabs>
          <w:tab w:val="right" w:leader="dot" w:pos="8306"/>
        </w:tabs>
      </w:pPr>
      <w:hyperlink w:anchor="_Toc9830" w:history="1">
        <w:r>
          <w:rPr>
            <w:rFonts w:ascii="仿宋" w:eastAsia="仿宋" w:hAnsi="仿宋" w:cs="仿宋" w:hint="eastAsia"/>
            <w:lang w:eastAsia="zh-CN"/>
          </w:rPr>
          <w:t>(二)、市场拓展方案</w:t>
        </w:r>
        <w:r>
          <w:tab/>
        </w:r>
        <w:r>
          <w:fldChar w:fldCharType="begin"/>
        </w:r>
        <w:r>
          <w:instrText xml:space="preserve"> PAGEREF _Toc9830 \h </w:instrText>
        </w:r>
        <w:r>
          <w:fldChar w:fldCharType="separate"/>
        </w:r>
        <w:r>
          <w:t>42</w:t>
        </w:r>
        <w:r>
          <w:fldChar w:fldCharType="end"/>
        </w:r>
      </w:hyperlink>
    </w:p>
    <w:p>
      <w:pPr>
        <w:pStyle w:val="TOC1"/>
        <w:tabs>
          <w:tab w:val="right" w:leader="dot" w:pos="8306"/>
        </w:tabs>
      </w:pPr>
      <w:hyperlink w:anchor="_Toc2184" w:history="1">
        <w:r>
          <w:rPr>
            <w:rFonts w:ascii="仿宋" w:eastAsia="仿宋" w:hAnsi="仿宋" w:cs="仿宋" w:hint="eastAsia"/>
            <w:lang w:eastAsia="zh-CN"/>
          </w:rPr>
          <w:t>八、土地利用与规划方案</w:t>
        </w:r>
        <w:r>
          <w:tab/>
        </w:r>
        <w:r>
          <w:fldChar w:fldCharType="begin"/>
        </w:r>
        <w:r>
          <w:instrText xml:space="preserve"> PAGEREF _Toc2184 \h </w:instrText>
        </w:r>
        <w:r>
          <w:fldChar w:fldCharType="separate"/>
        </w:r>
        <w:r>
          <w:t>43</w:t>
        </w:r>
        <w:r>
          <w:fldChar w:fldCharType="end"/>
        </w:r>
      </w:hyperlink>
    </w:p>
    <w:p>
      <w:pPr>
        <w:pStyle w:val="TOC2"/>
        <w:tabs>
          <w:tab w:val="right" w:leader="dot" w:pos="8306"/>
        </w:tabs>
      </w:pPr>
      <w:hyperlink w:anchor="_Toc15839" w:history="1">
        <w:r>
          <w:rPr>
            <w:rFonts w:ascii="仿宋" w:eastAsia="仿宋" w:hAnsi="仿宋" w:cs="仿宋" w:hint="eastAsia"/>
            <w:lang w:eastAsia="zh-CN"/>
          </w:rPr>
          <w:t>(一)、项目用地情况分析</w:t>
        </w:r>
        <w:r>
          <w:tab/>
        </w:r>
        <w:r>
          <w:fldChar w:fldCharType="begin"/>
        </w:r>
        <w:r>
          <w:instrText xml:space="preserve"> PAGEREF _Toc15839 \h </w:instrText>
        </w:r>
        <w:r>
          <w:fldChar w:fldCharType="separate"/>
        </w:r>
        <w:r>
          <w:t>43</w:t>
        </w:r>
        <w:r>
          <w:fldChar w:fldCharType="end"/>
        </w:r>
      </w:hyperlink>
    </w:p>
    <w:p>
      <w:pPr>
        <w:pStyle w:val="TOC2"/>
        <w:tabs>
          <w:tab w:val="right" w:leader="dot" w:pos="8306"/>
        </w:tabs>
      </w:pPr>
      <w:hyperlink w:anchor="_Toc18009" w:history="1">
        <w:r>
          <w:rPr>
            <w:rFonts w:ascii="仿宋" w:eastAsia="仿宋" w:hAnsi="仿宋" w:cs="仿宋" w:hint="eastAsia"/>
            <w:lang w:eastAsia="zh-CN"/>
          </w:rPr>
          <w:t>(二)、土地利用规划方案</w:t>
        </w:r>
        <w:r>
          <w:tab/>
        </w:r>
        <w:r>
          <w:fldChar w:fldCharType="begin"/>
        </w:r>
        <w:r>
          <w:instrText xml:space="preserve"> PAGEREF _Toc18009 \h </w:instrText>
        </w:r>
        <w:r>
          <w:fldChar w:fldCharType="separate"/>
        </w:r>
        <w:r>
          <w:t>44</w:t>
        </w:r>
        <w:r>
          <w:fldChar w:fldCharType="end"/>
        </w:r>
      </w:hyperlink>
    </w:p>
    <w:p>
      <w:pPr>
        <w:pStyle w:val="TOC1"/>
        <w:tabs>
          <w:tab w:val="right" w:leader="dot" w:pos="8306"/>
        </w:tabs>
      </w:pPr>
      <w:hyperlink w:anchor="_Toc16478" w:history="1">
        <w:r>
          <w:rPr>
            <w:rFonts w:ascii="仿宋" w:eastAsia="仿宋" w:hAnsi="仿宋" w:cs="仿宋" w:hint="eastAsia"/>
            <w:lang w:eastAsia="zh-CN"/>
          </w:rPr>
          <w:t>九、项目变更管理</w:t>
        </w:r>
        <w:r>
          <w:tab/>
        </w:r>
        <w:r>
          <w:fldChar w:fldCharType="begin"/>
        </w:r>
        <w:r>
          <w:instrText xml:space="preserve"> PAGEREF _Toc16478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6" w:history="1">
        <w:r>
          <w:rPr>
            <w:rFonts w:ascii="仿宋" w:eastAsia="仿宋" w:hAnsi="仿宋" w:cs="仿宋" w:hint="eastAsia"/>
            <w:lang w:eastAsia="zh-CN"/>
          </w:rPr>
          <w:t>(一)、变更控制流程</w:t>
        </w:r>
        <w:r>
          <w:tab/>
        </w:r>
        <w:r>
          <w:fldChar w:fldCharType="begin"/>
        </w:r>
        <w:r>
          <w:instrText xml:space="preserve"> PAGEREF _Toc12576 \h </w:instrText>
        </w:r>
        <w:r>
          <w:fldChar w:fldCharType="separate"/>
        </w:r>
        <w:r>
          <w:t>45</w:t>
        </w:r>
        <w:r>
          <w:fldChar w:fldCharType="end"/>
        </w:r>
      </w:hyperlink>
    </w:p>
    <w:p>
      <w:pPr>
        <w:pStyle w:val="TOC2"/>
        <w:tabs>
          <w:tab w:val="right" w:leader="dot" w:pos="8306"/>
        </w:tabs>
      </w:pPr>
      <w:hyperlink w:anchor="_Toc14035" w:history="1">
        <w:r>
          <w:rPr>
            <w:rFonts w:ascii="仿宋" w:eastAsia="仿宋" w:hAnsi="仿宋" w:cs="仿宋" w:hint="eastAsia"/>
            <w:lang w:eastAsia="zh-CN"/>
          </w:rPr>
          <w:t>(二)、影响评估与处理</w:t>
        </w:r>
        <w:r>
          <w:tab/>
        </w:r>
        <w:r>
          <w:fldChar w:fldCharType="begin"/>
        </w:r>
        <w:r>
          <w:instrText xml:space="preserve"> PAGEREF _Toc14035 \h </w:instrText>
        </w:r>
        <w:r>
          <w:fldChar w:fldCharType="separate"/>
        </w:r>
        <w:r>
          <w:t>46</w:t>
        </w:r>
        <w:r>
          <w:fldChar w:fldCharType="end"/>
        </w:r>
      </w:hyperlink>
    </w:p>
    <w:p>
      <w:pPr>
        <w:pStyle w:val="TOC2"/>
        <w:tabs>
          <w:tab w:val="right" w:leader="dot" w:pos="8306"/>
        </w:tabs>
      </w:pPr>
      <w:hyperlink w:anchor="_Toc127" w:history="1">
        <w:r>
          <w:rPr>
            <w:rFonts w:ascii="仿宋" w:eastAsia="仿宋" w:hAnsi="仿宋" w:cs="仿宋" w:hint="eastAsia"/>
            <w:lang w:eastAsia="zh-CN"/>
          </w:rPr>
          <w:t>(三)、变更记录与追踪</w:t>
        </w:r>
        <w:r>
          <w:tab/>
        </w:r>
        <w:r>
          <w:fldChar w:fldCharType="begin"/>
        </w:r>
        <w:r>
          <w:instrText xml:space="preserve"> PAGEREF _Toc127 \h </w:instrText>
        </w:r>
        <w:r>
          <w:fldChar w:fldCharType="separate"/>
        </w:r>
        <w:r>
          <w:t>47</w:t>
        </w:r>
        <w:r>
          <w:fldChar w:fldCharType="end"/>
        </w:r>
      </w:hyperlink>
    </w:p>
    <w:p>
      <w:pPr>
        <w:pStyle w:val="TOC2"/>
        <w:tabs>
          <w:tab w:val="right" w:leader="dot" w:pos="8306"/>
        </w:tabs>
      </w:pPr>
      <w:hyperlink w:anchor="_Toc11036" w:history="1">
        <w:r>
          <w:rPr>
            <w:rFonts w:ascii="仿宋" w:eastAsia="仿宋" w:hAnsi="仿宋" w:cs="仿宋" w:hint="eastAsia"/>
            <w:lang w:eastAsia="zh-CN"/>
          </w:rPr>
          <w:t>(四)、变更管理策略</w:t>
        </w:r>
        <w:r>
          <w:tab/>
        </w:r>
        <w:r>
          <w:fldChar w:fldCharType="begin"/>
        </w:r>
        <w:r>
          <w:instrText xml:space="preserve"> PAGEREF _Toc11036 \h </w:instrText>
        </w:r>
        <w:r>
          <w:fldChar w:fldCharType="separate"/>
        </w:r>
        <w:r>
          <w:t>49</w:t>
        </w:r>
        <w:r>
          <w:fldChar w:fldCharType="end"/>
        </w:r>
      </w:hyperlink>
    </w:p>
    <w:p>
      <w:pPr>
        <w:pStyle w:val="TOC1"/>
        <w:tabs>
          <w:tab w:val="right" w:leader="dot" w:pos="8306"/>
        </w:tabs>
      </w:pPr>
      <w:hyperlink w:anchor="_Toc3222" w:history="1">
        <w:r>
          <w:rPr>
            <w:rFonts w:ascii="仿宋" w:eastAsia="仿宋" w:hAnsi="仿宋" w:cs="仿宋" w:hint="eastAsia"/>
            <w:lang w:eastAsia="zh-CN"/>
          </w:rPr>
          <w:t>十、安全与应急管理</w:t>
        </w:r>
        <w:r>
          <w:tab/>
        </w:r>
        <w:r>
          <w:fldChar w:fldCharType="begin"/>
        </w:r>
        <w:r>
          <w:instrText xml:space="preserve"> PAGEREF _Toc3222 \h </w:instrText>
        </w:r>
        <w:r>
          <w:fldChar w:fldCharType="separate"/>
        </w:r>
        <w:r>
          <w:t>51</w:t>
        </w:r>
        <w:r>
          <w:fldChar w:fldCharType="end"/>
        </w:r>
      </w:hyperlink>
    </w:p>
    <w:p>
      <w:pPr>
        <w:pStyle w:val="TOC2"/>
        <w:tabs>
          <w:tab w:val="right" w:leader="dot" w:pos="8306"/>
        </w:tabs>
      </w:pPr>
      <w:hyperlink w:anchor="_Toc7083" w:history="1">
        <w:r>
          <w:rPr>
            <w:rFonts w:ascii="仿宋" w:eastAsia="仿宋" w:hAnsi="仿宋" w:cs="仿宋" w:hint="eastAsia"/>
            <w:lang w:eastAsia="zh-CN"/>
          </w:rPr>
          <w:t>(一)、安全生产管理</w:t>
        </w:r>
        <w:r>
          <w:tab/>
        </w:r>
        <w:r>
          <w:fldChar w:fldCharType="begin"/>
        </w:r>
        <w:r>
          <w:instrText xml:space="preserve"> PAGEREF _Toc7083 \h </w:instrText>
        </w:r>
        <w:r>
          <w:fldChar w:fldCharType="separate"/>
        </w:r>
        <w:r>
          <w:t>51</w:t>
        </w:r>
        <w:r>
          <w:fldChar w:fldCharType="end"/>
        </w:r>
      </w:hyperlink>
    </w:p>
    <w:p>
      <w:pPr>
        <w:pStyle w:val="TOC2"/>
        <w:tabs>
          <w:tab w:val="right" w:leader="dot" w:pos="8306"/>
        </w:tabs>
      </w:pPr>
      <w:hyperlink w:anchor="_Toc3475" w:history="1">
        <w:r>
          <w:rPr>
            <w:rFonts w:ascii="仿宋" w:eastAsia="仿宋" w:hAnsi="仿宋" w:cs="仿宋" w:hint="eastAsia"/>
            <w:lang w:eastAsia="zh-CN"/>
          </w:rPr>
          <w:t>(二)、应急预案与响应</w:t>
        </w:r>
        <w:r>
          <w:tab/>
        </w:r>
        <w:r>
          <w:fldChar w:fldCharType="begin"/>
        </w:r>
        <w:r>
          <w:instrText xml:space="preserve"> PAGEREF _Toc3475 \h </w:instrText>
        </w:r>
        <w:r>
          <w:fldChar w:fldCharType="separate"/>
        </w:r>
        <w:r>
          <w:t>52</w:t>
        </w:r>
        <w:r>
          <w:fldChar w:fldCharType="end"/>
        </w:r>
      </w:hyperlink>
    </w:p>
    <w:p>
      <w:pPr>
        <w:pStyle w:val="TOC1"/>
        <w:tabs>
          <w:tab w:val="right" w:leader="dot" w:pos="8306"/>
        </w:tabs>
      </w:pPr>
      <w:hyperlink w:anchor="_Toc27987" w:history="1">
        <w:r>
          <w:rPr>
            <w:rFonts w:ascii="仿宋" w:eastAsia="仿宋" w:hAnsi="仿宋" w:cs="仿宋" w:hint="eastAsia"/>
            <w:lang w:eastAsia="zh-CN"/>
          </w:rPr>
          <w:t>十一、技术创新与产业升级</w:t>
        </w:r>
        <w:r>
          <w:tab/>
        </w:r>
        <w:r>
          <w:fldChar w:fldCharType="begin"/>
        </w:r>
        <w:r>
          <w:instrText xml:space="preserve"> PAGEREF _Toc27987 \h </w:instrText>
        </w:r>
        <w:r>
          <w:fldChar w:fldCharType="separate"/>
        </w:r>
        <w:r>
          <w:t>54</w:t>
        </w:r>
        <w:r>
          <w:fldChar w:fldCharType="end"/>
        </w:r>
      </w:hyperlink>
    </w:p>
    <w:p>
      <w:pPr>
        <w:pStyle w:val="TOC2"/>
        <w:tabs>
          <w:tab w:val="right" w:leader="dot" w:pos="8306"/>
        </w:tabs>
      </w:pPr>
      <w:hyperlink w:anchor="_Toc13531" w:history="1">
        <w:r>
          <w:rPr>
            <w:rFonts w:ascii="仿宋" w:eastAsia="仿宋" w:hAnsi="仿宋" w:cs="仿宋" w:hint="eastAsia"/>
            <w:lang w:eastAsia="zh-CN"/>
          </w:rPr>
          <w:t>(一)、技术创新方向与目标</w:t>
        </w:r>
        <w:r>
          <w:tab/>
        </w:r>
        <w:r>
          <w:fldChar w:fldCharType="begin"/>
        </w:r>
        <w:r>
          <w:instrText xml:space="preserve"> PAGEREF _Toc13531 \h </w:instrText>
        </w:r>
        <w:r>
          <w:fldChar w:fldCharType="separate"/>
        </w:r>
        <w:r>
          <w:t>54</w:t>
        </w:r>
        <w:r>
          <w:fldChar w:fldCharType="end"/>
        </w:r>
      </w:hyperlink>
    </w:p>
    <w:p>
      <w:pPr>
        <w:pStyle w:val="TOC2"/>
        <w:tabs>
          <w:tab w:val="right" w:leader="dot" w:pos="8306"/>
        </w:tabs>
      </w:pPr>
      <w:hyperlink w:anchor="_Toc21595" w:history="1">
        <w:r>
          <w:rPr>
            <w:rFonts w:ascii="仿宋" w:eastAsia="仿宋" w:hAnsi="仿宋" w:cs="仿宋" w:hint="eastAsia"/>
            <w:lang w:eastAsia="zh-CN"/>
          </w:rPr>
          <w:t>(二)、产业升级路径与措施</w:t>
        </w:r>
        <w:r>
          <w:tab/>
        </w:r>
        <w:r>
          <w:fldChar w:fldCharType="begin"/>
        </w:r>
        <w:r>
          <w:instrText xml:space="preserve"> PAGEREF _Toc21595 \h </w:instrText>
        </w:r>
        <w:r>
          <w:fldChar w:fldCharType="separate"/>
        </w:r>
        <w:r>
          <w:t>55</w:t>
        </w:r>
        <w:r>
          <w:fldChar w:fldCharType="end"/>
        </w:r>
      </w:hyperlink>
    </w:p>
    <w:p>
      <w:pPr>
        <w:pStyle w:val="TOC1"/>
        <w:tabs>
          <w:tab w:val="right" w:leader="dot" w:pos="8306"/>
        </w:tabs>
      </w:pPr>
      <w:hyperlink w:anchor="_Toc21568" w:history="1">
        <w:r>
          <w:rPr>
            <w:rFonts w:ascii="仿宋" w:eastAsia="仿宋" w:hAnsi="仿宋" w:cs="仿宋" w:hint="eastAsia"/>
            <w:lang w:eastAsia="zh-CN"/>
          </w:rPr>
          <w:t>十二、项目实施与管理方案</w:t>
        </w:r>
        <w:r>
          <w:tab/>
        </w:r>
        <w:r>
          <w:fldChar w:fldCharType="begin"/>
        </w:r>
        <w:r>
          <w:instrText xml:space="preserve"> PAGEREF _Toc21568 \h </w:instrText>
        </w:r>
        <w:r>
          <w:fldChar w:fldCharType="separate"/>
        </w:r>
        <w:r>
          <w:t>57</w:t>
        </w:r>
        <w:r>
          <w:fldChar w:fldCharType="end"/>
        </w:r>
      </w:hyperlink>
    </w:p>
    <w:p>
      <w:pPr>
        <w:pStyle w:val="TOC2"/>
        <w:tabs>
          <w:tab w:val="right" w:leader="dot" w:pos="8306"/>
        </w:tabs>
      </w:pPr>
      <w:hyperlink w:anchor="_Toc14157" w:history="1">
        <w:r>
          <w:rPr>
            <w:rFonts w:ascii="仿宋" w:eastAsia="仿宋" w:hAnsi="仿宋" w:cs="仿宋" w:hint="eastAsia"/>
            <w:lang w:eastAsia="zh-CN"/>
          </w:rPr>
          <w:t>(一)、项目实施计划</w:t>
        </w:r>
        <w:r>
          <w:tab/>
        </w:r>
        <w:r>
          <w:fldChar w:fldCharType="begin"/>
        </w:r>
        <w:r>
          <w:instrText xml:space="preserve"> PAGEREF _Toc14157 \h </w:instrText>
        </w:r>
        <w:r>
          <w:fldChar w:fldCharType="separate"/>
        </w:r>
        <w:r>
          <w:t>57</w:t>
        </w:r>
        <w:r>
          <w:fldChar w:fldCharType="end"/>
        </w:r>
      </w:hyperlink>
    </w:p>
    <w:p>
      <w:pPr>
        <w:pStyle w:val="TOC2"/>
        <w:tabs>
          <w:tab w:val="right" w:leader="dot" w:pos="8306"/>
        </w:tabs>
      </w:pPr>
      <w:hyperlink w:anchor="_Toc11300" w:history="1">
        <w:r>
          <w:rPr>
            <w:rFonts w:ascii="仿宋" w:eastAsia="仿宋" w:hAnsi="仿宋" w:cs="仿宋" w:hint="eastAsia"/>
            <w:lang w:eastAsia="zh-CN"/>
          </w:rPr>
          <w:t>(二)、项目组织机构与职责</w:t>
        </w:r>
        <w:r>
          <w:tab/>
        </w:r>
        <w:r>
          <w:fldChar w:fldCharType="begin"/>
        </w:r>
        <w:r>
          <w:instrText xml:space="preserve"> PAGEREF _Toc11300 \h </w:instrText>
        </w:r>
        <w:r>
          <w:fldChar w:fldCharType="separate"/>
        </w:r>
        <w:r>
          <w:t>58</w:t>
        </w:r>
        <w:r>
          <w:fldChar w:fldCharType="end"/>
        </w:r>
      </w:hyperlink>
    </w:p>
    <w:p>
      <w:pPr>
        <w:pStyle w:val="TOC2"/>
        <w:tabs>
          <w:tab w:val="right" w:leader="dot" w:pos="8306"/>
        </w:tabs>
      </w:pPr>
      <w:hyperlink w:anchor="_Toc24859" w:history="1">
        <w:r>
          <w:rPr>
            <w:rFonts w:ascii="仿宋" w:eastAsia="仿宋" w:hAnsi="仿宋" w:cs="仿宋" w:hint="eastAsia"/>
            <w:lang w:eastAsia="zh-CN"/>
          </w:rPr>
          <w:t>(三)、项目管理与监控体系</w:t>
        </w:r>
        <w:r>
          <w:tab/>
        </w:r>
        <w:r>
          <w:fldChar w:fldCharType="begin"/>
        </w:r>
        <w:r>
          <w:instrText xml:space="preserve"> PAGEREF _Toc24859 \h </w:instrText>
        </w:r>
        <w:r>
          <w:fldChar w:fldCharType="separate"/>
        </w:r>
        <w:r>
          <w:t>61</w:t>
        </w:r>
        <w:r>
          <w:fldChar w:fldCharType="end"/>
        </w:r>
      </w:hyperlink>
    </w:p>
    <w:p>
      <w:pPr>
        <w:pStyle w:val="TOC1"/>
        <w:tabs>
          <w:tab w:val="right" w:leader="dot" w:pos="8306"/>
        </w:tabs>
      </w:pPr>
      <w:hyperlink w:anchor="_Toc32631" w:history="1">
        <w:r>
          <w:rPr>
            <w:rFonts w:ascii="仿宋" w:eastAsia="仿宋" w:hAnsi="仿宋" w:cs="仿宋" w:hint="eastAsia"/>
            <w:lang w:eastAsia="zh-CN"/>
          </w:rPr>
          <w:t>十三、设施与设备管理</w:t>
        </w:r>
        <w:r>
          <w:tab/>
        </w:r>
        <w:r>
          <w:fldChar w:fldCharType="begin"/>
        </w:r>
        <w:r>
          <w:instrText xml:space="preserve"> PAGEREF _Toc32631 \h </w:instrText>
        </w:r>
        <w:r>
          <w:fldChar w:fldCharType="separate"/>
        </w:r>
        <w:r>
          <w:t>62</w:t>
        </w:r>
        <w:r>
          <w:fldChar w:fldCharType="end"/>
        </w:r>
      </w:hyperlink>
    </w:p>
    <w:p>
      <w:pPr>
        <w:pStyle w:val="TOC2"/>
        <w:tabs>
          <w:tab w:val="right" w:leader="dot" w:pos="8306"/>
        </w:tabs>
      </w:pPr>
      <w:hyperlink w:anchor="_Toc17805" w:history="1">
        <w:r>
          <w:rPr>
            <w:rFonts w:ascii="仿宋" w:eastAsia="仿宋" w:hAnsi="仿宋" w:cs="仿宋" w:hint="eastAsia"/>
            <w:lang w:eastAsia="zh-CN"/>
          </w:rPr>
          <w:t>(一)、设施规划与配置</w:t>
        </w:r>
        <w:r>
          <w:tab/>
        </w:r>
        <w:r>
          <w:fldChar w:fldCharType="begin"/>
        </w:r>
        <w:r>
          <w:instrText xml:space="preserve"> PAGEREF _Toc17805 \h </w:instrText>
        </w:r>
        <w:r>
          <w:fldChar w:fldCharType="separate"/>
        </w:r>
        <w:r>
          <w:t>62</w:t>
        </w:r>
        <w:r>
          <w:fldChar w:fldCharType="end"/>
        </w:r>
      </w:hyperlink>
    </w:p>
    <w:p>
      <w:pPr>
        <w:pStyle w:val="TOC2"/>
        <w:tabs>
          <w:tab w:val="right" w:leader="dot" w:pos="8306"/>
        </w:tabs>
      </w:pPr>
      <w:hyperlink w:anchor="_Toc17655" w:history="1">
        <w:r>
          <w:rPr>
            <w:rFonts w:ascii="仿宋" w:eastAsia="仿宋" w:hAnsi="仿宋" w:cs="仿宋" w:hint="eastAsia"/>
            <w:lang w:eastAsia="zh-CN"/>
          </w:rPr>
          <w:t>(二)、设备采购与维护管理</w:t>
        </w:r>
        <w:r>
          <w:tab/>
        </w:r>
        <w:r>
          <w:fldChar w:fldCharType="begin"/>
        </w:r>
        <w:r>
          <w:instrText xml:space="preserve"> PAGEREF _Toc17655 \h </w:instrText>
        </w:r>
        <w:r>
          <w:fldChar w:fldCharType="separate"/>
        </w:r>
        <w:r>
          <w:t>63</w:t>
        </w:r>
        <w:r>
          <w:fldChar w:fldCharType="end"/>
        </w:r>
      </w:hyperlink>
    </w:p>
    <w:p>
      <w:pPr>
        <w:pStyle w:val="TOC2"/>
        <w:tabs>
          <w:tab w:val="right" w:leader="dot" w:pos="8306"/>
        </w:tabs>
      </w:pPr>
      <w:hyperlink w:anchor="_Toc29217" w:history="1">
        <w:r>
          <w:rPr>
            <w:rFonts w:ascii="仿宋" w:eastAsia="仿宋" w:hAnsi="仿宋" w:cs="仿宋" w:hint="eastAsia"/>
            <w:lang w:eastAsia="zh-CN"/>
          </w:rPr>
          <w:t>(三)、设施设备升级策略</w:t>
        </w:r>
        <w:r>
          <w:tab/>
        </w:r>
        <w:r>
          <w:fldChar w:fldCharType="begin"/>
        </w:r>
        <w:r>
          <w:instrText xml:space="preserve"> PAGEREF _Toc29217 \h </w:instrText>
        </w:r>
        <w:r>
          <w:fldChar w:fldCharType="separate"/>
        </w:r>
        <w:r>
          <w:t>64</w:t>
        </w:r>
        <w:r>
          <w:fldChar w:fldCharType="end"/>
        </w:r>
      </w:hyperlink>
    </w:p>
    <w:p>
      <w:pPr>
        <w:pStyle w:val="TOC1"/>
        <w:tabs>
          <w:tab w:val="right" w:leader="dot" w:pos="8306"/>
        </w:tabs>
      </w:pPr>
      <w:hyperlink w:anchor="_Toc18204" w:history="1">
        <w:r>
          <w:rPr>
            <w:rFonts w:ascii="仿宋" w:eastAsia="仿宋" w:hAnsi="仿宋" w:cs="仿宋" w:hint="eastAsia"/>
            <w:lang w:eastAsia="zh-CN"/>
          </w:rPr>
          <w:t>十四、企业合规与伦理</w:t>
        </w:r>
        <w:r>
          <w:tab/>
        </w:r>
        <w:r>
          <w:fldChar w:fldCharType="begin"/>
        </w:r>
        <w:r>
          <w:instrText xml:space="preserve"> PAGEREF _Toc18204 \h </w:instrText>
        </w:r>
        <w:r>
          <w:fldChar w:fldCharType="separate"/>
        </w:r>
        <w:r>
          <w:t>64</w:t>
        </w:r>
        <w:r>
          <w:fldChar w:fldCharType="end"/>
        </w:r>
      </w:hyperlink>
    </w:p>
    <w:p>
      <w:pPr>
        <w:pStyle w:val="TOC2"/>
        <w:tabs>
          <w:tab w:val="right" w:leader="dot" w:pos="8306"/>
        </w:tabs>
      </w:pPr>
      <w:hyperlink w:anchor="_Toc22196" w:history="1">
        <w:r>
          <w:rPr>
            <w:rFonts w:ascii="仿宋" w:eastAsia="仿宋" w:hAnsi="仿宋" w:cs="仿宋" w:hint="eastAsia"/>
            <w:lang w:eastAsia="zh-CN"/>
          </w:rPr>
          <w:t>(一)、合规政策与程序</w:t>
        </w:r>
        <w:r>
          <w:tab/>
        </w:r>
        <w:r>
          <w:fldChar w:fldCharType="begin"/>
        </w:r>
        <w:r>
          <w:instrText xml:space="preserve"> PAGEREF _Toc22196 \h </w:instrText>
        </w:r>
        <w:r>
          <w:fldChar w:fldCharType="separate"/>
        </w:r>
        <w:r>
          <w:t>64</w:t>
        </w:r>
        <w:r>
          <w:fldChar w:fldCharType="end"/>
        </w:r>
      </w:hyperlink>
    </w:p>
    <w:p>
      <w:pPr>
        <w:pStyle w:val="TOC2"/>
        <w:tabs>
          <w:tab w:val="right" w:leader="dot" w:pos="8306"/>
        </w:tabs>
      </w:pPr>
      <w:hyperlink w:anchor="_Toc20614" w:history="1">
        <w:r>
          <w:rPr>
            <w:rFonts w:ascii="仿宋" w:eastAsia="仿宋" w:hAnsi="仿宋" w:cs="仿宋" w:hint="eastAsia"/>
            <w:lang w:eastAsia="zh-CN"/>
          </w:rPr>
          <w:t>(二)、伦理规范与培训</w:t>
        </w:r>
        <w:r>
          <w:tab/>
        </w:r>
        <w:r>
          <w:fldChar w:fldCharType="begin"/>
        </w:r>
        <w:r>
          <w:instrText xml:space="preserve"> PAGEREF _Toc20614 \h </w:instrText>
        </w:r>
        <w:r>
          <w:fldChar w:fldCharType="separate"/>
        </w:r>
        <w:r>
          <w:t>66</w:t>
        </w:r>
        <w:r>
          <w:fldChar w:fldCharType="end"/>
        </w:r>
      </w:hyperlink>
    </w:p>
    <w:p>
      <w:pPr>
        <w:pStyle w:val="TOC2"/>
        <w:tabs>
          <w:tab w:val="right" w:leader="dot" w:pos="8306"/>
        </w:tabs>
      </w:pPr>
      <w:hyperlink w:anchor="_Toc11440" w:history="1">
        <w:r>
          <w:rPr>
            <w:rFonts w:ascii="仿宋" w:eastAsia="仿宋" w:hAnsi="仿宋" w:cs="仿宋" w:hint="eastAsia"/>
            <w:lang w:eastAsia="zh-CN"/>
          </w:rPr>
          <w:t>(三)、合规风险评估</w:t>
        </w:r>
        <w:r>
          <w:tab/>
        </w:r>
        <w:r>
          <w:fldChar w:fldCharType="begin"/>
        </w:r>
        <w:r>
          <w:instrText xml:space="preserve"> PAGEREF _Toc11440 \h </w:instrText>
        </w:r>
        <w:r>
          <w:fldChar w:fldCharType="separate"/>
        </w:r>
        <w:r>
          <w:t>66</w:t>
        </w:r>
        <w:r>
          <w:fldChar w:fldCharType="end"/>
        </w:r>
      </w:hyperlink>
    </w:p>
    <w:p>
      <w:pPr>
        <w:pStyle w:val="TOC2"/>
        <w:tabs>
          <w:tab w:val="right" w:leader="dot" w:pos="8306"/>
        </w:tabs>
      </w:pPr>
      <w:hyperlink w:anchor="_Toc12543" w:history="1">
        <w:r>
          <w:rPr>
            <w:rFonts w:ascii="仿宋" w:eastAsia="仿宋" w:hAnsi="仿宋" w:cs="仿宋" w:hint="eastAsia"/>
            <w:lang w:eastAsia="zh-CN"/>
          </w:rPr>
          <w:t>(四)、合规监督与执行</w:t>
        </w:r>
        <w:r>
          <w:tab/>
        </w:r>
        <w:r>
          <w:fldChar w:fldCharType="begin"/>
        </w:r>
        <w:r>
          <w:instrText xml:space="preserve"> PAGEREF _Toc12543 \h </w:instrText>
        </w:r>
        <w:r>
          <w:fldChar w:fldCharType="separate"/>
        </w:r>
        <w:r>
          <w:t>68</w:t>
        </w:r>
        <w:r>
          <w:fldChar w:fldCharType="end"/>
        </w:r>
      </w:hyperlink>
    </w:p>
    <w:p>
      <w:pPr>
        <w:pStyle w:val="TOC1"/>
        <w:tabs>
          <w:tab w:val="right" w:leader="dot" w:pos="8306"/>
        </w:tabs>
      </w:pPr>
      <w:hyperlink w:anchor="_Toc14497" w:history="1">
        <w:r>
          <w:rPr>
            <w:rFonts w:ascii="仿宋" w:eastAsia="仿宋" w:hAnsi="仿宋" w:cs="仿宋" w:hint="eastAsia"/>
            <w:lang w:eastAsia="zh-CN"/>
          </w:rPr>
          <w:t>十五、产业协同与集群发展</w:t>
        </w:r>
        <w:r>
          <w:tab/>
        </w:r>
        <w:r>
          <w:fldChar w:fldCharType="begin"/>
        </w:r>
        <w:r>
          <w:instrText xml:space="preserve"> PAGEREF _Toc14497 \h </w:instrText>
        </w:r>
        <w:r>
          <w:fldChar w:fldCharType="separate"/>
        </w:r>
        <w:r>
          <w:t>68</w:t>
        </w:r>
        <w:r>
          <w:fldChar w:fldCharType="end"/>
        </w:r>
      </w:hyperlink>
    </w:p>
    <w:p>
      <w:pPr>
        <w:pStyle w:val="TOC2"/>
        <w:tabs>
          <w:tab w:val="right" w:leader="dot" w:pos="8306"/>
        </w:tabs>
      </w:pPr>
      <w:hyperlink w:anchor="_Toc1853" w:history="1">
        <w:r>
          <w:rPr>
            <w:rFonts w:ascii="仿宋" w:eastAsia="仿宋" w:hAnsi="仿宋" w:cs="仿宋" w:hint="eastAsia"/>
            <w:lang w:eastAsia="zh-CN"/>
          </w:rPr>
          <w:t>(一)、产业协同机制建设</w:t>
        </w:r>
        <w:r>
          <w:tab/>
        </w:r>
        <w:r>
          <w:fldChar w:fldCharType="begin"/>
        </w:r>
        <w:r>
          <w:instrText xml:space="preserve"> PAGEREF _Toc1853 \h </w:instrText>
        </w:r>
        <w:r>
          <w:fldChar w:fldCharType="separate"/>
        </w:r>
        <w:r>
          <w:t>68</w:t>
        </w:r>
        <w:r>
          <w:fldChar w:fldCharType="end"/>
        </w:r>
      </w:hyperlink>
    </w:p>
    <w:p>
      <w:pPr>
        <w:pStyle w:val="TOC2"/>
        <w:tabs>
          <w:tab w:val="right" w:leader="dot" w:pos="8306"/>
        </w:tabs>
      </w:pPr>
      <w:hyperlink w:anchor="_Toc16721" w:history="1">
        <w:r>
          <w:rPr>
            <w:rFonts w:ascii="仿宋" w:eastAsia="仿宋" w:hAnsi="仿宋" w:cs="仿宋" w:hint="eastAsia"/>
            <w:lang w:eastAsia="zh-CN"/>
          </w:rPr>
          <w:t>(二)、产业集群培育与发展</w:t>
        </w:r>
        <w:r>
          <w:tab/>
        </w:r>
        <w:r>
          <w:fldChar w:fldCharType="begin"/>
        </w:r>
        <w:r>
          <w:instrText xml:space="preserve"> PAGEREF _Toc16721 \h </w:instrText>
        </w:r>
        <w:r>
          <w:fldChar w:fldCharType="separate"/>
        </w:r>
        <w:r>
          <w:t>70</w:t>
        </w:r>
        <w:r>
          <w:fldChar w:fldCharType="end"/>
        </w:r>
      </w:hyperlink>
    </w:p>
    <w:p>
      <w:pPr>
        <w:pStyle w:val="TOC1"/>
        <w:tabs>
          <w:tab w:val="right" w:leader="dot" w:pos="8306"/>
        </w:tabs>
      </w:pPr>
      <w:hyperlink w:anchor="_Toc24077" w:history="1">
        <w:r>
          <w:rPr>
            <w:rFonts w:ascii="仿宋" w:eastAsia="仿宋" w:hAnsi="仿宋" w:cs="仿宋" w:hint="eastAsia"/>
            <w:lang w:eastAsia="zh-CN"/>
          </w:rPr>
          <w:t>十六、合作与交流机制建立</w:t>
        </w:r>
        <w:r>
          <w:tab/>
        </w:r>
        <w:r>
          <w:fldChar w:fldCharType="begin"/>
        </w:r>
        <w:r>
          <w:instrText xml:space="preserve"> PAGEREF _Toc24077 \h </w:instrText>
        </w:r>
        <w:r>
          <w:fldChar w:fldCharType="separate"/>
        </w:r>
        <w:r>
          <w:t>70</w:t>
        </w:r>
        <w:r>
          <w:fldChar w:fldCharType="end"/>
        </w:r>
      </w:hyperlink>
    </w:p>
    <w:p>
      <w:pPr>
        <w:pStyle w:val="TOC2"/>
        <w:tabs>
          <w:tab w:val="right" w:leader="dot" w:pos="8306"/>
        </w:tabs>
      </w:pPr>
      <w:hyperlink w:anchor="_Toc12508" w:history="1">
        <w:r>
          <w:rPr>
            <w:rFonts w:ascii="仿宋" w:eastAsia="仿宋" w:hAnsi="仿宋" w:cs="仿宋" w:hint="eastAsia"/>
            <w:lang w:eastAsia="zh-CN"/>
          </w:rPr>
          <w:t>(一)、合作伙伴选择与合作方式</w:t>
        </w:r>
        <w:r>
          <w:tab/>
        </w:r>
        <w:r>
          <w:fldChar w:fldCharType="begin"/>
        </w:r>
        <w:r>
          <w:instrText xml:space="preserve"> PAGEREF _Toc12508 \h </w:instrText>
        </w:r>
        <w:r>
          <w:fldChar w:fldCharType="separate"/>
        </w:r>
        <w:r>
          <w:t>70</w:t>
        </w:r>
        <w:r>
          <w:fldChar w:fldCharType="end"/>
        </w:r>
      </w:hyperlink>
    </w:p>
    <w:p>
      <w:pPr>
        <w:pStyle w:val="TOC2"/>
        <w:tabs>
          <w:tab w:val="right" w:leader="dot" w:pos="8306"/>
        </w:tabs>
      </w:pPr>
      <w:hyperlink w:anchor="_Toc24471" w:history="1">
        <w:r>
          <w:rPr>
            <w:rFonts w:ascii="仿宋" w:eastAsia="仿宋" w:hAnsi="仿宋" w:cs="仿宋" w:hint="eastAsia"/>
            <w:lang w:eastAsia="zh-CN"/>
          </w:rPr>
          <w:t>(二)、交流与合作平台搭建</w:t>
        </w:r>
        <w:r>
          <w:tab/>
        </w:r>
        <w:r>
          <w:fldChar w:fldCharType="begin"/>
        </w:r>
        <w:r>
          <w:instrText xml:space="preserve"> PAGEREF _Toc24471 \h </w:instrText>
        </w:r>
        <w:r>
          <w:fldChar w:fldCharType="separate"/>
        </w:r>
        <w:r>
          <w:t>72</w:t>
        </w:r>
        <w:r>
          <w:fldChar w:fldCharType="end"/>
        </w:r>
      </w:hyperlink>
    </w:p>
    <w:p>
      <w:pPr>
        <w:pStyle w:val="TOC1"/>
        <w:tabs>
          <w:tab w:val="right" w:leader="dot" w:pos="8306"/>
        </w:tabs>
      </w:pPr>
      <w:hyperlink w:anchor="_Toc14177" w:history="1">
        <w:r>
          <w:rPr>
            <w:rFonts w:ascii="仿宋" w:eastAsia="仿宋" w:hAnsi="仿宋" w:cs="仿宋" w:hint="eastAsia"/>
            <w:lang w:eastAsia="zh-CN"/>
          </w:rPr>
          <w:t>十七、法律法规与政策遵循</w:t>
        </w:r>
        <w:r>
          <w:tab/>
        </w:r>
        <w:r>
          <w:fldChar w:fldCharType="begin"/>
        </w:r>
        <w:r>
          <w:instrText xml:space="preserve"> PAGEREF _Toc14177 \h </w:instrText>
        </w:r>
        <w:r>
          <w:fldChar w:fldCharType="separate"/>
        </w:r>
        <w:r>
          <w:t>73</w:t>
        </w:r>
        <w:r>
          <w:fldChar w:fldCharType="end"/>
        </w:r>
      </w:hyperlink>
    </w:p>
    <w:p>
      <w:pPr>
        <w:pStyle w:val="TOC2"/>
        <w:tabs>
          <w:tab w:val="right" w:leader="dot" w:pos="8306"/>
        </w:tabs>
      </w:pPr>
      <w:hyperlink w:anchor="_Toc14280" w:history="1">
        <w:r>
          <w:rPr>
            <w:rFonts w:ascii="仿宋" w:eastAsia="仿宋" w:hAnsi="仿宋" w:cs="仿宋" w:hint="eastAsia"/>
            <w:lang w:eastAsia="zh-CN"/>
          </w:rPr>
          <w:t>(一)、法律法规遵守</w:t>
        </w:r>
        <w:r>
          <w:tab/>
        </w:r>
        <w:r>
          <w:fldChar w:fldCharType="begin"/>
        </w:r>
        <w:r>
          <w:instrText xml:space="preserve"> PAGEREF _Toc14280 \h </w:instrText>
        </w:r>
        <w:r>
          <w:fldChar w:fldCharType="separate"/>
        </w:r>
        <w:r>
          <w:t>73</w:t>
        </w:r>
        <w:r>
          <w:fldChar w:fldCharType="end"/>
        </w:r>
      </w:hyperlink>
    </w:p>
    <w:p>
      <w:pPr>
        <w:pStyle w:val="TOC2"/>
        <w:tabs>
          <w:tab w:val="right" w:leader="dot" w:pos="8306"/>
        </w:tabs>
      </w:pPr>
      <w:hyperlink w:anchor="_Toc17461" w:history="1">
        <w:r>
          <w:rPr>
            <w:rFonts w:ascii="仿宋" w:eastAsia="仿宋" w:hAnsi="仿宋" w:cs="仿宋" w:hint="eastAsia"/>
            <w:lang w:eastAsia="zh-CN"/>
          </w:rPr>
          <w:t>(二)、政策导向与利用</w:t>
        </w:r>
        <w:r>
          <w:tab/>
        </w:r>
        <w:r>
          <w:fldChar w:fldCharType="begin"/>
        </w:r>
        <w:r>
          <w:instrText xml:space="preserve"> PAGEREF _Toc17461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3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5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7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9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磁过滤器项目与土地用途规划：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磁过滤器项目的容积率和建筑密度：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用地控制指标通常规定了容积率和建筑密度的要求。对于磁过滤器项目来说，这将影响建筑物的规模和高度。必须确保项目的设计符合容积率和建筑密度的限制，以遵守用地控制法规。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磁过滤器项目的建筑线限制：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用地控制指标还可能规定了建筑物与街道或相邻土地的距离，这被称为建筑线限制。磁过滤器项目必须遵守这些规定，以确保建筑的位置符合法规。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磁过滤器项目的环境影响和可持续性：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用地控制指标可能包括环境保护要求，例如绿地比例和污染防控措施。对于磁过滤器项目，这意味着必须考虑如何保护当地生态系统、水资源和空气质量，以确保项目的可持续性。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在整个项目规划和实施过程中，与用地控制指标的合作和遵守是至关重要的。这有助于确保磁过滤器项目是一个合法、可持续且与城市规划一致的发展项目。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80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每个城市都有自己的规划目标和愿景，包括住宅区、商业区和工业区的平衡发展。磁过滤器项目需要与城市规划目标保持一致，以确保项目不会破坏城市的整体规划。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https://d.book118.com/228142020005006047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171E7"/>
    <w:rsid w:val="1AF17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42020005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2024-03-03T13:10:00Z</dcterms:created>
  <dcterms:modified xsi:type="dcterms:W3CDTF">2024-03-03T13:10:51Z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CE48297ABDF64F07B70C76565AE0EFA4_11</vt:lpwstr>
  </property>
  <property fmtid="{D5CDD505-2E9C-101B-9397-08002B2CF9AE}" pid="3" name="KSOProductBuildVer">
    <vt:lpwstr>2052-12.1.0.16250</vt:lpwstr>
  </property>
</Properties>
</file>