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磁选机项目规划设计纲要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24" w:history="1">
        <w:r>
          <w:rPr>
            <w:rFonts w:ascii="仿宋" w:eastAsia="仿宋" w:hAnsi="仿宋" w:cs="仿宋" w:hint="eastAsia"/>
            <w:lang w:eastAsia="zh-CN"/>
          </w:rPr>
          <w:t>概论</w:t>
        </w:r>
        <w:r>
          <w:tab/>
        </w:r>
        <w:r>
          <w:fldChar w:fldCharType="begin"/>
        </w:r>
        <w:r>
          <w:instrText xml:space="preserve"> PAGEREF _Toc6324 \h </w:instrText>
        </w:r>
        <w:r>
          <w:fldChar w:fldCharType="separate"/>
        </w:r>
        <w:r>
          <w:t>3</w:t>
        </w:r>
        <w:r>
          <w:fldChar w:fldCharType="end"/>
        </w:r>
      </w:hyperlink>
    </w:p>
    <w:p>
      <w:pPr>
        <w:pStyle w:val="TOC1"/>
        <w:tabs>
          <w:tab w:val="right" w:leader="dot" w:pos="8306"/>
        </w:tabs>
      </w:pPr>
      <w:hyperlink w:anchor="_Toc29031" w:history="1">
        <w:r>
          <w:rPr>
            <w:rFonts w:ascii="仿宋" w:eastAsia="仿宋" w:hAnsi="仿宋" w:cs="仿宋" w:hint="eastAsia"/>
            <w:lang w:eastAsia="zh-CN"/>
          </w:rPr>
          <w:t>一、市场分析、调研</w:t>
        </w:r>
        <w:r>
          <w:tab/>
        </w:r>
        <w:r>
          <w:fldChar w:fldCharType="begin"/>
        </w:r>
        <w:r>
          <w:instrText xml:space="preserve"> PAGEREF _Toc29031 \h </w:instrText>
        </w:r>
        <w:r>
          <w:fldChar w:fldCharType="separate"/>
        </w:r>
        <w:r>
          <w:t>3</w:t>
        </w:r>
        <w:r>
          <w:fldChar w:fldCharType="end"/>
        </w:r>
      </w:hyperlink>
    </w:p>
    <w:p>
      <w:pPr>
        <w:pStyle w:val="TOC2"/>
        <w:tabs>
          <w:tab w:val="right" w:leader="dot" w:pos="8306"/>
        </w:tabs>
      </w:pPr>
      <w:hyperlink w:anchor="_Toc22247" w:history="1">
        <w:r>
          <w:rPr>
            <w:rFonts w:ascii="仿宋" w:eastAsia="仿宋" w:hAnsi="仿宋" w:cs="仿宋" w:hint="eastAsia"/>
            <w:lang w:eastAsia="zh-CN"/>
          </w:rPr>
          <w:t>(一)、磁选机行业分析</w:t>
        </w:r>
        <w:r>
          <w:tab/>
        </w:r>
        <w:r>
          <w:fldChar w:fldCharType="begin"/>
        </w:r>
        <w:r>
          <w:instrText xml:space="preserve"> PAGEREF _Toc22247 \h </w:instrText>
        </w:r>
        <w:r>
          <w:fldChar w:fldCharType="separate"/>
        </w:r>
        <w:r>
          <w:t>3</w:t>
        </w:r>
        <w:r>
          <w:fldChar w:fldCharType="end"/>
        </w:r>
      </w:hyperlink>
    </w:p>
    <w:p>
      <w:pPr>
        <w:pStyle w:val="TOC2"/>
        <w:tabs>
          <w:tab w:val="right" w:leader="dot" w:pos="8306"/>
        </w:tabs>
      </w:pPr>
      <w:hyperlink w:anchor="_Toc18255" w:history="1">
        <w:r>
          <w:rPr>
            <w:rFonts w:ascii="仿宋" w:eastAsia="仿宋" w:hAnsi="仿宋" w:cs="仿宋" w:hint="eastAsia"/>
            <w:lang w:eastAsia="zh-CN"/>
          </w:rPr>
          <w:t>(二)、磁选机市场分析预测</w:t>
        </w:r>
        <w:r>
          <w:tab/>
        </w:r>
        <w:r>
          <w:fldChar w:fldCharType="begin"/>
        </w:r>
        <w:r>
          <w:instrText xml:space="preserve"> PAGEREF _Toc18255 \h </w:instrText>
        </w:r>
        <w:r>
          <w:fldChar w:fldCharType="separate"/>
        </w:r>
        <w:r>
          <w:t>4</w:t>
        </w:r>
        <w:r>
          <w:fldChar w:fldCharType="end"/>
        </w:r>
      </w:hyperlink>
    </w:p>
    <w:p>
      <w:pPr>
        <w:pStyle w:val="TOC1"/>
        <w:tabs>
          <w:tab w:val="right" w:leader="dot" w:pos="8306"/>
        </w:tabs>
      </w:pPr>
      <w:hyperlink w:anchor="_Toc1104" w:history="1">
        <w:r>
          <w:rPr>
            <w:rFonts w:ascii="仿宋" w:eastAsia="仿宋" w:hAnsi="仿宋" w:cs="仿宋" w:hint="eastAsia"/>
            <w:lang w:eastAsia="zh-CN"/>
          </w:rPr>
          <w:t>二、磁选机项目建设单位说明</w:t>
        </w:r>
        <w:r>
          <w:tab/>
        </w:r>
        <w:r>
          <w:fldChar w:fldCharType="begin"/>
        </w:r>
        <w:r>
          <w:instrText xml:space="preserve"> PAGEREF _Toc1104 \h </w:instrText>
        </w:r>
        <w:r>
          <w:fldChar w:fldCharType="separate"/>
        </w:r>
        <w:r>
          <w:t>5</w:t>
        </w:r>
        <w:r>
          <w:fldChar w:fldCharType="end"/>
        </w:r>
      </w:hyperlink>
    </w:p>
    <w:p>
      <w:pPr>
        <w:pStyle w:val="TOC2"/>
        <w:tabs>
          <w:tab w:val="right" w:leader="dot" w:pos="8306"/>
        </w:tabs>
      </w:pPr>
      <w:hyperlink w:anchor="_Toc4049" w:history="1">
        <w:r>
          <w:rPr>
            <w:rFonts w:ascii="仿宋" w:eastAsia="仿宋" w:hAnsi="仿宋" w:cs="仿宋" w:hint="eastAsia"/>
            <w:lang w:eastAsia="zh-CN"/>
          </w:rPr>
          <w:t>(一)、磁选机项目承办单位基本情况</w:t>
        </w:r>
        <w:r>
          <w:tab/>
        </w:r>
        <w:r>
          <w:fldChar w:fldCharType="begin"/>
        </w:r>
        <w:r>
          <w:instrText xml:space="preserve"> PAGEREF _Toc4049 \h </w:instrText>
        </w:r>
        <w:r>
          <w:fldChar w:fldCharType="separate"/>
        </w:r>
        <w:r>
          <w:t>5</w:t>
        </w:r>
        <w:r>
          <w:fldChar w:fldCharType="end"/>
        </w:r>
      </w:hyperlink>
    </w:p>
    <w:p>
      <w:pPr>
        <w:pStyle w:val="TOC2"/>
        <w:tabs>
          <w:tab w:val="right" w:leader="dot" w:pos="8306"/>
        </w:tabs>
      </w:pPr>
      <w:hyperlink w:anchor="_Toc7731" w:history="1">
        <w:r>
          <w:rPr>
            <w:rFonts w:ascii="仿宋" w:eastAsia="仿宋" w:hAnsi="仿宋" w:cs="仿宋" w:hint="eastAsia"/>
            <w:lang w:eastAsia="zh-CN"/>
          </w:rPr>
          <w:t>(二)、公司经济效益分析</w:t>
        </w:r>
        <w:r>
          <w:tab/>
        </w:r>
        <w:r>
          <w:fldChar w:fldCharType="begin"/>
        </w:r>
        <w:r>
          <w:instrText xml:space="preserve"> PAGEREF _Toc7731 \h </w:instrText>
        </w:r>
        <w:r>
          <w:fldChar w:fldCharType="separate"/>
        </w:r>
        <w:r>
          <w:t>5</w:t>
        </w:r>
        <w:r>
          <w:fldChar w:fldCharType="end"/>
        </w:r>
      </w:hyperlink>
    </w:p>
    <w:p>
      <w:pPr>
        <w:pStyle w:val="TOC1"/>
        <w:tabs>
          <w:tab w:val="right" w:leader="dot" w:pos="8306"/>
        </w:tabs>
      </w:pPr>
      <w:hyperlink w:anchor="_Toc14091" w:history="1">
        <w:r>
          <w:rPr>
            <w:rFonts w:ascii="仿宋" w:eastAsia="仿宋" w:hAnsi="仿宋" w:cs="仿宋" w:hint="eastAsia"/>
            <w:lang w:eastAsia="zh-CN"/>
          </w:rPr>
          <w:t>三、工艺说明</w:t>
        </w:r>
        <w:r>
          <w:tab/>
        </w:r>
        <w:r>
          <w:fldChar w:fldCharType="begin"/>
        </w:r>
        <w:r>
          <w:instrText xml:space="preserve"> PAGEREF _Toc14091 \h </w:instrText>
        </w:r>
        <w:r>
          <w:fldChar w:fldCharType="separate"/>
        </w:r>
        <w:r>
          <w:t>6</w:t>
        </w:r>
        <w:r>
          <w:fldChar w:fldCharType="end"/>
        </w:r>
      </w:hyperlink>
    </w:p>
    <w:p>
      <w:pPr>
        <w:pStyle w:val="TOC2"/>
        <w:tabs>
          <w:tab w:val="right" w:leader="dot" w:pos="8306"/>
        </w:tabs>
      </w:pPr>
      <w:hyperlink w:anchor="_Toc23672" w:history="1">
        <w:r>
          <w:rPr>
            <w:rFonts w:ascii="仿宋" w:eastAsia="仿宋" w:hAnsi="仿宋" w:cs="仿宋" w:hint="eastAsia"/>
            <w:lang w:eastAsia="zh-CN"/>
          </w:rPr>
          <w:t>(一)、技术管理特点</w:t>
        </w:r>
        <w:r>
          <w:tab/>
        </w:r>
        <w:r>
          <w:fldChar w:fldCharType="begin"/>
        </w:r>
        <w:r>
          <w:instrText xml:space="preserve"> PAGEREF _Toc23672 \h </w:instrText>
        </w:r>
        <w:r>
          <w:fldChar w:fldCharType="separate"/>
        </w:r>
        <w:r>
          <w:t>6</w:t>
        </w:r>
        <w:r>
          <w:fldChar w:fldCharType="end"/>
        </w:r>
      </w:hyperlink>
    </w:p>
    <w:p>
      <w:pPr>
        <w:pStyle w:val="TOC2"/>
        <w:tabs>
          <w:tab w:val="right" w:leader="dot" w:pos="8306"/>
        </w:tabs>
      </w:pPr>
      <w:hyperlink w:anchor="_Toc10369" w:history="1">
        <w:r>
          <w:rPr>
            <w:rFonts w:ascii="仿宋" w:eastAsia="仿宋" w:hAnsi="仿宋" w:cs="仿宋" w:hint="eastAsia"/>
            <w:lang w:eastAsia="zh-CN"/>
          </w:rPr>
          <w:t>(二)、磁选机项目工艺技术设计方案</w:t>
        </w:r>
        <w:r>
          <w:tab/>
        </w:r>
        <w:r>
          <w:fldChar w:fldCharType="begin"/>
        </w:r>
        <w:r>
          <w:instrText xml:space="preserve"> PAGEREF _Toc10369 \h </w:instrText>
        </w:r>
        <w:r>
          <w:fldChar w:fldCharType="separate"/>
        </w:r>
        <w:r>
          <w:t>7</w:t>
        </w:r>
        <w:r>
          <w:fldChar w:fldCharType="end"/>
        </w:r>
      </w:hyperlink>
    </w:p>
    <w:p>
      <w:pPr>
        <w:pStyle w:val="TOC2"/>
        <w:tabs>
          <w:tab w:val="right" w:leader="dot" w:pos="8306"/>
        </w:tabs>
      </w:pPr>
      <w:hyperlink w:anchor="_Toc10983" w:history="1">
        <w:r>
          <w:rPr>
            <w:rFonts w:ascii="仿宋" w:eastAsia="仿宋" w:hAnsi="仿宋" w:cs="仿宋" w:hint="eastAsia"/>
            <w:lang w:eastAsia="zh-CN"/>
          </w:rPr>
          <w:t>(三)、设备选型方案</w:t>
        </w:r>
        <w:r>
          <w:tab/>
        </w:r>
        <w:r>
          <w:fldChar w:fldCharType="begin"/>
        </w:r>
        <w:r>
          <w:instrText xml:space="preserve"> PAGEREF _Toc10983 \h </w:instrText>
        </w:r>
        <w:r>
          <w:fldChar w:fldCharType="separate"/>
        </w:r>
        <w:r>
          <w:t>9</w:t>
        </w:r>
        <w:r>
          <w:fldChar w:fldCharType="end"/>
        </w:r>
      </w:hyperlink>
    </w:p>
    <w:p>
      <w:pPr>
        <w:pStyle w:val="TOC1"/>
        <w:tabs>
          <w:tab w:val="right" w:leader="dot" w:pos="8306"/>
        </w:tabs>
      </w:pPr>
      <w:hyperlink w:anchor="_Toc24037" w:history="1">
        <w:r>
          <w:rPr>
            <w:rFonts w:ascii="仿宋" w:eastAsia="仿宋" w:hAnsi="仿宋" w:cs="仿宋" w:hint="eastAsia"/>
            <w:lang w:eastAsia="zh-CN"/>
          </w:rPr>
          <w:t>四、磁选机项目选址可行性分析</w:t>
        </w:r>
        <w:r>
          <w:tab/>
        </w:r>
        <w:r>
          <w:fldChar w:fldCharType="begin"/>
        </w:r>
        <w:r>
          <w:instrText xml:space="preserve"> PAGEREF _Toc24037 \h </w:instrText>
        </w:r>
        <w:r>
          <w:fldChar w:fldCharType="separate"/>
        </w:r>
        <w:r>
          <w:t>10</w:t>
        </w:r>
        <w:r>
          <w:fldChar w:fldCharType="end"/>
        </w:r>
      </w:hyperlink>
    </w:p>
    <w:p>
      <w:pPr>
        <w:pStyle w:val="TOC2"/>
        <w:tabs>
          <w:tab w:val="right" w:leader="dot" w:pos="8306"/>
        </w:tabs>
      </w:pPr>
      <w:hyperlink w:anchor="_Toc3401" w:history="1">
        <w:r>
          <w:rPr>
            <w:rFonts w:ascii="仿宋" w:eastAsia="仿宋" w:hAnsi="仿宋" w:cs="仿宋" w:hint="eastAsia"/>
            <w:lang w:eastAsia="zh-CN"/>
          </w:rPr>
          <w:t>(一)、磁选机项目选址</w:t>
        </w:r>
        <w:r>
          <w:tab/>
        </w:r>
        <w:r>
          <w:fldChar w:fldCharType="begin"/>
        </w:r>
        <w:r>
          <w:instrText xml:space="preserve"> PAGEREF _Toc3401 \h </w:instrText>
        </w:r>
        <w:r>
          <w:fldChar w:fldCharType="separate"/>
        </w:r>
        <w:r>
          <w:t>10</w:t>
        </w:r>
        <w:r>
          <w:fldChar w:fldCharType="end"/>
        </w:r>
      </w:hyperlink>
    </w:p>
    <w:p>
      <w:pPr>
        <w:pStyle w:val="TOC2"/>
        <w:tabs>
          <w:tab w:val="right" w:leader="dot" w:pos="8306"/>
        </w:tabs>
      </w:pPr>
      <w:hyperlink w:anchor="_Toc308" w:history="1">
        <w:r>
          <w:rPr>
            <w:rFonts w:ascii="仿宋" w:eastAsia="仿宋" w:hAnsi="仿宋" w:cs="仿宋" w:hint="eastAsia"/>
            <w:lang w:eastAsia="zh-CN"/>
          </w:rPr>
          <w:t>(二)、用地控制指标</w:t>
        </w:r>
        <w:r>
          <w:tab/>
        </w:r>
        <w:r>
          <w:fldChar w:fldCharType="begin"/>
        </w:r>
        <w:r>
          <w:instrText xml:space="preserve"> PAGEREF _Toc308 \h </w:instrText>
        </w:r>
        <w:r>
          <w:fldChar w:fldCharType="separate"/>
        </w:r>
        <w:r>
          <w:t>10</w:t>
        </w:r>
        <w:r>
          <w:fldChar w:fldCharType="end"/>
        </w:r>
      </w:hyperlink>
    </w:p>
    <w:p>
      <w:pPr>
        <w:pStyle w:val="TOC2"/>
        <w:tabs>
          <w:tab w:val="right" w:leader="dot" w:pos="8306"/>
        </w:tabs>
      </w:pPr>
      <w:hyperlink w:anchor="_Toc19865" w:history="1">
        <w:r>
          <w:rPr>
            <w:rFonts w:ascii="仿宋" w:eastAsia="仿宋" w:hAnsi="仿宋" w:cs="仿宋" w:hint="eastAsia"/>
            <w:lang w:eastAsia="zh-CN"/>
          </w:rPr>
          <w:t>(三)、节约用地措施</w:t>
        </w:r>
        <w:r>
          <w:tab/>
        </w:r>
        <w:r>
          <w:fldChar w:fldCharType="begin"/>
        </w:r>
        <w:r>
          <w:instrText xml:space="preserve"> PAGEREF _Toc19865 \h </w:instrText>
        </w:r>
        <w:r>
          <w:fldChar w:fldCharType="separate"/>
        </w:r>
        <w:r>
          <w:t>12</w:t>
        </w:r>
        <w:r>
          <w:fldChar w:fldCharType="end"/>
        </w:r>
      </w:hyperlink>
    </w:p>
    <w:p>
      <w:pPr>
        <w:pStyle w:val="TOC2"/>
        <w:tabs>
          <w:tab w:val="right" w:leader="dot" w:pos="8306"/>
        </w:tabs>
      </w:pPr>
      <w:hyperlink w:anchor="_Toc9388" w:history="1">
        <w:r>
          <w:rPr>
            <w:rFonts w:ascii="仿宋" w:eastAsia="仿宋" w:hAnsi="仿宋" w:cs="仿宋" w:hint="eastAsia"/>
            <w:lang w:eastAsia="zh-CN"/>
          </w:rPr>
          <w:t>(四)、总图布置方案</w:t>
        </w:r>
        <w:r>
          <w:tab/>
        </w:r>
        <w:r>
          <w:fldChar w:fldCharType="begin"/>
        </w:r>
        <w:r>
          <w:instrText xml:space="preserve"> PAGEREF _Toc9388 \h </w:instrText>
        </w:r>
        <w:r>
          <w:fldChar w:fldCharType="separate"/>
        </w:r>
        <w:r>
          <w:t>13</w:t>
        </w:r>
        <w:r>
          <w:fldChar w:fldCharType="end"/>
        </w:r>
      </w:hyperlink>
    </w:p>
    <w:p>
      <w:pPr>
        <w:pStyle w:val="TOC2"/>
        <w:tabs>
          <w:tab w:val="right" w:leader="dot" w:pos="8306"/>
        </w:tabs>
      </w:pPr>
      <w:hyperlink w:anchor="_Toc3235" w:history="1">
        <w:r>
          <w:rPr>
            <w:rFonts w:ascii="仿宋" w:eastAsia="仿宋" w:hAnsi="仿宋" w:cs="仿宋" w:hint="eastAsia"/>
            <w:lang w:eastAsia="zh-CN"/>
          </w:rPr>
          <w:t>(五)、选址综合评价</w:t>
        </w:r>
        <w:r>
          <w:tab/>
        </w:r>
        <w:r>
          <w:fldChar w:fldCharType="begin"/>
        </w:r>
        <w:r>
          <w:instrText xml:space="preserve"> PAGEREF _Toc3235 \h </w:instrText>
        </w:r>
        <w:r>
          <w:fldChar w:fldCharType="separate"/>
        </w:r>
        <w:r>
          <w:t>14</w:t>
        </w:r>
        <w:r>
          <w:fldChar w:fldCharType="end"/>
        </w:r>
      </w:hyperlink>
    </w:p>
    <w:p>
      <w:pPr>
        <w:pStyle w:val="TOC1"/>
        <w:tabs>
          <w:tab w:val="right" w:leader="dot" w:pos="8306"/>
        </w:tabs>
      </w:pPr>
      <w:hyperlink w:anchor="_Toc26458" w:history="1">
        <w:r>
          <w:rPr>
            <w:rFonts w:ascii="仿宋" w:eastAsia="仿宋" w:hAnsi="仿宋" w:cs="仿宋" w:hint="eastAsia"/>
            <w:lang w:eastAsia="zh-CN"/>
          </w:rPr>
          <w:t>五、磁选机项目土建工程</w:t>
        </w:r>
        <w:r>
          <w:tab/>
        </w:r>
        <w:r>
          <w:fldChar w:fldCharType="begin"/>
        </w:r>
        <w:r>
          <w:instrText xml:space="preserve"> PAGEREF _Toc26458 \h </w:instrText>
        </w:r>
        <w:r>
          <w:fldChar w:fldCharType="separate"/>
        </w:r>
        <w:r>
          <w:t>15</w:t>
        </w:r>
        <w:r>
          <w:fldChar w:fldCharType="end"/>
        </w:r>
      </w:hyperlink>
    </w:p>
    <w:p>
      <w:pPr>
        <w:pStyle w:val="TOC2"/>
        <w:tabs>
          <w:tab w:val="right" w:leader="dot" w:pos="8306"/>
        </w:tabs>
      </w:pPr>
      <w:hyperlink w:anchor="_Toc20684" w:history="1">
        <w:r>
          <w:rPr>
            <w:rFonts w:ascii="仿宋" w:eastAsia="仿宋" w:hAnsi="仿宋" w:cs="仿宋" w:hint="eastAsia"/>
            <w:lang w:eastAsia="zh-CN"/>
          </w:rPr>
          <w:t>(一)、建筑工程设计原则</w:t>
        </w:r>
        <w:r>
          <w:tab/>
        </w:r>
        <w:r>
          <w:fldChar w:fldCharType="begin"/>
        </w:r>
        <w:r>
          <w:instrText xml:space="preserve"> PAGEREF _Toc20684 \h </w:instrText>
        </w:r>
        <w:r>
          <w:fldChar w:fldCharType="separate"/>
        </w:r>
        <w:r>
          <w:t>15</w:t>
        </w:r>
        <w:r>
          <w:fldChar w:fldCharType="end"/>
        </w:r>
      </w:hyperlink>
    </w:p>
    <w:p>
      <w:pPr>
        <w:pStyle w:val="TOC2"/>
        <w:tabs>
          <w:tab w:val="right" w:leader="dot" w:pos="8306"/>
        </w:tabs>
      </w:pPr>
      <w:hyperlink w:anchor="_Toc21346" w:history="1">
        <w:r>
          <w:rPr>
            <w:rFonts w:ascii="仿宋" w:eastAsia="仿宋" w:hAnsi="仿宋" w:cs="仿宋" w:hint="eastAsia"/>
            <w:lang w:eastAsia="zh-CN"/>
          </w:rPr>
          <w:t>(二)、土建工程设计年限及安全等级</w:t>
        </w:r>
        <w:r>
          <w:tab/>
        </w:r>
        <w:r>
          <w:fldChar w:fldCharType="begin"/>
        </w:r>
        <w:r>
          <w:instrText xml:space="preserve"> PAGEREF _Toc21346 \h </w:instrText>
        </w:r>
        <w:r>
          <w:fldChar w:fldCharType="separate"/>
        </w:r>
        <w:r>
          <w:t>16</w:t>
        </w:r>
        <w:r>
          <w:fldChar w:fldCharType="end"/>
        </w:r>
      </w:hyperlink>
    </w:p>
    <w:p>
      <w:pPr>
        <w:pStyle w:val="TOC2"/>
        <w:tabs>
          <w:tab w:val="right" w:leader="dot" w:pos="8306"/>
        </w:tabs>
      </w:pPr>
      <w:hyperlink w:anchor="_Toc19408" w:history="1">
        <w:r>
          <w:rPr>
            <w:rFonts w:ascii="仿宋" w:eastAsia="仿宋" w:hAnsi="仿宋" w:cs="仿宋" w:hint="eastAsia"/>
            <w:lang w:eastAsia="zh-CN"/>
          </w:rPr>
          <w:t>(三)、建筑工程设计总体要求</w:t>
        </w:r>
        <w:r>
          <w:tab/>
        </w:r>
        <w:r>
          <w:fldChar w:fldCharType="begin"/>
        </w:r>
        <w:r>
          <w:instrText xml:space="preserve"> PAGEREF _Toc19408 \h </w:instrText>
        </w:r>
        <w:r>
          <w:fldChar w:fldCharType="separate"/>
        </w:r>
        <w:r>
          <w:t>17</w:t>
        </w:r>
        <w:r>
          <w:fldChar w:fldCharType="end"/>
        </w:r>
      </w:hyperlink>
    </w:p>
    <w:p>
      <w:pPr>
        <w:pStyle w:val="TOC2"/>
        <w:tabs>
          <w:tab w:val="right" w:leader="dot" w:pos="8306"/>
        </w:tabs>
      </w:pPr>
      <w:hyperlink w:anchor="_Toc27430" w:history="1">
        <w:r>
          <w:rPr>
            <w:rFonts w:ascii="仿宋" w:eastAsia="仿宋" w:hAnsi="仿宋" w:cs="仿宋" w:hint="eastAsia"/>
            <w:lang w:eastAsia="zh-CN"/>
          </w:rPr>
          <w:t>(四)、土建工程建设指标</w:t>
        </w:r>
        <w:r>
          <w:tab/>
        </w:r>
        <w:r>
          <w:fldChar w:fldCharType="begin"/>
        </w:r>
        <w:r>
          <w:instrText xml:space="preserve"> PAGEREF _Toc27430 \h </w:instrText>
        </w:r>
        <w:r>
          <w:fldChar w:fldCharType="separate"/>
        </w:r>
        <w:r>
          <w:t>18</w:t>
        </w:r>
        <w:r>
          <w:fldChar w:fldCharType="end"/>
        </w:r>
      </w:hyperlink>
    </w:p>
    <w:p>
      <w:pPr>
        <w:pStyle w:val="TOC1"/>
        <w:tabs>
          <w:tab w:val="right" w:leader="dot" w:pos="8306"/>
        </w:tabs>
      </w:pPr>
      <w:hyperlink w:anchor="_Toc6073" w:history="1">
        <w:r>
          <w:rPr>
            <w:rFonts w:ascii="仿宋" w:eastAsia="仿宋" w:hAnsi="仿宋" w:cs="仿宋" w:hint="eastAsia"/>
            <w:lang w:eastAsia="zh-CN"/>
          </w:rPr>
          <w:t>六、磁选机项目绩效评估</w:t>
        </w:r>
        <w:r>
          <w:tab/>
        </w:r>
        <w:r>
          <w:fldChar w:fldCharType="begin"/>
        </w:r>
        <w:r>
          <w:instrText xml:space="preserve"> PAGEREF _Toc6073 \h </w:instrText>
        </w:r>
        <w:r>
          <w:fldChar w:fldCharType="separate"/>
        </w:r>
        <w:r>
          <w:t>18</w:t>
        </w:r>
        <w:r>
          <w:fldChar w:fldCharType="end"/>
        </w:r>
      </w:hyperlink>
    </w:p>
    <w:p>
      <w:pPr>
        <w:pStyle w:val="TOC2"/>
        <w:tabs>
          <w:tab w:val="right" w:leader="dot" w:pos="8306"/>
        </w:tabs>
      </w:pPr>
      <w:hyperlink w:anchor="_Toc17648" w:history="1">
        <w:r>
          <w:rPr>
            <w:rFonts w:ascii="仿宋" w:eastAsia="仿宋" w:hAnsi="仿宋" w:cs="仿宋" w:hint="eastAsia"/>
            <w:lang w:eastAsia="zh-CN"/>
          </w:rPr>
          <w:t>(一)、绩效评估指标</w:t>
        </w:r>
        <w:r>
          <w:tab/>
        </w:r>
        <w:r>
          <w:fldChar w:fldCharType="begin"/>
        </w:r>
        <w:r>
          <w:instrText xml:space="preserve"> PAGEREF _Toc17648 \h </w:instrText>
        </w:r>
        <w:r>
          <w:fldChar w:fldCharType="separate"/>
        </w:r>
        <w:r>
          <w:t>18</w:t>
        </w:r>
        <w:r>
          <w:fldChar w:fldCharType="end"/>
        </w:r>
      </w:hyperlink>
    </w:p>
    <w:p>
      <w:pPr>
        <w:pStyle w:val="TOC2"/>
        <w:tabs>
          <w:tab w:val="right" w:leader="dot" w:pos="8306"/>
        </w:tabs>
      </w:pPr>
      <w:hyperlink w:anchor="_Toc27750" w:history="1">
        <w:r>
          <w:rPr>
            <w:rFonts w:ascii="仿宋" w:eastAsia="仿宋" w:hAnsi="仿宋" w:cs="仿宋" w:hint="eastAsia"/>
            <w:lang w:eastAsia="zh-CN"/>
          </w:rPr>
          <w:t>(二)、绩效评估方法</w:t>
        </w:r>
        <w:r>
          <w:tab/>
        </w:r>
        <w:r>
          <w:fldChar w:fldCharType="begin"/>
        </w:r>
        <w:r>
          <w:instrText xml:space="preserve"> PAGEREF _Toc27750 \h </w:instrText>
        </w:r>
        <w:r>
          <w:fldChar w:fldCharType="separate"/>
        </w:r>
        <w:r>
          <w:t>19</w:t>
        </w:r>
        <w:r>
          <w:fldChar w:fldCharType="end"/>
        </w:r>
      </w:hyperlink>
    </w:p>
    <w:p>
      <w:pPr>
        <w:pStyle w:val="TOC2"/>
        <w:tabs>
          <w:tab w:val="right" w:leader="dot" w:pos="8306"/>
        </w:tabs>
      </w:pPr>
      <w:hyperlink w:anchor="_Toc20705" w:history="1">
        <w:r>
          <w:rPr>
            <w:rFonts w:ascii="仿宋" w:eastAsia="仿宋" w:hAnsi="仿宋" w:cs="仿宋" w:hint="eastAsia"/>
            <w:lang w:eastAsia="zh-CN"/>
          </w:rPr>
          <w:t>(三)、绩效评估周期</w:t>
        </w:r>
        <w:r>
          <w:tab/>
        </w:r>
        <w:r>
          <w:fldChar w:fldCharType="begin"/>
        </w:r>
        <w:r>
          <w:instrText xml:space="preserve"> PAGEREF _Toc20705 \h </w:instrText>
        </w:r>
        <w:r>
          <w:fldChar w:fldCharType="separate"/>
        </w:r>
        <w:r>
          <w:t>20</w:t>
        </w:r>
        <w:r>
          <w:fldChar w:fldCharType="end"/>
        </w:r>
      </w:hyperlink>
    </w:p>
    <w:p>
      <w:pPr>
        <w:pStyle w:val="TOC1"/>
        <w:tabs>
          <w:tab w:val="right" w:leader="dot" w:pos="8306"/>
        </w:tabs>
      </w:pPr>
      <w:hyperlink w:anchor="_Toc6735" w:history="1">
        <w:r>
          <w:rPr>
            <w:rFonts w:ascii="仿宋" w:eastAsia="仿宋" w:hAnsi="仿宋" w:cs="仿宋" w:hint="eastAsia"/>
            <w:lang w:eastAsia="zh-CN"/>
          </w:rPr>
          <w:t>七、磁选机项目人力资源培养与发展</w:t>
        </w:r>
        <w:r>
          <w:tab/>
        </w:r>
        <w:r>
          <w:fldChar w:fldCharType="begin"/>
        </w:r>
        <w:r>
          <w:instrText xml:space="preserve"> PAGEREF _Toc6735 \h </w:instrText>
        </w:r>
        <w:r>
          <w:fldChar w:fldCharType="separate"/>
        </w:r>
        <w:r>
          <w:t>21</w:t>
        </w:r>
        <w:r>
          <w:fldChar w:fldCharType="end"/>
        </w:r>
      </w:hyperlink>
    </w:p>
    <w:p>
      <w:pPr>
        <w:pStyle w:val="TOC2"/>
        <w:tabs>
          <w:tab w:val="right" w:leader="dot" w:pos="8306"/>
        </w:tabs>
      </w:pPr>
      <w:hyperlink w:anchor="_Toc793" w:history="1">
        <w:r>
          <w:rPr>
            <w:rFonts w:ascii="仿宋" w:eastAsia="仿宋" w:hAnsi="仿宋" w:cs="仿宋" w:hint="eastAsia"/>
            <w:lang w:eastAsia="zh-CN"/>
          </w:rPr>
          <w:t>(一)、人才需求与规划</w:t>
        </w:r>
        <w:r>
          <w:tab/>
        </w:r>
        <w:r>
          <w:fldChar w:fldCharType="begin"/>
        </w:r>
        <w:r>
          <w:instrText xml:space="preserve"> PAGEREF _Toc793 \h </w:instrText>
        </w:r>
        <w:r>
          <w:fldChar w:fldCharType="separate"/>
        </w:r>
        <w:r>
          <w:t>21</w:t>
        </w:r>
        <w:r>
          <w:fldChar w:fldCharType="end"/>
        </w:r>
      </w:hyperlink>
    </w:p>
    <w:p>
      <w:pPr>
        <w:pStyle w:val="TOC2"/>
        <w:tabs>
          <w:tab w:val="right" w:leader="dot" w:pos="8306"/>
        </w:tabs>
      </w:pPr>
      <w:hyperlink w:anchor="_Toc15470" w:history="1">
        <w:r>
          <w:rPr>
            <w:rFonts w:ascii="仿宋" w:eastAsia="仿宋" w:hAnsi="仿宋" w:cs="仿宋" w:hint="eastAsia"/>
            <w:lang w:eastAsia="zh-CN"/>
          </w:rPr>
          <w:t>(二)、培训与发展计划</w:t>
        </w:r>
        <w:r>
          <w:tab/>
        </w:r>
        <w:r>
          <w:fldChar w:fldCharType="begin"/>
        </w:r>
        <w:r>
          <w:instrText xml:space="preserve"> PAGEREF _Toc15470 \h </w:instrText>
        </w:r>
        <w:r>
          <w:fldChar w:fldCharType="separate"/>
        </w:r>
        <w:r>
          <w:t>22</w:t>
        </w:r>
        <w:r>
          <w:fldChar w:fldCharType="end"/>
        </w:r>
      </w:hyperlink>
    </w:p>
    <w:p>
      <w:pPr>
        <w:pStyle w:val="TOC1"/>
        <w:tabs>
          <w:tab w:val="right" w:leader="dot" w:pos="8306"/>
        </w:tabs>
      </w:pPr>
      <w:hyperlink w:anchor="_Toc11395" w:history="1">
        <w:r>
          <w:rPr>
            <w:rFonts w:ascii="仿宋" w:eastAsia="仿宋" w:hAnsi="仿宋" w:cs="仿宋" w:hint="eastAsia"/>
            <w:lang w:eastAsia="zh-CN"/>
          </w:rPr>
          <w:t>八、磁选机项目财务管理</w:t>
        </w:r>
        <w:r>
          <w:tab/>
        </w:r>
        <w:r>
          <w:fldChar w:fldCharType="begin"/>
        </w:r>
        <w:r>
          <w:instrText xml:space="preserve"> PAGEREF _Toc11395 \h </w:instrText>
        </w:r>
        <w:r>
          <w:fldChar w:fldCharType="separate"/>
        </w:r>
        <w:r>
          <w:t>22</w:t>
        </w:r>
        <w:r>
          <w:fldChar w:fldCharType="end"/>
        </w:r>
      </w:hyperlink>
    </w:p>
    <w:p>
      <w:pPr>
        <w:pStyle w:val="TOC2"/>
        <w:tabs>
          <w:tab w:val="right" w:leader="dot" w:pos="8306"/>
        </w:tabs>
      </w:pPr>
      <w:hyperlink w:anchor="_Toc25208" w:history="1">
        <w:r>
          <w:rPr>
            <w:rFonts w:ascii="仿宋" w:eastAsia="仿宋" w:hAnsi="仿宋" w:cs="仿宋" w:hint="eastAsia"/>
            <w:lang w:eastAsia="zh-CN"/>
          </w:rPr>
          <w:t>(一)、资金需求大</w:t>
        </w:r>
        <w:r>
          <w:tab/>
        </w:r>
        <w:r>
          <w:fldChar w:fldCharType="begin"/>
        </w:r>
        <w:r>
          <w:instrText xml:space="preserve"> PAGEREF _Toc25208 \h </w:instrText>
        </w:r>
        <w:r>
          <w:fldChar w:fldCharType="separate"/>
        </w:r>
        <w:r>
          <w:t>22</w:t>
        </w:r>
        <w:r>
          <w:fldChar w:fldCharType="end"/>
        </w:r>
      </w:hyperlink>
    </w:p>
    <w:p>
      <w:pPr>
        <w:pStyle w:val="TOC2"/>
        <w:tabs>
          <w:tab w:val="right" w:leader="dot" w:pos="8306"/>
        </w:tabs>
      </w:pPr>
      <w:hyperlink w:anchor="_Toc24237" w:history="1">
        <w:r>
          <w:rPr>
            <w:rFonts w:ascii="仿宋" w:eastAsia="仿宋" w:hAnsi="仿宋" w:cs="仿宋" w:hint="eastAsia"/>
            <w:lang w:eastAsia="zh-CN"/>
          </w:rPr>
          <w:t>(二)、研发周期长</w:t>
        </w:r>
        <w:r>
          <w:tab/>
        </w:r>
        <w:r>
          <w:fldChar w:fldCharType="begin"/>
        </w:r>
        <w:r>
          <w:instrText xml:space="preserve"> PAGEREF _Toc24237 \h </w:instrText>
        </w:r>
        <w:r>
          <w:fldChar w:fldCharType="separate"/>
        </w:r>
        <w:r>
          <w:t>24</w:t>
        </w:r>
        <w:r>
          <w:fldChar w:fldCharType="end"/>
        </w:r>
      </w:hyperlink>
    </w:p>
    <w:p>
      <w:pPr>
        <w:pStyle w:val="TOC2"/>
        <w:tabs>
          <w:tab w:val="right" w:leader="dot" w:pos="8306"/>
        </w:tabs>
      </w:pPr>
      <w:hyperlink w:anchor="_Toc15813" w:history="1">
        <w:r>
          <w:rPr>
            <w:rFonts w:ascii="仿宋" w:eastAsia="仿宋" w:hAnsi="仿宋" w:cs="仿宋" w:hint="eastAsia"/>
            <w:lang w:eastAsia="zh-CN"/>
          </w:rPr>
          <w:t>(三)、市场风险大</w:t>
        </w:r>
        <w:r>
          <w:tab/>
        </w:r>
        <w:r>
          <w:fldChar w:fldCharType="begin"/>
        </w:r>
        <w:r>
          <w:instrText xml:space="preserve"> PAGEREF _Toc15813 \h </w:instrText>
        </w:r>
        <w:r>
          <w:fldChar w:fldCharType="separate"/>
        </w:r>
        <w:r>
          <w:t>25</w:t>
        </w:r>
        <w:r>
          <w:fldChar w:fldCharType="end"/>
        </w:r>
      </w:hyperlink>
    </w:p>
    <w:p>
      <w:pPr>
        <w:pStyle w:val="TOC2"/>
        <w:tabs>
          <w:tab w:val="right" w:leader="dot" w:pos="8306"/>
        </w:tabs>
      </w:pPr>
      <w:hyperlink w:anchor="_Toc23428" w:history="1">
        <w:r>
          <w:rPr>
            <w:rFonts w:ascii="仿宋" w:eastAsia="仿宋" w:hAnsi="仿宋" w:cs="仿宋" w:hint="eastAsia"/>
            <w:lang w:eastAsia="zh-CN"/>
          </w:rPr>
          <w:t>(四)、利润率高</w:t>
        </w:r>
        <w:r>
          <w:tab/>
        </w:r>
        <w:r>
          <w:fldChar w:fldCharType="begin"/>
        </w:r>
        <w:r>
          <w:instrText xml:space="preserve"> PAGEREF _Toc23428 \h </w:instrText>
        </w:r>
        <w:r>
          <w:fldChar w:fldCharType="separate"/>
        </w:r>
        <w:r>
          <w:t>27</w:t>
        </w:r>
        <w:r>
          <w:fldChar w:fldCharType="end"/>
        </w:r>
      </w:hyperlink>
    </w:p>
    <w:p>
      <w:pPr>
        <w:pStyle w:val="TOC1"/>
        <w:tabs>
          <w:tab w:val="right" w:leader="dot" w:pos="8306"/>
        </w:tabs>
      </w:pPr>
      <w:hyperlink w:anchor="_Toc28318" w:history="1">
        <w:r>
          <w:rPr>
            <w:rFonts w:ascii="仿宋" w:eastAsia="仿宋" w:hAnsi="仿宋" w:cs="仿宋" w:hint="eastAsia"/>
            <w:lang w:eastAsia="zh-CN"/>
          </w:rPr>
          <w:t>九、磁选机项目社会影响</w:t>
        </w:r>
        <w:r>
          <w:tab/>
        </w:r>
        <w:r>
          <w:fldChar w:fldCharType="begin"/>
        </w:r>
        <w:r>
          <w:instrText xml:space="preserve"> PAGEREF _Toc28318 \h </w:instrText>
        </w:r>
        <w:r>
          <w:fldChar w:fldCharType="separate"/>
        </w:r>
        <w:r>
          <w:t>29</w:t>
        </w:r>
        <w:r>
          <w:fldChar w:fldCharType="end"/>
        </w:r>
      </w:hyperlink>
    </w:p>
    <w:p>
      <w:pPr>
        <w:pStyle w:val="TOC2"/>
        <w:tabs>
          <w:tab w:val="right" w:leader="dot" w:pos="8306"/>
        </w:tabs>
      </w:pPr>
      <w:hyperlink w:anchor="_Toc22527" w:history="1">
        <w:r>
          <w:rPr>
            <w:rFonts w:ascii="仿宋" w:eastAsia="仿宋" w:hAnsi="仿宋" w:cs="仿宋" w:hint="eastAsia"/>
            <w:lang w:eastAsia="zh-CN"/>
          </w:rPr>
          <w:t>(一)、社会责任与义务</w:t>
        </w:r>
        <w:r>
          <w:tab/>
        </w:r>
        <w:r>
          <w:fldChar w:fldCharType="begin"/>
        </w:r>
        <w:r>
          <w:instrText xml:space="preserve"> PAGEREF _Toc22527 \h </w:instrText>
        </w:r>
        <w:r>
          <w:fldChar w:fldCharType="separate"/>
        </w:r>
        <w:r>
          <w:t>29</w:t>
        </w:r>
        <w:r>
          <w:fldChar w:fldCharType="end"/>
        </w:r>
      </w:hyperlink>
    </w:p>
    <w:p>
      <w:pPr>
        <w:pStyle w:val="TOC2"/>
        <w:tabs>
          <w:tab w:val="right" w:leader="dot" w:pos="8306"/>
        </w:tabs>
      </w:pPr>
      <w:hyperlink w:anchor="_Toc15555" w:history="1">
        <w:r>
          <w:rPr>
            <w:rFonts w:ascii="仿宋" w:eastAsia="仿宋" w:hAnsi="仿宋" w:cs="仿宋" w:hint="eastAsia"/>
            <w:lang w:eastAsia="zh-CN"/>
          </w:rPr>
          <w:t>(二)、社会参与与沟通</w:t>
        </w:r>
        <w:r>
          <w:tab/>
        </w:r>
        <w:r>
          <w:fldChar w:fldCharType="begin"/>
        </w:r>
        <w:r>
          <w:instrText xml:space="preserve"> PAGEREF _Toc15555 \h </w:instrText>
        </w:r>
        <w:r>
          <w:fldChar w:fldCharType="separate"/>
        </w:r>
        <w:r>
          <w:t>30</w:t>
        </w:r>
        <w:r>
          <w:fldChar w:fldCharType="end"/>
        </w:r>
      </w:hyperlink>
    </w:p>
    <w:p>
      <w:pPr>
        <w:pStyle w:val="TOC1"/>
        <w:tabs>
          <w:tab w:val="right" w:leader="dot" w:pos="8306"/>
        </w:tabs>
      </w:pPr>
      <w:hyperlink w:anchor="_Toc20720" w:history="1">
        <w:r>
          <w:rPr>
            <w:rFonts w:ascii="仿宋" w:eastAsia="仿宋" w:hAnsi="仿宋" w:cs="仿宋" w:hint="eastAsia"/>
            <w:lang w:eastAsia="zh-CN"/>
          </w:rPr>
          <w:t>十、磁选机项目环境影响分析</w:t>
        </w:r>
        <w:r>
          <w:tab/>
        </w:r>
        <w:r>
          <w:fldChar w:fldCharType="begin"/>
        </w:r>
        <w:r>
          <w:instrText xml:space="preserve"> PAGEREF _Toc20720 \h </w:instrText>
        </w:r>
        <w:r>
          <w:fldChar w:fldCharType="separate"/>
        </w:r>
        <w:r>
          <w:t>31</w:t>
        </w:r>
        <w:r>
          <w:fldChar w:fldCharType="end"/>
        </w:r>
      </w:hyperlink>
    </w:p>
    <w:p>
      <w:pPr>
        <w:pStyle w:val="TOC2"/>
        <w:tabs>
          <w:tab w:val="right" w:leader="dot" w:pos="8306"/>
        </w:tabs>
      </w:pPr>
      <w:hyperlink w:anchor="_Toc7534" w:history="1">
        <w:r>
          <w:rPr>
            <w:rFonts w:ascii="仿宋" w:eastAsia="仿宋" w:hAnsi="仿宋" w:cs="仿宋" w:hint="eastAsia"/>
            <w:lang w:eastAsia="zh-CN"/>
          </w:rPr>
          <w:t>(一)、建设区域环境质量现状</w:t>
        </w:r>
        <w:r>
          <w:tab/>
        </w:r>
        <w:r>
          <w:fldChar w:fldCharType="begin"/>
        </w:r>
        <w:r>
          <w:instrText xml:space="preserve"> PAGEREF _Toc7534 \h </w:instrText>
        </w:r>
        <w:r>
          <w:fldChar w:fldCharType="separate"/>
        </w:r>
        <w:r>
          <w:t>31</w:t>
        </w:r>
        <w:r>
          <w:fldChar w:fldCharType="end"/>
        </w:r>
      </w:hyperlink>
    </w:p>
    <w:p>
      <w:pPr>
        <w:pStyle w:val="TOC2"/>
        <w:tabs>
          <w:tab w:val="right" w:leader="dot" w:pos="8306"/>
        </w:tabs>
      </w:pPr>
      <w:hyperlink w:anchor="_Toc27544" w:history="1">
        <w:r>
          <w:rPr>
            <w:rFonts w:ascii="仿宋" w:eastAsia="仿宋" w:hAnsi="仿宋" w:cs="仿宋" w:hint="eastAsia"/>
            <w:lang w:eastAsia="zh-CN"/>
          </w:rPr>
          <w:t>(二)、建设期环境保护</w:t>
        </w:r>
        <w:r>
          <w:tab/>
        </w:r>
        <w:r>
          <w:fldChar w:fldCharType="begin"/>
        </w:r>
        <w:r>
          <w:instrText xml:space="preserve"> PAGEREF _Toc27544 \h </w:instrText>
        </w:r>
        <w:r>
          <w:fldChar w:fldCharType="separate"/>
        </w:r>
        <w:r>
          <w:t>32</w:t>
        </w:r>
        <w:r>
          <w:fldChar w:fldCharType="end"/>
        </w:r>
      </w:hyperlink>
    </w:p>
    <w:p>
      <w:pPr>
        <w:pStyle w:val="TOC2"/>
        <w:tabs>
          <w:tab w:val="right" w:leader="dot" w:pos="8306"/>
        </w:tabs>
      </w:pPr>
      <w:hyperlink w:anchor="_Toc14875" w:history="1">
        <w:r>
          <w:rPr>
            <w:rFonts w:ascii="仿宋" w:eastAsia="仿宋" w:hAnsi="仿宋" w:cs="仿宋" w:hint="eastAsia"/>
            <w:lang w:eastAsia="zh-CN"/>
          </w:rPr>
          <w:t>(三)、运营期环境保护</w:t>
        </w:r>
        <w:r>
          <w:tab/>
        </w:r>
        <w:r>
          <w:fldChar w:fldCharType="begin"/>
        </w:r>
        <w:r>
          <w:instrText xml:space="preserve"> PAGEREF _Toc14875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54" w:history="1">
        <w:r>
          <w:rPr>
            <w:rFonts w:ascii="仿宋" w:eastAsia="仿宋" w:hAnsi="仿宋" w:cs="仿宋" w:hint="eastAsia"/>
            <w:lang w:eastAsia="zh-CN"/>
          </w:rPr>
          <w:t>(四)、磁选机项目建设对区域经济的影响</w:t>
        </w:r>
        <w:r>
          <w:tab/>
        </w:r>
        <w:r>
          <w:fldChar w:fldCharType="begin"/>
        </w:r>
        <w:r>
          <w:instrText xml:space="preserve"> PAGEREF _Toc26554 \h </w:instrText>
        </w:r>
        <w:r>
          <w:fldChar w:fldCharType="separate"/>
        </w:r>
        <w:r>
          <w:t>35</w:t>
        </w:r>
        <w:r>
          <w:fldChar w:fldCharType="end"/>
        </w:r>
      </w:hyperlink>
    </w:p>
    <w:p>
      <w:pPr>
        <w:pStyle w:val="TOC2"/>
        <w:tabs>
          <w:tab w:val="right" w:leader="dot" w:pos="8306"/>
        </w:tabs>
      </w:pPr>
      <w:hyperlink w:anchor="_Toc1755" w:history="1">
        <w:r>
          <w:rPr>
            <w:rFonts w:ascii="仿宋" w:eastAsia="仿宋" w:hAnsi="仿宋" w:cs="仿宋" w:hint="eastAsia"/>
            <w:lang w:eastAsia="zh-CN"/>
          </w:rPr>
          <w:t>(五)、废弃物处理</w:t>
        </w:r>
        <w:r>
          <w:tab/>
        </w:r>
        <w:r>
          <w:fldChar w:fldCharType="begin"/>
        </w:r>
        <w:r>
          <w:instrText xml:space="preserve"> PAGEREF _Toc1755 \h </w:instrText>
        </w:r>
        <w:r>
          <w:fldChar w:fldCharType="separate"/>
        </w:r>
        <w:r>
          <w:t>37</w:t>
        </w:r>
        <w:r>
          <w:fldChar w:fldCharType="end"/>
        </w:r>
      </w:hyperlink>
    </w:p>
    <w:p>
      <w:pPr>
        <w:pStyle w:val="TOC2"/>
        <w:tabs>
          <w:tab w:val="right" w:leader="dot" w:pos="8306"/>
        </w:tabs>
      </w:pPr>
      <w:hyperlink w:anchor="_Toc5933" w:history="1">
        <w:r>
          <w:rPr>
            <w:rFonts w:ascii="仿宋" w:eastAsia="仿宋" w:hAnsi="仿宋" w:cs="仿宋" w:hint="eastAsia"/>
            <w:lang w:eastAsia="zh-CN"/>
          </w:rPr>
          <w:t>(六)、特殊环境影响分析</w:t>
        </w:r>
        <w:r>
          <w:tab/>
        </w:r>
        <w:r>
          <w:fldChar w:fldCharType="begin"/>
        </w:r>
        <w:r>
          <w:instrText xml:space="preserve"> PAGEREF _Toc5933 \h </w:instrText>
        </w:r>
        <w:r>
          <w:fldChar w:fldCharType="separate"/>
        </w:r>
        <w:r>
          <w:t>38</w:t>
        </w:r>
        <w:r>
          <w:fldChar w:fldCharType="end"/>
        </w:r>
      </w:hyperlink>
    </w:p>
    <w:p>
      <w:pPr>
        <w:pStyle w:val="TOC2"/>
        <w:tabs>
          <w:tab w:val="right" w:leader="dot" w:pos="8306"/>
        </w:tabs>
      </w:pPr>
      <w:hyperlink w:anchor="_Toc11266" w:history="1">
        <w:r>
          <w:rPr>
            <w:rFonts w:ascii="仿宋" w:eastAsia="仿宋" w:hAnsi="仿宋" w:cs="仿宋" w:hint="eastAsia"/>
            <w:lang w:eastAsia="zh-CN"/>
          </w:rPr>
          <w:t>(七)、清洁生产</w:t>
        </w:r>
        <w:r>
          <w:tab/>
        </w:r>
        <w:r>
          <w:fldChar w:fldCharType="begin"/>
        </w:r>
        <w:r>
          <w:instrText xml:space="preserve"> PAGEREF _Toc11266 \h </w:instrText>
        </w:r>
        <w:r>
          <w:fldChar w:fldCharType="separate"/>
        </w:r>
        <w:r>
          <w:t>39</w:t>
        </w:r>
        <w:r>
          <w:fldChar w:fldCharType="end"/>
        </w:r>
      </w:hyperlink>
    </w:p>
    <w:p>
      <w:pPr>
        <w:pStyle w:val="TOC2"/>
        <w:tabs>
          <w:tab w:val="right" w:leader="dot" w:pos="8306"/>
        </w:tabs>
      </w:pPr>
      <w:hyperlink w:anchor="_Toc12114" w:history="1">
        <w:r>
          <w:rPr>
            <w:rFonts w:ascii="仿宋" w:eastAsia="仿宋" w:hAnsi="仿宋" w:cs="仿宋" w:hint="eastAsia"/>
            <w:lang w:eastAsia="zh-CN"/>
          </w:rPr>
          <w:t>(八)、环境保护综合评价</w:t>
        </w:r>
        <w:r>
          <w:tab/>
        </w:r>
        <w:r>
          <w:fldChar w:fldCharType="begin"/>
        </w:r>
        <w:r>
          <w:instrText xml:space="preserve"> PAGEREF _Toc12114 \h </w:instrText>
        </w:r>
        <w:r>
          <w:fldChar w:fldCharType="separate"/>
        </w:r>
        <w:r>
          <w:t>40</w:t>
        </w:r>
        <w:r>
          <w:fldChar w:fldCharType="end"/>
        </w:r>
      </w:hyperlink>
    </w:p>
    <w:p>
      <w:pPr>
        <w:pStyle w:val="TOC1"/>
        <w:tabs>
          <w:tab w:val="right" w:leader="dot" w:pos="8306"/>
        </w:tabs>
      </w:pPr>
      <w:hyperlink w:anchor="_Toc26214" w:history="1">
        <w:r>
          <w:rPr>
            <w:rFonts w:ascii="仿宋" w:eastAsia="仿宋" w:hAnsi="仿宋" w:cs="仿宋" w:hint="eastAsia"/>
            <w:lang w:eastAsia="zh-CN"/>
          </w:rPr>
          <w:t>十一、生产安全保护</w:t>
        </w:r>
        <w:r>
          <w:tab/>
        </w:r>
        <w:r>
          <w:fldChar w:fldCharType="begin"/>
        </w:r>
        <w:r>
          <w:instrText xml:space="preserve"> PAGEREF _Toc26214 \h </w:instrText>
        </w:r>
        <w:r>
          <w:fldChar w:fldCharType="separate"/>
        </w:r>
        <w:r>
          <w:t>42</w:t>
        </w:r>
        <w:r>
          <w:fldChar w:fldCharType="end"/>
        </w:r>
      </w:hyperlink>
    </w:p>
    <w:p>
      <w:pPr>
        <w:pStyle w:val="TOC2"/>
        <w:tabs>
          <w:tab w:val="right" w:leader="dot" w:pos="8306"/>
        </w:tabs>
      </w:pPr>
      <w:hyperlink w:anchor="_Toc10959" w:history="1">
        <w:r>
          <w:rPr>
            <w:rFonts w:ascii="仿宋" w:eastAsia="仿宋" w:hAnsi="仿宋" w:cs="仿宋" w:hint="eastAsia"/>
            <w:lang w:eastAsia="zh-CN"/>
          </w:rPr>
          <w:t>(一)、消防安全</w:t>
        </w:r>
        <w:r>
          <w:tab/>
        </w:r>
        <w:r>
          <w:fldChar w:fldCharType="begin"/>
        </w:r>
        <w:r>
          <w:instrText xml:space="preserve"> PAGEREF _Toc10959 \h </w:instrText>
        </w:r>
        <w:r>
          <w:fldChar w:fldCharType="separate"/>
        </w:r>
        <w:r>
          <w:t>42</w:t>
        </w:r>
        <w:r>
          <w:fldChar w:fldCharType="end"/>
        </w:r>
      </w:hyperlink>
    </w:p>
    <w:p>
      <w:pPr>
        <w:pStyle w:val="TOC2"/>
        <w:tabs>
          <w:tab w:val="right" w:leader="dot" w:pos="8306"/>
        </w:tabs>
      </w:pPr>
      <w:hyperlink w:anchor="_Toc23188" w:history="1">
        <w:r>
          <w:rPr>
            <w:rFonts w:ascii="仿宋" w:eastAsia="仿宋" w:hAnsi="仿宋" w:cs="仿宋" w:hint="eastAsia"/>
            <w:lang w:eastAsia="zh-CN"/>
          </w:rPr>
          <w:t>(二)、防火防爆总图布置措施</w:t>
        </w:r>
        <w:r>
          <w:tab/>
        </w:r>
        <w:r>
          <w:fldChar w:fldCharType="begin"/>
        </w:r>
        <w:r>
          <w:instrText xml:space="preserve"> PAGEREF _Toc23188 \h </w:instrText>
        </w:r>
        <w:r>
          <w:fldChar w:fldCharType="separate"/>
        </w:r>
        <w:r>
          <w:t>43</w:t>
        </w:r>
        <w:r>
          <w:fldChar w:fldCharType="end"/>
        </w:r>
      </w:hyperlink>
    </w:p>
    <w:p>
      <w:pPr>
        <w:pStyle w:val="TOC2"/>
        <w:tabs>
          <w:tab w:val="right" w:leader="dot" w:pos="8306"/>
        </w:tabs>
      </w:pPr>
      <w:hyperlink w:anchor="_Toc26233" w:history="1">
        <w:r>
          <w:rPr>
            <w:rFonts w:ascii="仿宋" w:eastAsia="仿宋" w:hAnsi="仿宋" w:cs="仿宋" w:hint="eastAsia"/>
            <w:lang w:eastAsia="zh-CN"/>
          </w:rPr>
          <w:t>(三)、自然灾害防范措施</w:t>
        </w:r>
        <w:r>
          <w:tab/>
        </w:r>
        <w:r>
          <w:fldChar w:fldCharType="begin"/>
        </w:r>
        <w:r>
          <w:instrText xml:space="preserve"> PAGEREF _Toc26233 \h </w:instrText>
        </w:r>
        <w:r>
          <w:fldChar w:fldCharType="separate"/>
        </w:r>
        <w:r>
          <w:t>44</w:t>
        </w:r>
        <w:r>
          <w:fldChar w:fldCharType="end"/>
        </w:r>
      </w:hyperlink>
    </w:p>
    <w:p>
      <w:pPr>
        <w:pStyle w:val="TOC2"/>
        <w:tabs>
          <w:tab w:val="right" w:leader="dot" w:pos="8306"/>
        </w:tabs>
      </w:pPr>
      <w:hyperlink w:anchor="_Toc31389" w:history="1">
        <w:r>
          <w:rPr>
            <w:rFonts w:ascii="仿宋" w:eastAsia="仿宋" w:hAnsi="仿宋" w:cs="仿宋" w:hint="eastAsia"/>
            <w:lang w:eastAsia="zh-CN"/>
          </w:rPr>
          <w:t>(四)、安全色及安全标志使用要求</w:t>
        </w:r>
        <w:r>
          <w:tab/>
        </w:r>
        <w:r>
          <w:fldChar w:fldCharType="begin"/>
        </w:r>
        <w:r>
          <w:instrText xml:space="preserve"> PAGEREF _Toc31389 \h </w:instrText>
        </w:r>
        <w:r>
          <w:fldChar w:fldCharType="separate"/>
        </w:r>
        <w:r>
          <w:t>45</w:t>
        </w:r>
        <w:r>
          <w:fldChar w:fldCharType="end"/>
        </w:r>
      </w:hyperlink>
    </w:p>
    <w:p>
      <w:pPr>
        <w:pStyle w:val="TOC2"/>
        <w:tabs>
          <w:tab w:val="right" w:leader="dot" w:pos="8306"/>
        </w:tabs>
      </w:pPr>
      <w:hyperlink w:anchor="_Toc14946" w:history="1">
        <w:r>
          <w:rPr>
            <w:rFonts w:ascii="仿宋" w:eastAsia="仿宋" w:hAnsi="仿宋" w:cs="仿宋" w:hint="eastAsia"/>
            <w:lang w:eastAsia="zh-CN"/>
          </w:rPr>
          <w:t>(五)、防尘防毒措施</w:t>
        </w:r>
        <w:r>
          <w:tab/>
        </w:r>
        <w:r>
          <w:fldChar w:fldCharType="begin"/>
        </w:r>
        <w:r>
          <w:instrText xml:space="preserve"> PAGEREF _Toc14946 \h </w:instrText>
        </w:r>
        <w:r>
          <w:fldChar w:fldCharType="separate"/>
        </w:r>
        <w:r>
          <w:t>46</w:t>
        </w:r>
        <w:r>
          <w:fldChar w:fldCharType="end"/>
        </w:r>
      </w:hyperlink>
    </w:p>
    <w:p>
      <w:pPr>
        <w:pStyle w:val="TOC2"/>
        <w:tabs>
          <w:tab w:val="right" w:leader="dot" w:pos="8306"/>
        </w:tabs>
      </w:pPr>
      <w:hyperlink w:anchor="_Toc23411" w:history="1">
        <w:r>
          <w:rPr>
            <w:rFonts w:ascii="仿宋" w:eastAsia="仿宋" w:hAnsi="仿宋" w:cs="仿宋" w:hint="eastAsia"/>
            <w:lang w:eastAsia="zh-CN"/>
          </w:rPr>
          <w:t>(六)、防静电、触电防护及防雷措施</w:t>
        </w:r>
        <w:r>
          <w:tab/>
        </w:r>
        <w:r>
          <w:fldChar w:fldCharType="begin"/>
        </w:r>
        <w:r>
          <w:instrText xml:space="preserve"> PAGEREF _Toc23411 \h </w:instrText>
        </w:r>
        <w:r>
          <w:fldChar w:fldCharType="separate"/>
        </w:r>
        <w:r>
          <w:t>47</w:t>
        </w:r>
        <w:r>
          <w:fldChar w:fldCharType="end"/>
        </w:r>
      </w:hyperlink>
    </w:p>
    <w:p>
      <w:pPr>
        <w:pStyle w:val="TOC2"/>
        <w:tabs>
          <w:tab w:val="right" w:leader="dot" w:pos="8306"/>
        </w:tabs>
      </w:pPr>
      <w:hyperlink w:anchor="_Toc6229" w:history="1">
        <w:r>
          <w:rPr>
            <w:rFonts w:ascii="仿宋" w:eastAsia="仿宋" w:hAnsi="仿宋" w:cs="仿宋" w:hint="eastAsia"/>
            <w:lang w:eastAsia="zh-CN"/>
          </w:rPr>
          <w:t>(七)、机械设备安全保障措施</w:t>
        </w:r>
        <w:r>
          <w:tab/>
        </w:r>
        <w:r>
          <w:fldChar w:fldCharType="begin"/>
        </w:r>
        <w:r>
          <w:instrText xml:space="preserve"> PAGEREF _Toc6229 \h </w:instrText>
        </w:r>
        <w:r>
          <w:fldChar w:fldCharType="separate"/>
        </w:r>
        <w:r>
          <w:t>48</w:t>
        </w:r>
        <w:r>
          <w:fldChar w:fldCharType="end"/>
        </w:r>
      </w:hyperlink>
    </w:p>
    <w:p>
      <w:pPr>
        <w:pStyle w:val="TOC1"/>
        <w:tabs>
          <w:tab w:val="right" w:leader="dot" w:pos="8306"/>
        </w:tabs>
      </w:pPr>
      <w:hyperlink w:anchor="_Toc32226" w:history="1">
        <w:r>
          <w:rPr>
            <w:rFonts w:ascii="仿宋" w:eastAsia="仿宋" w:hAnsi="仿宋" w:cs="仿宋" w:hint="eastAsia"/>
            <w:lang w:eastAsia="zh-CN"/>
          </w:rPr>
          <w:t>十二、磁选机项目创新与研发</w:t>
        </w:r>
        <w:r>
          <w:tab/>
        </w:r>
        <w:r>
          <w:fldChar w:fldCharType="begin"/>
        </w:r>
        <w:r>
          <w:instrText xml:space="preserve"> PAGEREF _Toc32226 \h </w:instrText>
        </w:r>
        <w:r>
          <w:fldChar w:fldCharType="separate"/>
        </w:r>
        <w:r>
          <w:t>49</w:t>
        </w:r>
        <w:r>
          <w:fldChar w:fldCharType="end"/>
        </w:r>
      </w:hyperlink>
    </w:p>
    <w:p>
      <w:pPr>
        <w:pStyle w:val="TOC2"/>
        <w:tabs>
          <w:tab w:val="right" w:leader="dot" w:pos="8306"/>
        </w:tabs>
      </w:pPr>
      <w:hyperlink w:anchor="_Toc17232" w:history="1">
        <w:r>
          <w:rPr>
            <w:rFonts w:ascii="仿宋" w:eastAsia="仿宋" w:hAnsi="仿宋" w:cs="仿宋" w:hint="eastAsia"/>
            <w:lang w:eastAsia="zh-CN"/>
          </w:rPr>
          <w:t>(一)、创新策略与方向</w:t>
        </w:r>
        <w:r>
          <w:tab/>
        </w:r>
        <w:r>
          <w:fldChar w:fldCharType="begin"/>
        </w:r>
        <w:r>
          <w:instrText xml:space="preserve"> PAGEREF _Toc17232 \h </w:instrText>
        </w:r>
        <w:r>
          <w:fldChar w:fldCharType="separate"/>
        </w:r>
        <w:r>
          <w:t>49</w:t>
        </w:r>
        <w:r>
          <w:fldChar w:fldCharType="end"/>
        </w:r>
      </w:hyperlink>
    </w:p>
    <w:p>
      <w:pPr>
        <w:pStyle w:val="TOC2"/>
        <w:tabs>
          <w:tab w:val="right" w:leader="dot" w:pos="8306"/>
        </w:tabs>
      </w:pPr>
      <w:hyperlink w:anchor="_Toc28849" w:history="1">
        <w:r>
          <w:rPr>
            <w:rFonts w:ascii="仿宋" w:eastAsia="仿宋" w:hAnsi="仿宋" w:cs="仿宋" w:hint="eastAsia"/>
            <w:lang w:eastAsia="zh-CN"/>
          </w:rPr>
          <w:t>(二)、研发规划与投入</w:t>
        </w:r>
        <w:r>
          <w:tab/>
        </w:r>
        <w:r>
          <w:fldChar w:fldCharType="begin"/>
        </w:r>
        <w:r>
          <w:instrText xml:space="preserve"> PAGEREF _Toc28849 \h </w:instrText>
        </w:r>
        <w:r>
          <w:fldChar w:fldCharType="separate"/>
        </w:r>
        <w:r>
          <w:t>51</w:t>
        </w:r>
        <w:r>
          <w:fldChar w:fldCharType="end"/>
        </w:r>
      </w:hyperlink>
    </w:p>
    <w:p>
      <w:pPr>
        <w:pStyle w:val="TOC1"/>
        <w:tabs>
          <w:tab w:val="right" w:leader="dot" w:pos="8306"/>
        </w:tabs>
      </w:pPr>
      <w:hyperlink w:anchor="_Toc4032" w:history="1">
        <w:r>
          <w:rPr>
            <w:rFonts w:ascii="仿宋" w:eastAsia="仿宋" w:hAnsi="仿宋" w:cs="仿宋" w:hint="eastAsia"/>
            <w:lang w:eastAsia="zh-CN"/>
          </w:rPr>
          <w:t>十三、质量管理体系</w:t>
        </w:r>
        <w:r>
          <w:tab/>
        </w:r>
        <w:r>
          <w:fldChar w:fldCharType="begin"/>
        </w:r>
        <w:r>
          <w:instrText xml:space="preserve"> PAGEREF _Toc4032 \h </w:instrText>
        </w:r>
        <w:r>
          <w:fldChar w:fldCharType="separate"/>
        </w:r>
        <w:r>
          <w:t>52</w:t>
        </w:r>
        <w:r>
          <w:fldChar w:fldCharType="end"/>
        </w:r>
      </w:hyperlink>
    </w:p>
    <w:p>
      <w:pPr>
        <w:pStyle w:val="TOC2"/>
        <w:tabs>
          <w:tab w:val="right" w:leader="dot" w:pos="8306"/>
        </w:tabs>
      </w:pPr>
      <w:hyperlink w:anchor="_Toc7278" w:history="1">
        <w:r>
          <w:rPr>
            <w:rFonts w:ascii="仿宋" w:eastAsia="仿宋" w:hAnsi="仿宋" w:cs="仿宋" w:hint="eastAsia"/>
            <w:lang w:eastAsia="zh-CN"/>
          </w:rPr>
          <w:t>(一)、质量目标与方针</w:t>
        </w:r>
        <w:r>
          <w:tab/>
        </w:r>
        <w:r>
          <w:fldChar w:fldCharType="begin"/>
        </w:r>
        <w:r>
          <w:instrText xml:space="preserve"> PAGEREF _Toc7278 \h </w:instrText>
        </w:r>
        <w:r>
          <w:fldChar w:fldCharType="separate"/>
        </w:r>
        <w:r>
          <w:t>52</w:t>
        </w:r>
        <w:r>
          <w:fldChar w:fldCharType="end"/>
        </w:r>
      </w:hyperlink>
    </w:p>
    <w:p>
      <w:pPr>
        <w:pStyle w:val="TOC2"/>
        <w:tabs>
          <w:tab w:val="right" w:leader="dot" w:pos="8306"/>
        </w:tabs>
      </w:pPr>
      <w:hyperlink w:anchor="_Toc23167" w:history="1">
        <w:r>
          <w:rPr>
            <w:rFonts w:ascii="仿宋" w:eastAsia="仿宋" w:hAnsi="仿宋" w:cs="仿宋" w:hint="eastAsia"/>
            <w:lang w:eastAsia="zh-CN"/>
          </w:rPr>
          <w:t>(二)、质量管理责任</w:t>
        </w:r>
        <w:r>
          <w:tab/>
        </w:r>
        <w:r>
          <w:fldChar w:fldCharType="begin"/>
        </w:r>
        <w:r>
          <w:instrText xml:space="preserve"> PAGEREF _Toc23167 \h </w:instrText>
        </w:r>
        <w:r>
          <w:fldChar w:fldCharType="separate"/>
        </w:r>
        <w:r>
          <w:t>53</w:t>
        </w:r>
        <w:r>
          <w:fldChar w:fldCharType="end"/>
        </w:r>
      </w:hyperlink>
    </w:p>
    <w:p>
      <w:pPr>
        <w:pStyle w:val="TOC2"/>
        <w:tabs>
          <w:tab w:val="right" w:leader="dot" w:pos="8306"/>
        </w:tabs>
      </w:pPr>
      <w:hyperlink w:anchor="_Toc20208" w:history="1">
        <w:r>
          <w:rPr>
            <w:rFonts w:ascii="仿宋" w:eastAsia="仿宋" w:hAnsi="仿宋" w:cs="仿宋" w:hint="eastAsia"/>
            <w:lang w:eastAsia="zh-CN"/>
          </w:rPr>
          <w:t>(三)、质量管理体系文件</w:t>
        </w:r>
        <w:r>
          <w:tab/>
        </w:r>
        <w:r>
          <w:fldChar w:fldCharType="begin"/>
        </w:r>
        <w:r>
          <w:instrText xml:space="preserve"> PAGEREF _Toc20208 \h </w:instrText>
        </w:r>
        <w:r>
          <w:fldChar w:fldCharType="separate"/>
        </w:r>
        <w:r>
          <w:t>55</w:t>
        </w:r>
        <w:r>
          <w:fldChar w:fldCharType="end"/>
        </w:r>
      </w:hyperlink>
    </w:p>
    <w:p>
      <w:pPr>
        <w:pStyle w:val="TOC2"/>
        <w:tabs>
          <w:tab w:val="right" w:leader="dot" w:pos="8306"/>
        </w:tabs>
      </w:pPr>
      <w:hyperlink w:anchor="_Toc5350" w:history="1">
        <w:r>
          <w:rPr>
            <w:rFonts w:ascii="仿宋" w:eastAsia="仿宋" w:hAnsi="仿宋" w:cs="仿宋" w:hint="eastAsia"/>
            <w:lang w:eastAsia="zh-CN"/>
          </w:rPr>
          <w:t>(四)、质量培训与教育</w:t>
        </w:r>
        <w:r>
          <w:tab/>
        </w:r>
        <w:r>
          <w:fldChar w:fldCharType="begin"/>
        </w:r>
        <w:r>
          <w:instrText xml:space="preserve"> PAGEREF _Toc5350 \h </w:instrText>
        </w:r>
        <w:r>
          <w:fldChar w:fldCharType="separate"/>
        </w:r>
        <w:r>
          <w:t>57</w:t>
        </w:r>
        <w:r>
          <w:fldChar w:fldCharType="end"/>
        </w:r>
      </w:hyperlink>
    </w:p>
    <w:p>
      <w:pPr>
        <w:pStyle w:val="TOC2"/>
        <w:tabs>
          <w:tab w:val="right" w:leader="dot" w:pos="8306"/>
        </w:tabs>
      </w:pPr>
      <w:hyperlink w:anchor="_Toc2966" w:history="1">
        <w:r>
          <w:rPr>
            <w:rFonts w:ascii="仿宋" w:eastAsia="仿宋" w:hAnsi="仿宋" w:cs="仿宋" w:hint="eastAsia"/>
            <w:lang w:eastAsia="zh-CN"/>
          </w:rPr>
          <w:t>(五)、质量审核与评价</w:t>
        </w:r>
        <w:r>
          <w:tab/>
        </w:r>
        <w:r>
          <w:fldChar w:fldCharType="begin"/>
        </w:r>
        <w:r>
          <w:instrText xml:space="preserve"> PAGEREF _Toc2966 \h </w:instrText>
        </w:r>
        <w:r>
          <w:fldChar w:fldCharType="separate"/>
        </w:r>
        <w:r>
          <w:t>58</w:t>
        </w:r>
        <w:r>
          <w:fldChar w:fldCharType="end"/>
        </w:r>
      </w:hyperlink>
    </w:p>
    <w:p>
      <w:pPr>
        <w:pStyle w:val="TOC2"/>
        <w:tabs>
          <w:tab w:val="right" w:leader="dot" w:pos="8306"/>
        </w:tabs>
      </w:pPr>
      <w:hyperlink w:anchor="_Toc30336" w:history="1">
        <w:r>
          <w:rPr>
            <w:rFonts w:ascii="仿宋" w:eastAsia="仿宋" w:hAnsi="仿宋" w:cs="仿宋" w:hint="eastAsia"/>
            <w:lang w:eastAsia="zh-CN"/>
          </w:rPr>
          <w:t>(六)、不符合与纠正措施</w:t>
        </w:r>
        <w:r>
          <w:tab/>
        </w:r>
        <w:r>
          <w:fldChar w:fldCharType="begin"/>
        </w:r>
        <w:r>
          <w:instrText xml:space="preserve"> PAGEREF _Toc30336 \h </w:instrText>
        </w:r>
        <w:r>
          <w:fldChar w:fldCharType="separate"/>
        </w:r>
        <w:r>
          <w:t>59</w:t>
        </w:r>
        <w:r>
          <w:fldChar w:fldCharType="end"/>
        </w:r>
      </w:hyperlink>
    </w:p>
    <w:p>
      <w:pPr>
        <w:pStyle w:val="TOC1"/>
        <w:tabs>
          <w:tab w:val="right" w:leader="dot" w:pos="8306"/>
        </w:tabs>
      </w:pPr>
      <w:hyperlink w:anchor="_Toc3783" w:history="1">
        <w:r>
          <w:rPr>
            <w:rFonts w:ascii="仿宋" w:eastAsia="仿宋" w:hAnsi="仿宋" w:cs="仿宋" w:hint="eastAsia"/>
            <w:lang w:eastAsia="zh-CN"/>
          </w:rPr>
          <w:t>十四、风险识别与分类</w:t>
        </w:r>
        <w:r>
          <w:tab/>
        </w:r>
        <w:r>
          <w:fldChar w:fldCharType="begin"/>
        </w:r>
        <w:r>
          <w:instrText xml:space="preserve"> PAGEREF _Toc3783 \h </w:instrText>
        </w:r>
        <w:r>
          <w:fldChar w:fldCharType="separate"/>
        </w:r>
        <w:r>
          <w:t>60</w:t>
        </w:r>
        <w:r>
          <w:fldChar w:fldCharType="end"/>
        </w:r>
      </w:hyperlink>
    </w:p>
    <w:p>
      <w:pPr>
        <w:pStyle w:val="TOC2"/>
        <w:tabs>
          <w:tab w:val="right" w:leader="dot" w:pos="8306"/>
        </w:tabs>
      </w:pPr>
      <w:hyperlink w:anchor="_Toc10511" w:history="1">
        <w:r>
          <w:rPr>
            <w:rFonts w:ascii="仿宋" w:eastAsia="仿宋" w:hAnsi="仿宋" w:cs="仿宋" w:hint="eastAsia"/>
            <w:lang w:eastAsia="zh-CN"/>
          </w:rPr>
          <w:t>(一)、风险识别</w:t>
        </w:r>
        <w:r>
          <w:tab/>
        </w:r>
        <w:r>
          <w:fldChar w:fldCharType="begin"/>
        </w:r>
        <w:r>
          <w:instrText xml:space="preserve"> PAGEREF _Toc10511 \h </w:instrText>
        </w:r>
        <w:r>
          <w:fldChar w:fldCharType="separate"/>
        </w:r>
        <w:r>
          <w:t>60</w:t>
        </w:r>
        <w:r>
          <w:fldChar w:fldCharType="end"/>
        </w:r>
      </w:hyperlink>
    </w:p>
    <w:p>
      <w:pPr>
        <w:pStyle w:val="TOC2"/>
        <w:tabs>
          <w:tab w:val="right" w:leader="dot" w:pos="8306"/>
        </w:tabs>
      </w:pPr>
      <w:hyperlink w:anchor="_Toc9804" w:history="1">
        <w:r>
          <w:rPr>
            <w:rFonts w:ascii="仿宋" w:eastAsia="仿宋" w:hAnsi="仿宋" w:cs="仿宋" w:hint="eastAsia"/>
            <w:lang w:eastAsia="zh-CN"/>
          </w:rPr>
          <w:t>(二)、风险分类</w:t>
        </w:r>
        <w:r>
          <w:tab/>
        </w:r>
        <w:r>
          <w:fldChar w:fldCharType="begin"/>
        </w:r>
        <w:r>
          <w:instrText xml:space="preserve"> PAGEREF _Toc9804 \h </w:instrText>
        </w:r>
        <w:r>
          <w:fldChar w:fldCharType="separate"/>
        </w:r>
        <w:r>
          <w:t>61</w:t>
        </w:r>
        <w:r>
          <w:fldChar w:fldCharType="end"/>
        </w:r>
      </w:hyperlink>
    </w:p>
    <w:p>
      <w:pPr>
        <w:pStyle w:val="TOC1"/>
        <w:tabs>
          <w:tab w:val="right" w:leader="dot" w:pos="8306"/>
        </w:tabs>
      </w:pPr>
      <w:hyperlink w:anchor="_Toc10761" w:history="1">
        <w:r>
          <w:rPr>
            <w:rFonts w:ascii="仿宋" w:eastAsia="仿宋" w:hAnsi="仿宋" w:cs="仿宋" w:hint="eastAsia"/>
            <w:lang w:eastAsia="zh-CN"/>
          </w:rPr>
          <w:t>十五、利益相关者分析与沟通计划</w:t>
        </w:r>
        <w:r>
          <w:tab/>
        </w:r>
        <w:r>
          <w:fldChar w:fldCharType="begin"/>
        </w:r>
        <w:r>
          <w:instrText xml:space="preserve"> PAGEREF _Toc10761 \h </w:instrText>
        </w:r>
        <w:r>
          <w:fldChar w:fldCharType="separate"/>
        </w:r>
        <w:r>
          <w:t>63</w:t>
        </w:r>
        <w:r>
          <w:fldChar w:fldCharType="end"/>
        </w:r>
      </w:hyperlink>
    </w:p>
    <w:p>
      <w:pPr>
        <w:pStyle w:val="TOC2"/>
        <w:tabs>
          <w:tab w:val="right" w:leader="dot" w:pos="8306"/>
        </w:tabs>
      </w:pPr>
      <w:hyperlink w:anchor="_Toc19816" w:history="1">
        <w:r>
          <w:rPr>
            <w:rFonts w:ascii="仿宋" w:eastAsia="仿宋" w:hAnsi="仿宋" w:cs="仿宋" w:hint="eastAsia"/>
            <w:lang w:eastAsia="zh-CN"/>
          </w:rPr>
          <w:t>(一)、利益相关者分析</w:t>
        </w:r>
        <w:r>
          <w:tab/>
        </w:r>
        <w:r>
          <w:fldChar w:fldCharType="begin"/>
        </w:r>
        <w:r>
          <w:instrText xml:space="preserve"> PAGEREF _Toc19816 \h </w:instrText>
        </w:r>
        <w:r>
          <w:fldChar w:fldCharType="separate"/>
        </w:r>
        <w:r>
          <w:t>63</w:t>
        </w:r>
        <w:r>
          <w:fldChar w:fldCharType="end"/>
        </w:r>
      </w:hyperlink>
    </w:p>
    <w:p>
      <w:pPr>
        <w:pStyle w:val="TOC2"/>
        <w:tabs>
          <w:tab w:val="right" w:leader="dot" w:pos="8306"/>
        </w:tabs>
      </w:pPr>
      <w:hyperlink w:anchor="_Toc13497" w:history="1">
        <w:r>
          <w:rPr>
            <w:rFonts w:ascii="仿宋" w:eastAsia="仿宋" w:hAnsi="仿宋" w:cs="仿宋" w:hint="eastAsia"/>
            <w:lang w:eastAsia="zh-CN"/>
          </w:rPr>
          <w:t>(二)、沟通计划</w:t>
        </w:r>
        <w:r>
          <w:tab/>
        </w:r>
        <w:r>
          <w:fldChar w:fldCharType="begin"/>
        </w:r>
        <w:r>
          <w:instrText xml:space="preserve"> PAGEREF _Toc13497 \h </w:instrText>
        </w:r>
        <w:r>
          <w:fldChar w:fldCharType="separate"/>
        </w:r>
        <w:r>
          <w:t>65</w:t>
        </w:r>
        <w:r>
          <w:fldChar w:fldCharType="end"/>
        </w:r>
      </w:hyperlink>
    </w:p>
    <w:p>
      <w:pPr>
        <w:pStyle w:val="TOC1"/>
        <w:tabs>
          <w:tab w:val="right" w:leader="dot" w:pos="8306"/>
        </w:tabs>
      </w:pPr>
      <w:hyperlink w:anchor="_Toc13032" w:history="1">
        <w:r>
          <w:rPr>
            <w:rFonts w:ascii="仿宋" w:eastAsia="仿宋" w:hAnsi="仿宋" w:cs="仿宋" w:hint="eastAsia"/>
            <w:lang w:eastAsia="zh-CN"/>
          </w:rPr>
          <w:t>十六、磁选机项目实施保障措施</w:t>
        </w:r>
        <w:r>
          <w:tab/>
        </w:r>
        <w:r>
          <w:fldChar w:fldCharType="begin"/>
        </w:r>
        <w:r>
          <w:instrText xml:space="preserve"> PAGEREF _Toc13032 \h </w:instrText>
        </w:r>
        <w:r>
          <w:fldChar w:fldCharType="separate"/>
        </w:r>
        <w:r>
          <w:t>66</w:t>
        </w:r>
        <w:r>
          <w:fldChar w:fldCharType="end"/>
        </w:r>
      </w:hyperlink>
    </w:p>
    <w:p>
      <w:pPr>
        <w:pStyle w:val="TOC2"/>
        <w:tabs>
          <w:tab w:val="right" w:leader="dot" w:pos="8306"/>
        </w:tabs>
      </w:pPr>
      <w:hyperlink w:anchor="_Toc25253" w:history="1">
        <w:r>
          <w:rPr>
            <w:rFonts w:ascii="仿宋" w:eastAsia="仿宋" w:hAnsi="仿宋" w:cs="仿宋" w:hint="eastAsia"/>
            <w:lang w:eastAsia="zh-CN"/>
          </w:rPr>
          <w:t>(一)、磁选机项目实施保障机制</w:t>
        </w:r>
        <w:r>
          <w:tab/>
        </w:r>
        <w:r>
          <w:fldChar w:fldCharType="begin"/>
        </w:r>
        <w:r>
          <w:instrText xml:space="preserve"> PAGEREF _Toc25253 \h </w:instrText>
        </w:r>
        <w:r>
          <w:fldChar w:fldCharType="separate"/>
        </w:r>
        <w:r>
          <w:t>66</w:t>
        </w:r>
        <w:r>
          <w:fldChar w:fldCharType="end"/>
        </w:r>
      </w:hyperlink>
    </w:p>
    <w:p>
      <w:pPr>
        <w:pStyle w:val="TOC2"/>
        <w:tabs>
          <w:tab w:val="right" w:leader="dot" w:pos="8306"/>
        </w:tabs>
      </w:pPr>
      <w:hyperlink w:anchor="_Toc16512" w:history="1">
        <w:r>
          <w:rPr>
            <w:rFonts w:ascii="仿宋" w:eastAsia="仿宋" w:hAnsi="仿宋" w:cs="仿宋" w:hint="eastAsia"/>
            <w:lang w:eastAsia="zh-CN"/>
          </w:rPr>
          <w:t>(二)、磁选机项目法律合规要求</w:t>
        </w:r>
        <w:r>
          <w:tab/>
        </w:r>
        <w:r>
          <w:fldChar w:fldCharType="begin"/>
        </w:r>
        <w:r>
          <w:instrText xml:space="preserve"> PAGEREF _Toc16512 \h </w:instrText>
        </w:r>
        <w:r>
          <w:fldChar w:fldCharType="separate"/>
        </w:r>
        <w:r>
          <w:t>69</w:t>
        </w:r>
        <w:r>
          <w:fldChar w:fldCharType="end"/>
        </w:r>
      </w:hyperlink>
    </w:p>
    <w:p>
      <w:pPr>
        <w:pStyle w:val="TOC2"/>
        <w:tabs>
          <w:tab w:val="right" w:leader="dot" w:pos="8306"/>
        </w:tabs>
      </w:pPr>
      <w:hyperlink w:anchor="_Toc23530" w:history="1">
        <w:r>
          <w:rPr>
            <w:rFonts w:ascii="仿宋" w:eastAsia="仿宋" w:hAnsi="仿宋" w:cs="仿宋" w:hint="eastAsia"/>
            <w:lang w:eastAsia="zh-CN"/>
          </w:rPr>
          <w:t>(三)、磁选机项目合同管理与法律事务</w:t>
        </w:r>
        <w:r>
          <w:tab/>
        </w:r>
        <w:r>
          <w:fldChar w:fldCharType="begin"/>
        </w:r>
        <w:r>
          <w:instrText xml:space="preserve"> PAGEREF _Toc23530 \h </w:instrText>
        </w:r>
        <w:r>
          <w:fldChar w:fldCharType="separate"/>
        </w:r>
        <w:r>
          <w:t>73</w:t>
        </w:r>
        <w:r>
          <w:fldChar w:fldCharType="end"/>
        </w:r>
      </w:hyperlink>
    </w:p>
    <w:p>
      <w:pPr>
        <w:pStyle w:val="TOC2"/>
        <w:tabs>
          <w:tab w:val="right" w:leader="dot" w:pos="8306"/>
        </w:tabs>
      </w:pPr>
      <w:hyperlink w:anchor="_Toc13865" w:history="1">
        <w:r>
          <w:rPr>
            <w:rFonts w:ascii="仿宋" w:eastAsia="仿宋" w:hAnsi="仿宋" w:cs="仿宋" w:hint="eastAsia"/>
            <w:lang w:eastAsia="zh-CN"/>
          </w:rPr>
          <w:t>(四)、磁选机项目知识产权保护策略</w:t>
        </w:r>
        <w:r>
          <w:tab/>
        </w:r>
        <w:r>
          <w:fldChar w:fldCharType="begin"/>
        </w:r>
        <w:r>
          <w:instrText xml:space="preserve"> PAGEREF _Toc13865 \h </w:instrText>
        </w:r>
        <w:r>
          <w:fldChar w:fldCharType="separate"/>
        </w:r>
        <w:r>
          <w:t>79</w:t>
        </w:r>
        <w:r>
          <w:fldChar w:fldCharType="end"/>
        </w:r>
      </w:hyperlink>
    </w:p>
    <w:p>
      <w:pPr>
        <w:pStyle w:val="TOC1"/>
        <w:tabs>
          <w:tab w:val="right" w:leader="dot" w:pos="8306"/>
        </w:tabs>
      </w:pPr>
      <w:hyperlink w:anchor="_Toc32682" w:history="1">
        <w:r>
          <w:rPr>
            <w:rFonts w:ascii="仿宋" w:eastAsia="仿宋" w:hAnsi="仿宋" w:cs="仿宋" w:hint="eastAsia"/>
            <w:lang w:eastAsia="zh-CN"/>
          </w:rPr>
          <w:t>十七、营销与推广策略</w:t>
        </w:r>
        <w:r>
          <w:tab/>
        </w:r>
        <w:r>
          <w:fldChar w:fldCharType="begin"/>
        </w:r>
        <w:r>
          <w:instrText xml:space="preserve"> PAGEREF _Toc32682 \h </w:instrText>
        </w:r>
        <w:r>
          <w:fldChar w:fldCharType="separate"/>
        </w:r>
        <w:r>
          <w:t>82</w:t>
        </w:r>
        <w:r>
          <w:fldChar w:fldCharType="end"/>
        </w:r>
      </w:hyperlink>
    </w:p>
    <w:p>
      <w:pPr>
        <w:pStyle w:val="TOC2"/>
        <w:tabs>
          <w:tab w:val="right" w:leader="dot" w:pos="8306"/>
        </w:tabs>
      </w:pPr>
      <w:hyperlink w:anchor="_Toc16735" w:history="1">
        <w:r>
          <w:rPr>
            <w:rFonts w:ascii="仿宋" w:eastAsia="仿宋" w:hAnsi="仿宋" w:cs="仿宋" w:hint="eastAsia"/>
            <w:lang w:eastAsia="zh-CN"/>
          </w:rPr>
          <w:t>(一)、产品/服务定位与特点</w:t>
        </w:r>
        <w:r>
          <w:tab/>
        </w:r>
        <w:r>
          <w:fldChar w:fldCharType="begin"/>
        </w:r>
        <w:r>
          <w:instrText xml:space="preserve"> PAGEREF _Toc16735 \h </w:instrText>
        </w:r>
        <w:r>
          <w:fldChar w:fldCharType="separate"/>
        </w:r>
        <w:r>
          <w:t>82</w:t>
        </w:r>
        <w:r>
          <w:fldChar w:fldCharType="end"/>
        </w:r>
      </w:hyperlink>
    </w:p>
    <w:p>
      <w:pPr>
        <w:pStyle w:val="TOC2"/>
        <w:tabs>
          <w:tab w:val="right" w:leader="dot" w:pos="8306"/>
        </w:tabs>
      </w:pPr>
      <w:hyperlink w:anchor="_Toc27844" w:history="1">
        <w:r>
          <w:rPr>
            <w:rFonts w:ascii="仿宋" w:eastAsia="仿宋" w:hAnsi="仿宋" w:cs="仿宋" w:hint="eastAsia"/>
            <w:lang w:eastAsia="zh-CN"/>
          </w:rPr>
          <w:t>(二)、市场定位与竞争分析</w:t>
        </w:r>
        <w:r>
          <w:tab/>
        </w:r>
        <w:r>
          <w:fldChar w:fldCharType="begin"/>
        </w:r>
        <w:r>
          <w:instrText xml:space="preserve"> PAGEREF _Toc27844 \h </w:instrText>
        </w:r>
        <w:r>
          <w:fldChar w:fldCharType="separate"/>
        </w:r>
        <w:r>
          <w:t>83</w:t>
        </w:r>
        <w:r>
          <w:fldChar w:fldCharType="end"/>
        </w:r>
      </w:hyperlink>
    </w:p>
    <w:p>
      <w:pPr>
        <w:pStyle w:val="TOC2"/>
        <w:tabs>
          <w:tab w:val="right" w:leader="dot" w:pos="8306"/>
        </w:tabs>
      </w:pPr>
      <w:hyperlink w:anchor="_Toc30582" w:history="1">
        <w:r>
          <w:rPr>
            <w:rFonts w:ascii="仿宋" w:eastAsia="仿宋" w:hAnsi="仿宋" w:cs="仿宋" w:hint="eastAsia"/>
            <w:lang w:eastAsia="zh-CN"/>
          </w:rPr>
          <w:t>(三)、营销渠道与策略</w:t>
        </w:r>
        <w:r>
          <w:tab/>
        </w:r>
        <w:r>
          <w:fldChar w:fldCharType="begin"/>
        </w:r>
        <w:r>
          <w:instrText xml:space="preserve"> PAGEREF _Toc30582 \h </w:instrText>
        </w:r>
        <w:r>
          <w:fldChar w:fldCharType="separate"/>
        </w:r>
        <w:r>
          <w:t>84</w:t>
        </w:r>
        <w:r>
          <w:fldChar w:fldCharType="end"/>
        </w:r>
      </w:hyperlink>
    </w:p>
    <w:p>
      <w:pPr>
        <w:pStyle w:val="TOC2"/>
        <w:tabs>
          <w:tab w:val="right" w:leader="dot" w:pos="8306"/>
        </w:tabs>
      </w:pPr>
      <w:hyperlink w:anchor="_Toc21867" w:history="1">
        <w:r>
          <w:rPr>
            <w:rFonts w:ascii="仿宋" w:eastAsia="仿宋" w:hAnsi="仿宋" w:cs="仿宋" w:hint="eastAsia"/>
            <w:lang w:eastAsia="zh-CN"/>
          </w:rPr>
          <w:t>(四)、推广与宣传活动</w:t>
        </w:r>
        <w:r>
          <w:tab/>
        </w:r>
        <w:r>
          <w:fldChar w:fldCharType="begin"/>
        </w:r>
        <w:r>
          <w:instrText xml:space="preserve"> PAGEREF _Toc21867 \h </w:instrText>
        </w:r>
        <w:r>
          <w:fldChar w:fldCharType="separate"/>
        </w:r>
        <w:r>
          <w:t>85</w:t>
        </w:r>
        <w:r>
          <w:fldChar w:fldCharType="end"/>
        </w:r>
      </w:hyperlink>
    </w:p>
    <w:p>
      <w:pPr>
        <w:pStyle w:val="TOC1"/>
        <w:tabs>
          <w:tab w:val="right" w:leader="dot" w:pos="8306"/>
        </w:tabs>
      </w:pPr>
      <w:hyperlink w:anchor="_Toc4953" w:history="1">
        <w:r>
          <w:rPr>
            <w:rFonts w:ascii="仿宋" w:eastAsia="仿宋" w:hAnsi="仿宋" w:cs="仿宋" w:hint="eastAsia"/>
            <w:lang w:eastAsia="zh-CN"/>
          </w:rPr>
          <w:t>十八、供应链管理</w:t>
        </w:r>
        <w:r>
          <w:tab/>
        </w:r>
        <w:r>
          <w:fldChar w:fldCharType="begin"/>
        </w:r>
        <w:r>
          <w:instrText xml:space="preserve"> PAGEREF _Toc4953 \h </w:instrText>
        </w:r>
        <w:r>
          <w:fldChar w:fldCharType="separate"/>
        </w:r>
        <w:r>
          <w:t>91</w:t>
        </w:r>
        <w:r>
          <w:fldChar w:fldCharType="end"/>
        </w:r>
      </w:hyperlink>
    </w:p>
    <w:p>
      <w:pPr>
        <w:pStyle w:val="TOC2"/>
        <w:tabs>
          <w:tab w:val="right" w:leader="dot" w:pos="8306"/>
        </w:tabs>
      </w:pPr>
      <w:hyperlink w:anchor="_Toc7258" w:history="1">
        <w:r>
          <w:rPr>
            <w:rFonts w:ascii="仿宋" w:eastAsia="仿宋" w:hAnsi="仿宋" w:cs="仿宋" w:hint="eastAsia"/>
            <w:lang w:eastAsia="zh-CN"/>
          </w:rPr>
          <w:t>(一)、供应链战略规划</w:t>
        </w:r>
        <w:r>
          <w:tab/>
        </w:r>
        <w:r>
          <w:fldChar w:fldCharType="begin"/>
        </w:r>
        <w:r>
          <w:instrText xml:space="preserve"> PAGEREF _Toc7258 \h </w:instrText>
        </w:r>
        <w:r>
          <w:fldChar w:fldCharType="separate"/>
        </w:r>
        <w:r>
          <w:t>91</w:t>
        </w:r>
        <w:r>
          <w:fldChar w:fldCharType="end"/>
        </w:r>
      </w:hyperlink>
    </w:p>
    <w:p>
      <w:pPr>
        <w:pStyle w:val="TOC2"/>
        <w:tabs>
          <w:tab w:val="right" w:leader="dot" w:pos="8306"/>
        </w:tabs>
      </w:pPr>
      <w:hyperlink w:anchor="_Toc6762" w:history="1">
        <w:r>
          <w:rPr>
            <w:rFonts w:ascii="仿宋" w:eastAsia="仿宋" w:hAnsi="仿宋" w:cs="仿宋" w:hint="eastAsia"/>
            <w:lang w:eastAsia="zh-CN"/>
          </w:rPr>
          <w:t>(二)、供应商选择与合作</w:t>
        </w:r>
        <w:r>
          <w:tab/>
        </w:r>
        <w:r>
          <w:fldChar w:fldCharType="begin"/>
        </w:r>
        <w:r>
          <w:instrText xml:space="preserve"> PAGEREF _Toc6762 \h </w:instrText>
        </w:r>
        <w:r>
          <w:fldChar w:fldCharType="separate"/>
        </w:r>
        <w:r>
          <w:t>92</w:t>
        </w:r>
        <w:r>
          <w:fldChar w:fldCharType="end"/>
        </w:r>
      </w:hyperlink>
    </w:p>
    <w:p>
      <w:pPr>
        <w:pStyle w:val="TOC2"/>
        <w:tabs>
          <w:tab w:val="right" w:leader="dot" w:pos="8306"/>
        </w:tabs>
      </w:pPr>
      <w:hyperlink w:anchor="_Toc28848" w:history="1">
        <w:r>
          <w:rPr>
            <w:rFonts w:ascii="仿宋" w:eastAsia="仿宋" w:hAnsi="仿宋" w:cs="仿宋" w:hint="eastAsia"/>
            <w:lang w:eastAsia="zh-CN"/>
          </w:rPr>
          <w:t>(三)、物流与库存管理</w:t>
        </w:r>
        <w:r>
          <w:tab/>
        </w:r>
        <w:r>
          <w:fldChar w:fldCharType="begin"/>
        </w:r>
        <w:r>
          <w:instrText xml:space="preserve"> PAGEREF _Toc28848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03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247"/>
      <w:r>
        <w:rPr>
          <w:rFonts w:ascii="仿宋" w:eastAsia="仿宋" w:hAnsi="仿宋" w:cs="仿宋" w:hint="eastAsia"/>
          <w:lang w:eastAsia="zh-CN"/>
        </w:rPr>
        <w:t>(一)、磁选机行业分析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选机行业一直以来都是市场的关注焦点。行业内的发展趋势、竞争态势以及潜在机会都对磁选机项目的推进产生深远的影响。通过深入研究行业的整体概貌，我们将更好地理解行业的核心特征，为磁选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行业，技术一直是推动创新和发展的关键因素。我们将对当前技术趋势进行详尽分析，包括但不限于人工智能、大数据应用、先进制造技术等。这有助于磁选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选机项目成功的基础。我们将对主要竞争对手进行深入研究，包括其市场份额、产品特点、市场定位等。通过全面了解竞争对手的优势和劣势，磁选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55"/>
      <w:r>
        <w:rPr>
          <w:rFonts w:ascii="仿宋" w:eastAsia="仿宋" w:hAnsi="仿宋" w:cs="仿宋" w:hint="eastAsia"/>
          <w:sz w:val="28"/>
          <w:lang w:eastAsia="zh-CN"/>
        </w:rPr>
        <w:t>(二)、磁选机市场分析预测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通过对市场规模的深入调研，我们将预测磁选机市场未来的增长趋势。这包括市场的整体规模、各细分领域的发展趋势等。磁选机项目可以根据市场的扩张速度和潜在机会，制定更符合市场需求的发展策略。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了解消费者的需求是市场分析的核心。我们将通过调查研究，深入挖掘目标消费者的需求特点、购买习惯以及对产品和服务的期望。这有助于磁选机项目更好地定位目标市场，提供更符合消费者期待的解决方案。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磁选机项目实施过程中需要充分考虑的因素。我们将对市场风险进行全面评估，包括但不限于政策法规风险、市场竞争风险、技术变革风险等。通过对潜在风险的深入分析，磁选机项目可以制定相应的风险缓解策略，降低不确定性对磁选机项目的影响。</w:t>
      </w:r>
    </w:p>
    <w:p>
      <w:pPr>
        <w:pStyle w:val="Heading1"/>
        <w:ind w:firstLine="560" w:firstLineChars="200"/>
        <w:rPr>
          <w:rFonts w:ascii="仿宋" w:eastAsia="仿宋" w:hAnsi="仿宋" w:cs="仿宋" w:hint="eastAsia"/>
          <w:sz w:val="28"/>
          <w:lang w:eastAsia="zh-CN"/>
        </w:rPr>
      </w:pPr>
      <w:bookmarkStart w:id="5" w:name="_Toc1104"/>
      <w:r>
        <w:rPr>
          <w:rFonts w:ascii="仿宋" w:eastAsia="仿宋" w:hAnsi="仿宋" w:cs="仿宋" w:hint="eastAsia"/>
          <w:sz w:val="28"/>
          <w:lang w:eastAsia="zh-CN"/>
        </w:rPr>
        <w:t>二、磁选机项目建设单位说明</w:t>
      </w:r>
      <w:bookmarkEnd w:id="5"/>
    </w:p>
    <w:p>
      <w:pPr>
        <w:pStyle w:val="Heading2"/>
        <w:rPr>
          <w:rFonts w:ascii="仿宋" w:eastAsia="仿宋" w:hAnsi="仿宋" w:cs="仿宋" w:hint="eastAsia"/>
          <w:lang w:eastAsia="zh-CN"/>
        </w:rPr>
      </w:pPr>
      <w:bookmarkStart w:id="6" w:name="_Toc4049"/>
      <w:r>
        <w:rPr>
          <w:rFonts w:ascii="仿宋" w:eastAsia="仿宋" w:hAnsi="仿宋" w:cs="仿宋" w:hint="eastAsia"/>
          <w:lang w:eastAsia="zh-CN"/>
        </w:rPr>
        <w:t>(一)、磁选机项目承办单位基本情况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7731"/>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选机项目承办单位的XXXX，我们着眼于实现可持续的经济效益。通过技术创新和解决方案的提供，公司预计在磁选机项目执行期间将获得可观的收入增长。这一收入来源主要包括磁选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同时，我们注重成本控制和效率提升，以确保磁选机项目的可持续盈利。透过精细的管理和资源优化，公司期望实现磁选机项目利润最大化。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选机项目实施进行全面的投资评估，包括磁选机项目启动阶段的资金投入和后续运营成本。通过对磁选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磁选机项目实施过程中具备足够的资金流动性，公司将进行详尽的现金流分析。这包括资金需求的合理预测、磁选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409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367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磁选机项目的技术管理特点体现在其创新导向。通过引入最先进的技术趋势和解决方案，磁选机项目致力于提升科技含量、提高质量和效率水平。这意味着我们将采用最新的工具和方法，确保磁选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磁选机项目技术管理的显著特征。通过整合不同领域的技术资源，我们实现了跨学科的协同工作。这有助于优化技术架构，提高整体效能。此外，整合性策略还促进了不同技术团队之间的紧密沟通和高效合作，确保磁选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磁选机项目所采用的技术。通过不断优化技术方案，磁选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磁选机项目团队将在磁选机项目初期识别可能的技术风险，并采取相应的预防和应对措施。通过建立健全的风险评估机制，磁选机项目能够在实施过程中及时发现并解决潜在的技术问题，保障磁选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通过这些独特的技术管理特点，我们确信在磁选机项目中，技术将成为磁选机项目成功的有力支持。这一深度剖析揭示了技术管理在磁选机项目实施中的关键作用，为磁选机项目的技术基础奠定了坚实的基础。</w:t>
      </w:r>
    </w:p>
    <w:p>
      <w:pPr>
        <w:pStyle w:val="Heading2"/>
        <w:ind w:firstLine="560" w:firstLineChars="200"/>
        <w:rPr>
          <w:rFonts w:ascii="仿宋" w:eastAsia="仿宋" w:hAnsi="仿宋" w:cs="仿宋" w:hint="eastAsia"/>
          <w:sz w:val="28"/>
          <w:lang w:eastAsia="zh-CN"/>
        </w:rPr>
      </w:pPr>
      <w:bookmarkStart w:id="10" w:name="_Toc10369"/>
      <w:r>
        <w:rPr>
          <w:rFonts w:ascii="仿宋" w:eastAsia="仿宋" w:hAnsi="仿宋" w:cs="仿宋" w:hint="eastAsia"/>
          <w:sz w:val="28"/>
          <w:lang w:eastAsia="zh-CN"/>
        </w:rPr>
        <w:t>(二)、磁选机项目工艺技术设计方案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磁选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磁选机项目将严格按照相关行业规范要求进行组织。通过有效控制产品质量，磁选机项目将致力于为顾客提供优质的磁选机项目产品和良好的服务。这体现了磁选机项目对于生产活动合规性和质量标准的高度重视，为磁选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磁选机项目注重生态效益和清洁生产原则。磁选机项目建设将紧密结合地方特色经济发展，与社会经济发展规划和区域环境保护规划方案相协调一致。通过与当地区域自然生态系统的结合，磁选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磁选机项目产品具有多样化的客户需求和个性化的特点。因此，磁选机项目产品规格品种多样，且单批生产数量较小。为满足这一特点，磁选机项目承办单位将建设先进的柔性制造生产线。通过广泛应用柔性制造技术，磁选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磁选机项目采用的技术具有较高的技术含量和自动化水平，处于国内先进水平。这一技术选用不仅体现了对生产效率、质量和环境友好性的高标准要求，同时为磁选机项目的可持续发展奠定了坚实的基础。</w:t>
      </w:r>
    </w:p>
    <w:p>
      <w:pPr>
        <w:pStyle w:val="Heading2"/>
        <w:ind w:firstLine="560" w:firstLineChars="200"/>
        <w:rPr>
          <w:rFonts w:ascii="仿宋" w:eastAsia="仿宋" w:hAnsi="仿宋" w:cs="仿宋" w:hint="eastAsia"/>
          <w:sz w:val="28"/>
          <w:lang w:eastAsia="zh-CN"/>
        </w:rPr>
      </w:pPr>
      <w:bookmarkStart w:id="11" w:name="_Toc10983"/>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为确保磁选机项目的高效生产和技术实施，我们制定了一套精心设计的设备选型方案，以满足磁选机项目生产、质量和环保的要求。该方案的主要特点如下：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磁选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针对磁选机项目产品的多样性和小批量生产的特点，我们将建设柔性制造生产线。通过在设备选型中考虑柔性制造技术，可以灵活应对不同产品规格和生产需求，实现生产线的高度灵活性和适应性。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037"/>
      <w:r>
        <w:rPr>
          <w:rFonts w:ascii="仿宋" w:eastAsia="仿宋" w:hAnsi="仿宋" w:cs="仿宋" w:hint="eastAsia"/>
          <w:sz w:val="28"/>
          <w:lang w:eastAsia="zh-CN"/>
        </w:rPr>
        <w:t>四、磁选机项目选址可行性分析</w:t>
      </w:r>
      <w:bookmarkEnd w:id="12"/>
    </w:p>
    <w:p>
      <w:pPr>
        <w:pStyle w:val="Heading2"/>
        <w:rPr>
          <w:rFonts w:ascii="仿宋" w:eastAsia="仿宋" w:hAnsi="仿宋" w:cs="仿宋" w:hint="eastAsia"/>
          <w:lang w:eastAsia="zh-CN"/>
        </w:rPr>
      </w:pPr>
      <w:bookmarkStart w:id="13" w:name="_Toc3401"/>
      <w:r>
        <w:rPr>
          <w:rFonts w:ascii="仿宋" w:eastAsia="仿宋" w:hAnsi="仿宋" w:cs="仿宋" w:hint="eastAsia"/>
          <w:lang w:eastAsia="zh-CN"/>
        </w:rPr>
        <w:t>(一)、磁选机项目选址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该磁选机项目选址位于XX省XX市XX区XXX街道</w:t>
      </w:r>
    </w:p>
    <w:p>
      <w:pPr>
        <w:pStyle w:val="Heading2"/>
        <w:ind w:firstLine="560" w:firstLineChars="200"/>
        <w:rPr>
          <w:rFonts w:ascii="仿宋" w:eastAsia="仿宋" w:hAnsi="仿宋" w:cs="仿宋" w:hint="eastAsia"/>
          <w:sz w:val="28"/>
          <w:lang w:eastAsia="zh-CN"/>
        </w:rPr>
      </w:pPr>
      <w:bookmarkStart w:id="14" w:name="_Toc308"/>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磁选机项目的征地面积将根据磁选机项目的实际规模和需求进行精确规划。具体面积XXX平方米，旨在确保磁选机项目不仅能够满足当前的发展需求，还能够预留空间以适应未来的扩展。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磁选机项目计划建设的建筑总规模具体面积XXX平方米。这一规模的确定综合考虑了磁选机项目的性质、规模，以及城市规划的相关要求，确保建筑布局与周边环境协调一致。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绿地率是磁选机项目用地中被规划为绿地的比例。具体面积XXX平方米，旨在通过合理规划绿地，改善磁选机项目周边环境，提升居民生活质量，并符合城市整体绿化规划。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容积率是用地上可以建设的建筑总体积与用地面积之比。具体面积XXX，通过合理的容积率规划，确保磁选机项目建筑规模与周边环境和谐共生。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确保磁选机项目选址与当地城市规划相一致，具体面积XXX平方米。通过与城市规划部门深入沟通，确保磁选机项目不仅符合城市的整体发展方向，还能够融入城市的发展布局，为城市的长远发展贡献力量。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充分了解并确保磁选机项目选址符合当地产业政策，具体面积XXX平方米。这包括磁选机项目对当地经济的促进作用，以及对相关产业的带动效应，确保磁选机项目与地方政府的产业政策保持一致，促进共赢合作。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确保磁选机项目选址具备必要的公共设施配套，具体面积XXX平方米。这包括交通便利性、教育、医疗等基础设施，以提高居民生活品质，使得磁选机项目选址更具吸引力。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考虑用地总体要求对当地社会稳定性的影响，具体面积XXX平方米。通过深入了解当地社区反馈，确保磁选机项目的选址和建设过程对当地社会和谐稳定产生积极作用。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选机项目选址不仅符合法规和规划，还在实际操作中具有可行性。这一全面规划将为磁选机项目的成功实施提供坚实的基础，确保磁选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986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磁选机项目的设备规划和空间设计中，我们将采取灵活设备布局的措施。设备布局将根据实际需求进行灵活设计，避免不必要的浪费。通过合理规划设备摆放位置，我们将提高设备的利用率，减少设备间距，以确保磁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选机项目内部引入共享设施的概念，例如共享会议室、办公区等。通过这种方式，我们可以减少对资源的重复建设，提高资源共享效率，从而减小磁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938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选机项目的总图布置中，我们将不同功能区域进行明确的规划，以最大程度满足磁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3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我们首先关注市场因素，包括潜在客户分布、竞争对手位置、市场需求等。通过深入的市场调研，我们能够更准确地评估选址对于市场开拓和产品销售的影响，确保磁选机项目能够在有利的市场环境中蓬勃发展。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磁选机项目对环境的影响是综合评价的重要因素之一。我们将详细考虑选址周边的自然环境、生态保护区、水源地等情况，确保磁选机项目的建设和运营对环境影响最小化，并符合当地的环保法规标准。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对选址的评价还需充分考虑当地政府的产业政策和法规。我们将详细了解磁选机项目所在地的相关政策，确保磁选机项目的规划和运营与当地法规相符，降低不必要的法律风险。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考虑到社会稳定性对企业运营的重要性，我们将评估选址地区的社会安全情况、劳工关系、社区反馈等方面，以确保磁选机项目的建设和运营不会受到社会稳定性的负面影响。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最后，我们将综合考虑用地成本，包括土地购置费用、土地开发成本等。通过对用地成本的详细评估，我们能够做出更为精确的经济效益分析，为磁选机项目的投资决策提供有力支持。</w:t>
      </w:r>
    </w:p>
    <w:p>
      <w:pPr>
        <w:pStyle w:val="Heading1"/>
        <w:ind w:firstLine="560" w:firstLineChars="200"/>
        <w:rPr>
          <w:rFonts w:ascii="仿宋" w:eastAsia="仿宋" w:hAnsi="仿宋" w:cs="仿宋" w:hint="eastAsia"/>
          <w:sz w:val="28"/>
          <w:lang w:eastAsia="zh-CN"/>
        </w:rPr>
      </w:pPr>
      <w:bookmarkStart w:id="18" w:name="_Toc26458"/>
      <w:r>
        <w:rPr>
          <w:rFonts w:ascii="仿宋" w:eastAsia="仿宋" w:hAnsi="仿宋" w:cs="仿宋" w:hint="eastAsia"/>
          <w:sz w:val="28"/>
          <w:lang w:eastAsia="zh-CN"/>
        </w:rPr>
        <w:t>五、磁选机项目土建工程</w:t>
      </w:r>
      <w:bookmarkEnd w:id="18"/>
    </w:p>
    <w:p>
      <w:pPr>
        <w:pStyle w:val="Heading2"/>
        <w:rPr>
          <w:rFonts w:ascii="仿宋" w:eastAsia="仿宋" w:hAnsi="仿宋" w:cs="仿宋" w:hint="eastAsia"/>
          <w:lang w:eastAsia="zh-CN"/>
        </w:rPr>
      </w:pPr>
      <w:bookmarkStart w:id="19" w:name="_Toc20684"/>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在磁选机项目的建筑工程设计中，我们将秉承一系列重要的设计原则，以确保磁选机项目建筑在功能、美观、可持续性等方面达到最佳效果。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首要原则是确保建筑的功能性得到最大化的发挥。我们将充分理解磁选机项目的实际需求，合理布局各个功能区域，保证建筑在满足业务需求的同时，提供高效的工作环境。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在建筑设计中，我们将综合考虑建设和运营成本。通过精细的经济效益分析，确保设计方案在高效利用资源的同时，对磁选机项目的长期盈利能力有积极的贡献。</w:t>
      </w:r>
    </w:p>
    <w:p>
      <w:pPr>
        <w:pStyle w:val="Heading2"/>
        <w:ind w:firstLine="560" w:firstLineChars="200"/>
        <w:rPr>
          <w:rFonts w:ascii="仿宋" w:eastAsia="仿宋" w:hAnsi="仿宋" w:cs="仿宋" w:hint="eastAsia"/>
          <w:sz w:val="28"/>
          <w:lang w:eastAsia="zh-CN"/>
        </w:rPr>
      </w:pPr>
      <w:bookmarkStart w:id="20" w:name="_Toc21346"/>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选机项目的土建工程设计中，我们将精准设定设计年限，结合磁选机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https://d.book118.com/228143001137006025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磁选机项目规划设计纲要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6B1BF3"/>
    <w:rsid w:val="656B1B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300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2024-01-11T05:16:00Z</dcterms:created>
  <dcterms:modified xsi:type="dcterms:W3CDTF">2024-01-11T05:16:57Z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E14B6D16D0AE4646AA31B80225007AA5_11</vt:lpwstr>
  </property>
  <property fmtid="{D5CDD505-2E9C-101B-9397-08002B2CF9AE}" pid="3" name="KSOProductBuildVer">
    <vt:lpwstr>2052-12.1.0.16120</vt:lpwstr>
  </property>
</Properties>
</file>