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685D" w:rsidRPr="003E46CE" w:rsidP="0090685D">
      <w:pPr>
        <w:jc w:val="center"/>
        <w:rPr>
          <w:rFonts w:ascii="DFKai-SB" w:eastAsia="DFKai-SB" w:hAnsi="DFKai-SB" w:hint="eastAsia"/>
          <w:color w:val="000000"/>
          <w:sz w:val="36"/>
          <w:szCs w:val="36"/>
        </w:rPr>
      </w:pPr>
      <w:r w:rsidRPr="003E46CE">
        <w:rPr>
          <w:rFonts w:ascii="DFKai-SB" w:eastAsia="DFKai-SB" w:hAnsi="DFKai-SB" w:hint="eastAsia"/>
          <w:color w:val="000000"/>
          <w:sz w:val="36"/>
          <w:szCs w:val="36"/>
        </w:rPr>
        <w:t>摘要</w:t>
      </w:r>
    </w:p>
    <w:p w:rsidR="0090685D" w:rsidRPr="003E46CE" w:rsidP="0090685D">
      <w:pPr>
        <w:jc w:val="center"/>
        <w:rPr>
          <w:rFonts w:ascii="DFKai-SB" w:eastAsia="DFKai-SB" w:hAnsi="DFKai-SB" w:hint="eastAsia"/>
          <w:color w:val="000000"/>
          <w:szCs w:val="21"/>
        </w:rPr>
      </w:pPr>
    </w:p>
    <w:p w:rsidR="0090685D" w:rsidRPr="003E46CE" w:rsidP="0090685D">
      <w:pPr>
        <w:spacing w:line="460" w:lineRule="exact"/>
        <w:rPr>
          <w:rFonts w:ascii="DFKai-SB" w:eastAsia="DFKai-SB" w:hAnsi="DFKai-SB" w:hint="eastAsia"/>
          <w:color w:val="000000"/>
          <w:sz w:val="24"/>
        </w:rPr>
      </w:pPr>
      <w:r w:rsidRPr="003E46CE">
        <w:rPr>
          <w:rFonts w:ascii="DFKai-SB" w:eastAsia="DFKai-SB" w:hAnsi="DFKai-SB" w:hint="eastAsia"/>
          <w:color w:val="000000"/>
          <w:sz w:val="24"/>
        </w:rPr>
        <w:t>视频是近年来快速开展的一个广告媒体，与传统的电视、一般的图文都大有不同。互联网颠覆了传统群众媒体的传播模式，而视频正改变着青年一代的收视习惯，影视广告从电视走向网络，其内容、形式、传播模式都产生了变革。本文从对视频媒体特性、运营模式的了解出发，剖析视频独特的广告价值。另外，结合国内视频广告营销的典型案例，对国内视频目前的传播策略进展评价，试图指出一条视频广告的未来开展之路。</w:t>
      </w:r>
    </w:p>
    <w:p w:rsidR="0090685D" w:rsidRPr="003E46CE" w:rsidP="0090685D">
      <w:pPr>
        <w:spacing w:line="460" w:lineRule="exact"/>
        <w:rPr>
          <w:rFonts w:ascii="DFKai-SB" w:eastAsia="DFKai-SB" w:hAnsi="DFKai-SB" w:hint="eastAsia"/>
          <w:color w:val="000000"/>
        </w:rPr>
      </w:pPr>
    </w:p>
    <w:p w:rsidR="0090685D" w:rsidRPr="003E46CE" w:rsidP="0090685D">
      <w:pPr>
        <w:spacing w:line="480" w:lineRule="auto"/>
        <w:jc w:val="center"/>
        <w:rPr>
          <w:rFonts w:ascii="DFKai-SB" w:eastAsia="DFKai-SB" w:hAnsi="DFKai-SB" w:hint="eastAsia"/>
          <w:color w:val="000000"/>
          <w:szCs w:val="21"/>
        </w:rPr>
      </w:pPr>
    </w:p>
    <w:p w:rsidR="0090685D" w:rsidRPr="003E46CE" w:rsidP="0090685D">
      <w:pPr>
        <w:spacing w:line="480" w:lineRule="auto"/>
        <w:jc w:val="center"/>
        <w:rPr>
          <w:rFonts w:ascii="DFKai-SB" w:eastAsia="DFKai-SB" w:hAnsi="DFKai-SB" w:hint="eastAsia"/>
          <w:color w:val="000000"/>
          <w:szCs w:val="21"/>
        </w:rPr>
      </w:pPr>
    </w:p>
    <w:p w:rsidR="0090685D" w:rsidRPr="003E46CE" w:rsidP="0090685D">
      <w:pPr>
        <w:spacing w:line="480" w:lineRule="auto"/>
        <w:jc w:val="center"/>
        <w:rPr>
          <w:rFonts w:ascii="DFKai-SB" w:eastAsia="DFKai-SB" w:hAnsi="DFKai-SB" w:hint="eastAsia"/>
          <w:color w:val="000000"/>
          <w:szCs w:val="21"/>
        </w:rPr>
      </w:pPr>
    </w:p>
    <w:p w:rsidR="0090685D" w:rsidRPr="003E46CE" w:rsidP="0090685D">
      <w:pPr>
        <w:spacing w:line="480" w:lineRule="auto"/>
        <w:jc w:val="center"/>
        <w:rPr>
          <w:rFonts w:ascii="DFKai-SB" w:eastAsia="DFKai-SB" w:hAnsi="DFKai-SB" w:hint="eastAsia"/>
          <w:color w:val="000000"/>
        </w:rPr>
      </w:pPr>
    </w:p>
    <w:p w:rsidR="0090685D" w:rsidRPr="003E46CE" w:rsidP="0090685D">
      <w:pPr>
        <w:spacing w:line="360" w:lineRule="auto"/>
        <w:rPr>
          <w:rFonts w:ascii="DFKai-SB" w:eastAsia="DFKai-SB" w:hAnsi="DFKai-SB" w:hint="eastAsia"/>
          <w:color w:val="000000"/>
        </w:rPr>
      </w:pPr>
    </w:p>
    <w:p w:rsidR="0090685D" w:rsidRPr="003E46CE" w:rsidP="0090685D">
      <w:pPr>
        <w:spacing w:line="360" w:lineRule="auto"/>
        <w:rPr>
          <w:rFonts w:ascii="DFKai-SB" w:eastAsia="DFKai-SB" w:hAnsi="DFKai-SB" w:hint="eastAsia"/>
          <w:color w:val="000000"/>
          <w:sz w:val="24"/>
        </w:rPr>
      </w:pPr>
      <w:r w:rsidRPr="003E46CE">
        <w:rPr>
          <w:rFonts w:ascii="DFKai-SB" w:eastAsia="DFKai-SB" w:hAnsi="DFKai-SB" w:hint="eastAsia"/>
          <w:b/>
          <w:color w:val="000000"/>
          <w:sz w:val="24"/>
        </w:rPr>
        <w:t>关键词：</w:t>
      </w:r>
      <w:r w:rsidRPr="003E46CE">
        <w:rPr>
          <w:rFonts w:ascii="DFKai-SB" w:eastAsia="DFKai-SB" w:hAnsi="DFKai-SB" w:hint="eastAsia"/>
          <w:sz w:val="24"/>
        </w:rPr>
        <w:t>视频</w:t>
      </w:r>
      <w:r w:rsidRPr="003E46CE">
        <w:rPr>
          <w:rFonts w:ascii="DFKai-SB" w:eastAsia="DFKai-SB" w:hAnsi="DFKai-SB" w:hint="eastAsia"/>
          <w:color w:val="000000"/>
          <w:sz w:val="24"/>
        </w:rPr>
        <w:t>；</w:t>
      </w:r>
      <w:r w:rsidRPr="003E46CE">
        <w:rPr>
          <w:rFonts w:ascii="DFKai-SB" w:eastAsia="DFKai-SB" w:hAnsi="DFKai-SB" w:hint="eastAsia"/>
          <w:sz w:val="24"/>
        </w:rPr>
        <w:t>影视广告</w:t>
      </w:r>
      <w:r w:rsidRPr="003E46CE">
        <w:rPr>
          <w:rFonts w:ascii="DFKai-SB" w:eastAsia="DFKai-SB" w:hAnsi="DFKai-SB" w:hint="eastAsia"/>
          <w:color w:val="000000"/>
          <w:sz w:val="24"/>
        </w:rPr>
        <w:t>；广告传播</w:t>
      </w:r>
    </w:p>
    <w:p w:rsidR="0090685D" w:rsidRPr="003E46CE" w:rsidP="0090685D">
      <w:pPr>
        <w:spacing w:line="360" w:lineRule="auto"/>
        <w:ind w:firstLine="105" w:firstLineChars="50"/>
        <w:rPr>
          <w:rFonts w:ascii="DFKai-SB" w:eastAsia="DFKai-SB" w:hAnsi="DFKai-SB"/>
          <w:color w:val="000000"/>
          <w:szCs w:val="21"/>
        </w:rPr>
      </w:pPr>
    </w:p>
    <w:p w:rsidR="0090685D" w:rsidRPr="003E46CE" w:rsidP="0090685D">
      <w:pPr>
        <w:jc w:val="center"/>
        <w:rPr>
          <w:rFonts w:ascii="DFKai-SB" w:eastAsia="DFKai-SB" w:hAnsi="DFKai-SB" w:hint="eastAsia"/>
          <w:color w:val="000000"/>
          <w:szCs w:val="21"/>
        </w:rPr>
      </w:pPr>
    </w:p>
    <w:p w:rsidR="0090685D" w:rsidRPr="003E46CE" w:rsidP="0090685D">
      <w:pPr>
        <w:jc w:val="center"/>
        <w:rPr>
          <w:rFonts w:ascii="DFKai-SB" w:eastAsia="DFKai-SB" w:hAnsi="DFKai-SB" w:hint="eastAsia"/>
          <w:color w:val="000000"/>
          <w:szCs w:val="21"/>
        </w:rPr>
      </w:pPr>
    </w:p>
    <w:p w:rsidR="0090685D" w:rsidRPr="003E46CE" w:rsidP="0090685D">
      <w:pPr>
        <w:jc w:val="center"/>
        <w:rPr>
          <w:rFonts w:ascii="DFKai-SB" w:eastAsia="DFKai-SB" w:hAnsi="DFKai-SB" w:hint="eastAsia"/>
          <w:color w:val="000000"/>
          <w:szCs w:val="21"/>
        </w:rPr>
      </w:pPr>
    </w:p>
    <w:p w:rsidR="0090685D" w:rsidRPr="003E46CE" w:rsidP="0090685D">
      <w:pPr>
        <w:jc w:val="center"/>
        <w:rPr>
          <w:rFonts w:ascii="DFKai-SB" w:eastAsia="DFKai-SB" w:hAnsi="DFKai-SB" w:hint="eastAsia"/>
          <w:color w:val="000000"/>
          <w:szCs w:val="21"/>
        </w:rPr>
      </w:pPr>
    </w:p>
    <w:p w:rsidR="0090685D" w:rsidRPr="003E46CE" w:rsidP="0090685D">
      <w:pPr>
        <w:jc w:val="center"/>
        <w:rPr>
          <w:rFonts w:ascii="DFKai-SB" w:eastAsia="DFKai-SB" w:hAnsi="DFKai-SB" w:hint="eastAsia"/>
          <w:color w:val="000000"/>
          <w:szCs w:val="21"/>
        </w:rPr>
      </w:pPr>
    </w:p>
    <w:p w:rsidR="0090685D" w:rsidRPr="003E46CE" w:rsidP="0090685D">
      <w:pPr>
        <w:jc w:val="center"/>
        <w:rPr>
          <w:rFonts w:ascii="DFKai-SB" w:eastAsia="DFKai-SB" w:hAnsi="DFKai-SB" w:hint="eastAsia"/>
          <w:color w:val="000000"/>
          <w:szCs w:val="21"/>
        </w:rPr>
      </w:pPr>
    </w:p>
    <w:p w:rsidR="0090685D" w:rsidRPr="003E46CE" w:rsidP="0090685D">
      <w:pPr>
        <w:jc w:val="center"/>
        <w:rPr>
          <w:rFonts w:ascii="DFKai-SB" w:eastAsia="DFKai-SB" w:hAnsi="DFKai-SB" w:hint="eastAsia"/>
          <w:color w:val="000000"/>
          <w:szCs w:val="21"/>
        </w:rPr>
      </w:pPr>
    </w:p>
    <w:p w:rsidR="0090685D" w:rsidRPr="003E46CE" w:rsidP="0090685D">
      <w:pPr>
        <w:jc w:val="center"/>
        <w:rPr>
          <w:rFonts w:ascii="DFKai-SB" w:eastAsia="DFKai-SB" w:hAnsi="DFKai-SB" w:hint="eastAsia"/>
          <w:color w:val="000000"/>
          <w:szCs w:val="21"/>
        </w:rPr>
      </w:pPr>
    </w:p>
    <w:p w:rsidR="0090685D" w:rsidRPr="003E46CE" w:rsidP="0090685D">
      <w:pPr>
        <w:jc w:val="center"/>
        <w:rPr>
          <w:rFonts w:ascii="DFKai-SB" w:eastAsia="DFKai-SB" w:hAnsi="DFKai-SB" w:hint="eastAsia"/>
          <w:color w:val="000000"/>
          <w:szCs w:val="21"/>
        </w:rPr>
      </w:pPr>
    </w:p>
    <w:p w:rsidR="0090685D" w:rsidRPr="003E46CE" w:rsidP="0090685D">
      <w:pPr>
        <w:jc w:val="center"/>
        <w:rPr>
          <w:rFonts w:ascii="DFKai-SB" w:eastAsia="DFKai-SB" w:hAnsi="DFKai-SB" w:hint="eastAsia"/>
          <w:color w:val="000000"/>
          <w:szCs w:val="21"/>
        </w:rPr>
      </w:pPr>
    </w:p>
    <w:p w:rsidR="0090685D" w:rsidRPr="003E46CE" w:rsidP="0090685D">
      <w:pPr>
        <w:jc w:val="center"/>
        <w:rPr>
          <w:rFonts w:ascii="DFKai-SB" w:eastAsia="DFKai-SB" w:hAnsi="DFKai-SB" w:hint="eastAsia"/>
          <w:color w:val="000000"/>
          <w:szCs w:val="21"/>
        </w:rPr>
      </w:pPr>
    </w:p>
    <w:p w:rsidR="0090685D" w:rsidRPr="003E46CE" w:rsidP="0090685D">
      <w:pPr>
        <w:rPr>
          <w:rFonts w:ascii="DFKai-SB" w:eastAsia="DFKai-SB" w:hAnsi="DFKai-SB" w:hint="eastAsia"/>
          <w:color w:val="000000"/>
          <w:sz w:val="24"/>
        </w:rPr>
      </w:pPr>
    </w:p>
    <w:p w:rsidR="0090685D" w:rsidRPr="003E46CE" w:rsidP="0090685D">
      <w:pPr>
        <w:rPr>
          <w:rFonts w:ascii="DFKai-SB" w:eastAsia="DFKai-SB" w:hAnsi="DFKai-SB" w:hint="eastAsia"/>
          <w:color w:val="000000"/>
          <w:sz w:val="24"/>
        </w:rPr>
      </w:pPr>
    </w:p>
    <w:p w:rsidR="0090685D" w:rsidRPr="003E46CE" w:rsidP="0090685D">
      <w:pPr>
        <w:rPr>
          <w:rFonts w:ascii="DFKai-SB" w:eastAsia="DFKai-SB" w:hAnsi="DFKai-SB" w:hint="eastAsia"/>
          <w:color w:val="000000"/>
          <w:sz w:val="24"/>
        </w:rPr>
      </w:pPr>
    </w:p>
    <w:p w:rsidR="0090685D" w:rsidRPr="003E46CE" w:rsidP="0090685D">
      <w:pPr>
        <w:rPr>
          <w:rFonts w:ascii="DFKai-SB" w:eastAsia="DFKai-SB" w:hAnsi="DFKai-SB" w:hint="eastAsia"/>
          <w:color w:val="000000"/>
          <w:sz w:val="24"/>
        </w:rPr>
      </w:pPr>
    </w:p>
    <w:p w:rsidR="0090685D" w:rsidRPr="003E46CE" w:rsidP="0090685D">
      <w:pPr>
        <w:rPr>
          <w:rFonts w:ascii="DFKai-SB" w:eastAsia="DFKai-SB" w:hAnsi="DFKai-SB" w:hint="eastAsia"/>
          <w:color w:val="000000"/>
          <w:sz w:val="24"/>
        </w:rPr>
      </w:pPr>
    </w:p>
    <w:p w:rsidR="0090685D" w:rsidRPr="003E46CE" w:rsidP="0090685D">
      <w:pPr>
        <w:rPr>
          <w:rFonts w:ascii="DFKai-SB" w:eastAsia="DFKai-SB" w:hAnsi="DFKai-SB" w:hint="eastAsia"/>
          <w:color w:val="000000"/>
          <w:sz w:val="24"/>
        </w:rPr>
      </w:pPr>
    </w:p>
    <w:p w:rsidR="0090685D" w:rsidRPr="003E46CE" w:rsidP="0090685D">
      <w:pPr>
        <w:rPr>
          <w:rFonts w:ascii="DFKai-SB" w:eastAsia="DFKai-SB" w:hAnsi="DFKai-SB" w:hint="eastAsia"/>
          <w:b/>
          <w:color w:val="000000"/>
          <w:sz w:val="36"/>
          <w:szCs w:val="36"/>
        </w:rPr>
        <w:sectPr w:rsidSect="0090685D">
          <w:headerReference w:type="default" r:id="rId5"/>
          <w:footerReference w:type="even" r:id="rId6"/>
          <w:footerReference w:type="default" r:id="rId7"/>
          <w:footerReference w:type="first" r:id="rId8"/>
          <w:footnotePr>
            <w:numFmt w:val="decimalEnclosedCircleChinese"/>
            <w:numRestart w:val="eachPage"/>
          </w:footnotePr>
          <w:pgSz w:w="11906" w:h="16838"/>
          <w:pgMar w:top="1418" w:right="1701" w:bottom="1134" w:left="1701" w:header="851" w:footer="992" w:gutter="0"/>
          <w:pgNumType w:start="1"/>
          <w:cols w:space="425"/>
          <w:titlePg/>
          <w:docGrid w:type="lines" w:linePitch="312"/>
        </w:sectPr>
      </w:pPr>
    </w:p>
    <w:p w:rsidR="0090685D" w:rsidRPr="003E46CE" w:rsidP="0090685D">
      <w:pPr>
        <w:jc w:val="center"/>
        <w:rPr>
          <w:rFonts w:ascii="DFKai-SB" w:eastAsia="DFKai-SB" w:hAnsi="DFKai-SB"/>
          <w:b/>
          <w:color w:val="000000"/>
          <w:sz w:val="36"/>
          <w:szCs w:val="36"/>
        </w:rPr>
      </w:pPr>
      <w:r w:rsidRPr="003E46CE">
        <w:rPr>
          <w:rFonts w:ascii="DFKai-SB" w:eastAsia="DFKai-SB" w:hAnsi="DFKai-SB"/>
          <w:b/>
          <w:color w:val="000000"/>
          <w:sz w:val="36"/>
          <w:szCs w:val="36"/>
        </w:rPr>
        <w:t xml:space="preserve">ABSTRACT </w:t>
      </w:r>
    </w:p>
    <w:p w:rsidR="0090685D" w:rsidRPr="003E46CE" w:rsidP="0090685D">
      <w:pPr>
        <w:spacing w:line="360" w:lineRule="auto"/>
        <w:jc w:val="center"/>
        <w:rPr>
          <w:rFonts w:ascii="DFKai-SB" w:eastAsia="DFKai-SB" w:hAnsi="DFKai-SB" w:hint="eastAsia"/>
          <w:color w:val="000000"/>
          <w:szCs w:val="21"/>
        </w:rPr>
      </w:pPr>
    </w:p>
    <w:p w:rsidR="0090685D" w:rsidRPr="003E46CE" w:rsidP="0090685D">
      <w:pPr>
        <w:widowControl/>
        <w:spacing w:line="360" w:lineRule="auto"/>
        <w:ind w:firstLine="391"/>
        <w:textAlignment w:val="top"/>
        <w:rPr>
          <w:rFonts w:ascii="DFKai-SB" w:eastAsia="DFKai-SB" w:hAnsi="DFKai-SB" w:hint="eastAsia"/>
          <w:color w:val="888888"/>
          <w:kern w:val="0"/>
          <w:sz w:val="20"/>
          <w:szCs w:val="20"/>
        </w:rPr>
      </w:pPr>
      <w:r w:rsidRPr="003E46CE">
        <w:rPr>
          <w:rFonts w:ascii="DFKai-SB" w:eastAsia="DFKai-SB" w:hAnsi="DFKai-SB"/>
          <w:color w:val="000000"/>
          <w:kern w:val="0"/>
          <w:sz w:val="24"/>
          <w:lang w:val="en"/>
        </w:rPr>
        <w:t xml:space="preserve">Video website is </w:t>
      </w:r>
      <w:r w:rsidRPr="003E46CE">
        <w:rPr>
          <w:rFonts w:ascii="DFKai-SB" w:eastAsia="DFKai-SB" w:hAnsi="DFKai-SB" w:hint="eastAsia"/>
          <w:color w:val="000000"/>
          <w:kern w:val="0"/>
          <w:sz w:val="24"/>
          <w:lang w:val="en"/>
        </w:rPr>
        <w:t>in</w:t>
      </w:r>
      <w:r w:rsidRPr="003E46CE">
        <w:rPr>
          <w:rFonts w:ascii="DFKai-SB" w:eastAsia="DFKai-SB" w:hAnsi="DFKai-SB"/>
          <w:color w:val="000000"/>
          <w:kern w:val="0"/>
          <w:sz w:val="24"/>
          <w:lang w:val="en"/>
        </w:rPr>
        <w:t xml:space="preserve"> rapid development recent</w:t>
      </w:r>
      <w:r w:rsidRPr="003E46CE">
        <w:rPr>
          <w:rFonts w:ascii="DFKai-SB" w:eastAsia="DFKai-SB" w:hAnsi="DFKai-SB" w:hint="eastAsia"/>
          <w:color w:val="000000"/>
          <w:kern w:val="0"/>
          <w:sz w:val="24"/>
          <w:lang w:val="en"/>
        </w:rPr>
        <w:t xml:space="preserve">ly, and it has lots of </w:t>
      </w:r>
      <w:r w:rsidRPr="003E46CE">
        <w:rPr>
          <w:rFonts w:ascii="DFKai-SB" w:eastAsia="DFKai-SB" w:hAnsi="DFKai-SB"/>
          <w:color w:val="000000"/>
          <w:kern w:val="0"/>
          <w:sz w:val="24"/>
          <w:lang w:val="en"/>
        </w:rPr>
        <w:t>difference pared</w:t>
      </w:r>
      <w:r w:rsidRPr="003E46CE">
        <w:rPr>
          <w:rFonts w:ascii="DFKai-SB" w:eastAsia="DFKai-SB" w:hAnsi="DFKai-SB" w:hint="eastAsia"/>
          <w:color w:val="000000"/>
          <w:kern w:val="0"/>
          <w:sz w:val="24"/>
          <w:lang w:val="en"/>
        </w:rPr>
        <w:t xml:space="preserve"> with</w:t>
      </w:r>
      <w:r w:rsidRPr="003E46CE">
        <w:rPr>
          <w:rFonts w:ascii="DFKai-SB" w:eastAsia="DFKai-SB" w:hAnsi="DFKai-SB"/>
          <w:color w:val="000000"/>
          <w:kern w:val="0"/>
          <w:sz w:val="24"/>
          <w:lang w:val="en"/>
        </w:rPr>
        <w:t xml:space="preserve"> traditional TV</w:t>
      </w:r>
      <w:r w:rsidRPr="003E46CE">
        <w:rPr>
          <w:rFonts w:ascii="DFKai-SB" w:eastAsia="DFKai-SB" w:hAnsi="DFKai-SB" w:hint="eastAsia"/>
          <w:color w:val="000000"/>
          <w:kern w:val="0"/>
          <w:sz w:val="24"/>
          <w:lang w:val="en"/>
        </w:rPr>
        <w:t xml:space="preserve"> or </w:t>
      </w:r>
      <w:r w:rsidRPr="003E46CE">
        <w:rPr>
          <w:rFonts w:ascii="DFKai-SB" w:eastAsia="DFKai-SB" w:hAnsi="DFKai-SB"/>
          <w:color w:val="000000"/>
          <w:kern w:val="0"/>
          <w:sz w:val="24"/>
          <w:lang w:val="en"/>
        </w:rPr>
        <w:t xml:space="preserve">the </w:t>
      </w:r>
      <w:r w:rsidRPr="003E46CE">
        <w:rPr>
          <w:rFonts w:ascii="DFKai-SB" w:eastAsia="DFKai-SB" w:hAnsi="DFKai-SB" w:hint="eastAsia"/>
          <w:color w:val="000000"/>
          <w:kern w:val="0"/>
          <w:sz w:val="24"/>
          <w:lang w:val="en"/>
        </w:rPr>
        <w:t>usual</w:t>
      </w:r>
      <w:r w:rsidRPr="003E46CE">
        <w:rPr>
          <w:rFonts w:ascii="DFKai-SB" w:eastAsia="DFKai-SB" w:hAnsi="DFKai-SB"/>
          <w:color w:val="000000"/>
          <w:kern w:val="0"/>
          <w:sz w:val="24"/>
          <w:lang w:val="en"/>
        </w:rPr>
        <w:t xml:space="preserve"> graphic </w:t>
      </w:r>
      <w:r w:rsidRPr="003E46CE">
        <w:rPr>
          <w:rFonts w:ascii="DFKai-SB" w:eastAsia="DFKai-SB" w:hAnsi="DFKai-SB" w:hint="eastAsia"/>
          <w:color w:val="000000"/>
          <w:kern w:val="0"/>
          <w:sz w:val="24"/>
          <w:lang w:val="en"/>
        </w:rPr>
        <w:t>web</w:t>
      </w:r>
      <w:r w:rsidRPr="003E46CE">
        <w:rPr>
          <w:rFonts w:ascii="DFKai-SB" w:eastAsia="DFKai-SB" w:hAnsi="DFKai-SB"/>
          <w:color w:val="000000"/>
          <w:kern w:val="0"/>
          <w:sz w:val="24"/>
          <w:lang w:val="en"/>
        </w:rPr>
        <w:t xml:space="preserve">sites. </w:t>
      </w:r>
      <w:r w:rsidRPr="003E46CE">
        <w:rPr>
          <w:rFonts w:ascii="DFKai-SB" w:eastAsia="DFKai-SB" w:hAnsi="DFKai-SB" w:hint="eastAsia"/>
          <w:color w:val="000000"/>
          <w:kern w:val="0"/>
          <w:sz w:val="24"/>
          <w:lang w:val="en"/>
        </w:rPr>
        <w:t>T</w:t>
      </w:r>
      <w:r w:rsidRPr="003E46CE">
        <w:rPr>
          <w:rFonts w:ascii="DFKai-SB" w:eastAsia="DFKai-SB" w:hAnsi="DFKai-SB"/>
          <w:color w:val="000000"/>
          <w:kern w:val="0"/>
          <w:sz w:val="24"/>
          <w:lang w:val="en"/>
        </w:rPr>
        <w:t xml:space="preserve">he </w:t>
      </w:r>
      <w:r w:rsidRPr="003E46CE">
        <w:rPr>
          <w:rFonts w:ascii="DFKai-SB" w:eastAsia="DFKai-SB" w:hAnsi="DFKai-SB" w:hint="eastAsia"/>
          <w:color w:val="000000"/>
          <w:kern w:val="0"/>
          <w:sz w:val="24"/>
          <w:lang w:val="en"/>
        </w:rPr>
        <w:t>munication</w:t>
      </w:r>
      <w:r w:rsidRPr="003E46CE">
        <w:rPr>
          <w:rFonts w:ascii="DFKai-SB" w:eastAsia="DFKai-SB" w:hAnsi="DFKai-SB"/>
          <w:color w:val="000000"/>
          <w:kern w:val="0"/>
          <w:sz w:val="24"/>
          <w:lang w:val="en"/>
        </w:rPr>
        <w:t xml:space="preserve"> mode of </w:t>
      </w:r>
      <w:r w:rsidRPr="003E46CE">
        <w:rPr>
          <w:rFonts w:ascii="DFKai-SB" w:eastAsia="DFKai-SB" w:hAnsi="DFKai-SB" w:hint="eastAsia"/>
          <w:color w:val="000000"/>
          <w:kern w:val="0"/>
          <w:sz w:val="24"/>
          <w:lang w:val="en"/>
        </w:rPr>
        <w:t>traditional</w:t>
      </w:r>
      <w:r w:rsidRPr="003E46CE">
        <w:rPr>
          <w:rFonts w:ascii="DFKai-SB" w:eastAsia="DFKai-SB" w:hAnsi="DFKai-SB"/>
          <w:color w:val="000000"/>
          <w:kern w:val="0"/>
          <w:sz w:val="24"/>
          <w:lang w:val="en"/>
        </w:rPr>
        <w:t>mass</w:t>
      </w:r>
      <w:r w:rsidRPr="003E46CE">
        <w:rPr>
          <w:rFonts w:ascii="DFKai-SB" w:eastAsia="DFKai-SB" w:hAnsi="DFKai-SB" w:hint="eastAsia"/>
          <w:color w:val="000000"/>
          <w:kern w:val="0"/>
          <w:sz w:val="24"/>
          <w:lang w:val="en"/>
        </w:rPr>
        <w:t xml:space="preserve"> media</w:t>
      </w:r>
      <w:r w:rsidRPr="003E46CE">
        <w:rPr>
          <w:rFonts w:ascii="DFKai-SB" w:eastAsia="DFKai-SB" w:hAnsi="DFKai-SB"/>
          <w:color w:val="000000"/>
          <w:kern w:val="0"/>
          <w:sz w:val="24"/>
          <w:lang w:val="en"/>
        </w:rPr>
        <w:t>, andthe viewing habits of young generation</w:t>
      </w:r>
      <w:r w:rsidRPr="003E46CE">
        <w:rPr>
          <w:rFonts w:ascii="DFKai-SB" w:eastAsia="DFKai-SB" w:hAnsi="DFKai-SB" w:hint="eastAsia"/>
          <w:color w:val="000000"/>
          <w:kern w:val="0"/>
          <w:sz w:val="24"/>
          <w:lang w:val="en"/>
        </w:rPr>
        <w:t xml:space="preserve"> have been subverted. V</w:t>
      </w:r>
      <w:r w:rsidRPr="003E46CE">
        <w:rPr>
          <w:rFonts w:ascii="DFKai-SB" w:eastAsia="DFKai-SB" w:hAnsi="DFKai-SB"/>
          <w:color w:val="000000"/>
          <w:kern w:val="0"/>
          <w:sz w:val="24"/>
          <w:lang w:val="en"/>
        </w:rPr>
        <w:t xml:space="preserve">ideo advertising </w:t>
      </w:r>
      <w:r w:rsidRPr="003E46CE">
        <w:rPr>
          <w:rFonts w:ascii="DFKai-SB" w:eastAsia="DFKai-SB" w:hAnsi="DFKai-SB" w:hint="eastAsia"/>
          <w:color w:val="000000"/>
          <w:kern w:val="0"/>
          <w:sz w:val="24"/>
          <w:lang w:val="en"/>
        </w:rPr>
        <w:t xml:space="preserve">develop </w:t>
      </w:r>
      <w:r w:rsidRPr="003E46CE">
        <w:rPr>
          <w:rFonts w:ascii="DFKai-SB" w:eastAsia="DFKai-SB" w:hAnsi="DFKai-SB"/>
          <w:color w:val="000000"/>
          <w:kern w:val="0"/>
          <w:sz w:val="24"/>
          <w:lang w:val="en"/>
        </w:rPr>
        <w:t xml:space="preserve">from TV to the network, its content, form, mode of </w:t>
      </w:r>
      <w:r w:rsidRPr="003E46CE">
        <w:rPr>
          <w:rFonts w:ascii="DFKai-SB" w:eastAsia="DFKai-SB" w:hAnsi="DFKai-SB" w:hint="eastAsia"/>
          <w:color w:val="000000"/>
          <w:kern w:val="0"/>
          <w:sz w:val="24"/>
          <w:lang w:val="en"/>
        </w:rPr>
        <w:t>munication</w:t>
      </w:r>
      <w:r w:rsidRPr="003E46CE">
        <w:rPr>
          <w:rFonts w:ascii="DFKai-SB" w:eastAsia="DFKai-SB" w:hAnsi="DFKai-SB"/>
          <w:color w:val="000000"/>
          <w:kern w:val="0"/>
          <w:sz w:val="24"/>
          <w:lang w:val="en"/>
        </w:rPr>
        <w:t xml:space="preserve"> have </w:t>
      </w:r>
      <w:r w:rsidRPr="003E46CE">
        <w:rPr>
          <w:rFonts w:ascii="DFKai-SB" w:eastAsia="DFKai-SB" w:hAnsi="DFKai-SB" w:hint="eastAsia"/>
          <w:color w:val="000000"/>
          <w:kern w:val="0"/>
          <w:sz w:val="24"/>
          <w:lang w:val="en"/>
        </w:rPr>
        <w:t>been</w:t>
      </w:r>
      <w:r w:rsidRPr="003E46CE">
        <w:rPr>
          <w:rFonts w:ascii="DFKai-SB" w:eastAsia="DFKai-SB" w:hAnsi="DFKai-SB"/>
          <w:color w:val="000000"/>
          <w:kern w:val="0"/>
          <w:sz w:val="24"/>
          <w:lang w:val="en"/>
        </w:rPr>
        <w:t xml:space="preserve"> change</w:t>
      </w:r>
      <w:r w:rsidRPr="003E46CE">
        <w:rPr>
          <w:rFonts w:ascii="DFKai-SB" w:eastAsia="DFKai-SB" w:hAnsi="DFKai-SB" w:hint="eastAsia"/>
          <w:color w:val="000000"/>
          <w:kern w:val="0"/>
          <w:sz w:val="24"/>
          <w:lang w:val="en"/>
        </w:rPr>
        <w:t>d</w:t>
      </w:r>
      <w:r w:rsidRPr="003E46CE">
        <w:rPr>
          <w:rFonts w:ascii="DFKai-SB" w:eastAsia="DFKai-SB" w:hAnsi="DFKai-SB"/>
          <w:color w:val="000000"/>
          <w:kern w:val="0"/>
          <w:sz w:val="24"/>
          <w:lang w:val="en"/>
        </w:rPr>
        <w:t xml:space="preserve">. </w:t>
      </w:r>
      <w:r w:rsidRPr="003E46CE">
        <w:rPr>
          <w:rFonts w:ascii="DFKai-SB" w:eastAsia="DFKai-SB" w:hAnsi="DFKai-SB" w:hint="eastAsia"/>
          <w:color w:val="000000"/>
          <w:kern w:val="0"/>
          <w:sz w:val="24"/>
          <w:lang w:val="en"/>
        </w:rPr>
        <w:t xml:space="preserve">Based on the knowledge of </w:t>
      </w:r>
      <w:r w:rsidRPr="003E46CE">
        <w:rPr>
          <w:rFonts w:ascii="DFKai-SB" w:eastAsia="DFKai-SB" w:hAnsi="DFKai-SB"/>
          <w:color w:val="000000"/>
          <w:kern w:val="0"/>
          <w:sz w:val="24"/>
          <w:lang w:val="en"/>
        </w:rPr>
        <w:t xml:space="preserve">video </w:t>
      </w:r>
      <w:r w:rsidRPr="003E46CE">
        <w:rPr>
          <w:rFonts w:ascii="DFKai-SB" w:eastAsia="DFKai-SB" w:hAnsi="DFKai-SB" w:hint="eastAsia"/>
          <w:color w:val="000000"/>
          <w:kern w:val="0"/>
          <w:sz w:val="24"/>
          <w:lang w:val="en"/>
        </w:rPr>
        <w:t>web</w:t>
      </w:r>
      <w:r w:rsidRPr="003E46CE">
        <w:rPr>
          <w:rFonts w:ascii="DFKai-SB" w:eastAsia="DFKai-SB" w:hAnsi="DFKai-SB"/>
          <w:color w:val="000000"/>
          <w:kern w:val="0"/>
          <w:sz w:val="24"/>
          <w:lang w:val="en"/>
        </w:rPr>
        <w:t>site’</w:t>
      </w:r>
      <w:r w:rsidRPr="003E46CE">
        <w:rPr>
          <w:rFonts w:ascii="DFKai-SB" w:eastAsia="DFKai-SB" w:hAnsi="DFKai-SB" w:hint="eastAsia"/>
          <w:color w:val="000000"/>
          <w:kern w:val="0"/>
          <w:sz w:val="24"/>
          <w:lang w:val="en"/>
        </w:rPr>
        <w:t xml:space="preserve">s </w:t>
      </w:r>
      <w:r w:rsidRPr="003E46CE">
        <w:rPr>
          <w:rFonts w:ascii="DFKai-SB" w:eastAsia="DFKai-SB" w:hAnsi="DFKai-SB"/>
          <w:color w:val="000000"/>
          <w:kern w:val="0"/>
          <w:sz w:val="24"/>
          <w:lang w:val="en"/>
        </w:rPr>
        <w:t xml:space="preserve">media features </w:t>
      </w:r>
      <w:r w:rsidRPr="003E46CE">
        <w:rPr>
          <w:rFonts w:ascii="DFKai-SB" w:eastAsia="DFKai-SB" w:hAnsi="DFKai-SB" w:hint="eastAsia"/>
          <w:color w:val="000000"/>
          <w:kern w:val="0"/>
          <w:sz w:val="24"/>
          <w:lang w:val="en"/>
        </w:rPr>
        <w:t>and operation mode</w:t>
      </w:r>
      <w:r w:rsidRPr="003E46CE">
        <w:rPr>
          <w:rFonts w:ascii="DFKai-SB" w:eastAsia="DFKai-SB" w:hAnsi="DFKai-SB"/>
          <w:color w:val="000000"/>
          <w:kern w:val="0"/>
          <w:sz w:val="24"/>
          <w:lang w:val="en"/>
        </w:rPr>
        <w:t xml:space="preserve">, </w:t>
      </w:r>
      <w:r w:rsidRPr="003E46CE">
        <w:rPr>
          <w:rFonts w:ascii="DFKai-SB" w:eastAsia="DFKai-SB" w:hAnsi="DFKai-SB" w:hint="eastAsia"/>
          <w:color w:val="000000"/>
          <w:kern w:val="0"/>
          <w:sz w:val="24"/>
          <w:lang w:val="en"/>
        </w:rPr>
        <w:t xml:space="preserve">the paper are trying to </w:t>
      </w:r>
      <w:r w:rsidRPr="003E46CE">
        <w:rPr>
          <w:rFonts w:ascii="DFKai-SB" w:eastAsia="DFKai-SB" w:hAnsi="DFKai-SB"/>
          <w:color w:val="000000"/>
          <w:kern w:val="0"/>
          <w:sz w:val="24"/>
          <w:lang w:val="en"/>
        </w:rPr>
        <w:t>analyze</w:t>
      </w:r>
      <w:r w:rsidRPr="003E46CE">
        <w:rPr>
          <w:rFonts w:ascii="DFKai-SB" w:eastAsia="DFKai-SB" w:hAnsi="DFKai-SB" w:hint="eastAsia"/>
          <w:color w:val="000000"/>
          <w:kern w:val="0"/>
          <w:sz w:val="24"/>
          <w:lang w:val="en"/>
        </w:rPr>
        <w:t xml:space="preserve"> video website</w:t>
      </w:r>
      <w:r w:rsidRPr="003E46CE">
        <w:rPr>
          <w:rFonts w:ascii="DFKai-SB" w:eastAsia="DFKai-SB" w:hAnsi="DFKai-SB"/>
          <w:color w:val="000000"/>
          <w:kern w:val="0"/>
          <w:sz w:val="24"/>
          <w:lang w:val="en"/>
        </w:rPr>
        <w:t>’</w:t>
      </w:r>
      <w:r w:rsidRPr="003E46CE">
        <w:rPr>
          <w:rFonts w:ascii="DFKai-SB" w:eastAsia="DFKai-SB" w:hAnsi="DFKai-SB" w:hint="eastAsia"/>
          <w:color w:val="000000"/>
          <w:kern w:val="0"/>
          <w:sz w:val="24"/>
          <w:lang w:val="en"/>
        </w:rPr>
        <w:t>s unique advertising value</w:t>
      </w:r>
      <w:r w:rsidRPr="003E46CE">
        <w:rPr>
          <w:rFonts w:ascii="DFKai-SB" w:eastAsia="DFKai-SB" w:hAnsi="DFKai-SB"/>
          <w:color w:val="000000"/>
          <w:kern w:val="0"/>
          <w:sz w:val="24"/>
          <w:lang w:val="en"/>
        </w:rPr>
        <w:t>. In addition, bined with the typical domestic video site’</w:t>
      </w:r>
      <w:r w:rsidRPr="003E46CE">
        <w:rPr>
          <w:rFonts w:ascii="DFKai-SB" w:eastAsia="DFKai-SB" w:hAnsi="DFKai-SB" w:hint="eastAsia"/>
          <w:color w:val="000000"/>
          <w:kern w:val="0"/>
          <w:sz w:val="24"/>
          <w:lang w:val="en"/>
        </w:rPr>
        <w:t xml:space="preserve">s </w:t>
      </w:r>
      <w:r w:rsidRPr="003E46CE">
        <w:rPr>
          <w:rFonts w:ascii="DFKai-SB" w:eastAsia="DFKai-SB" w:hAnsi="DFKai-SB"/>
          <w:color w:val="000000"/>
          <w:kern w:val="0"/>
          <w:sz w:val="24"/>
          <w:lang w:val="en"/>
        </w:rPr>
        <w:t xml:space="preserve">advertising and marketing </w:t>
      </w:r>
      <w:r w:rsidRPr="003E46CE">
        <w:rPr>
          <w:rFonts w:ascii="DFKai-SB" w:eastAsia="DFKai-SB" w:hAnsi="DFKai-SB" w:hint="eastAsia"/>
          <w:color w:val="000000"/>
          <w:kern w:val="0"/>
          <w:sz w:val="24"/>
          <w:lang w:val="en"/>
        </w:rPr>
        <w:t>example</w:t>
      </w:r>
      <w:r w:rsidRPr="003E46CE">
        <w:rPr>
          <w:rFonts w:ascii="DFKai-SB" w:eastAsia="DFKai-SB" w:hAnsi="DFKai-SB"/>
          <w:color w:val="000000"/>
          <w:kern w:val="0"/>
          <w:sz w:val="24"/>
          <w:lang w:val="en"/>
        </w:rPr>
        <w:t xml:space="preserve">, </w:t>
      </w:r>
      <w:r w:rsidRPr="003E46CE">
        <w:rPr>
          <w:rFonts w:ascii="DFKai-SB" w:eastAsia="DFKai-SB" w:hAnsi="DFKai-SB" w:hint="eastAsia"/>
          <w:color w:val="000000"/>
          <w:kern w:val="0"/>
          <w:sz w:val="24"/>
          <w:lang w:val="en"/>
        </w:rPr>
        <w:t xml:space="preserve">I will </w:t>
      </w:r>
      <w:r w:rsidRPr="003E46CE">
        <w:rPr>
          <w:rFonts w:ascii="DFKai-SB" w:eastAsia="DFKai-SB" w:hAnsi="DFKai-SB"/>
          <w:color w:val="000000"/>
          <w:kern w:val="0"/>
          <w:sz w:val="24"/>
          <w:lang w:val="en"/>
        </w:rPr>
        <w:t>evaluate the current munication strategy</w:t>
      </w:r>
      <w:r w:rsidRPr="003E46CE">
        <w:rPr>
          <w:rFonts w:ascii="DFKai-SB" w:eastAsia="DFKai-SB" w:hAnsi="DFKai-SB" w:hint="eastAsia"/>
          <w:color w:val="000000"/>
          <w:kern w:val="0"/>
          <w:sz w:val="24"/>
          <w:lang w:val="en"/>
        </w:rPr>
        <w:t xml:space="preserve"> of domestic video website industry</w:t>
      </w:r>
      <w:r w:rsidRPr="003E46CE">
        <w:rPr>
          <w:rFonts w:ascii="DFKai-SB" w:eastAsia="DFKai-SB" w:hAnsi="DFKai-SB"/>
          <w:color w:val="000000"/>
          <w:kern w:val="0"/>
          <w:sz w:val="24"/>
          <w:lang w:val="en"/>
        </w:rPr>
        <w:t xml:space="preserve">, trying to point out the future of video </w:t>
      </w:r>
      <w:r w:rsidRPr="003E46CE">
        <w:rPr>
          <w:rFonts w:ascii="DFKai-SB" w:eastAsia="DFKai-SB" w:hAnsi="DFKai-SB" w:hint="eastAsia"/>
          <w:color w:val="000000"/>
          <w:kern w:val="0"/>
          <w:sz w:val="24"/>
          <w:lang w:val="en"/>
        </w:rPr>
        <w:t>website</w:t>
      </w:r>
      <w:r w:rsidRPr="003E46CE">
        <w:rPr>
          <w:rFonts w:ascii="DFKai-SB" w:eastAsia="DFKai-SB" w:hAnsi="DFKai-SB"/>
          <w:color w:val="000000"/>
          <w:kern w:val="0"/>
          <w:sz w:val="24"/>
          <w:lang w:val="en"/>
        </w:rPr>
        <w:t>’</w:t>
      </w:r>
      <w:r w:rsidRPr="003E46CE">
        <w:rPr>
          <w:rFonts w:ascii="DFKai-SB" w:eastAsia="DFKai-SB" w:hAnsi="DFKai-SB" w:hint="eastAsia"/>
          <w:color w:val="000000"/>
          <w:kern w:val="0"/>
          <w:sz w:val="24"/>
          <w:lang w:val="en"/>
        </w:rPr>
        <w:t>s advertising.</w:t>
      </w:r>
    </w:p>
    <w:p w:rsidR="0090685D" w:rsidRPr="003E46CE" w:rsidP="0090685D">
      <w:pPr>
        <w:spacing w:line="360" w:lineRule="auto"/>
        <w:rPr>
          <w:rFonts w:ascii="DFKai-SB" w:eastAsia="DFKai-SB" w:hAnsi="DFKai-SB" w:hint="eastAsia"/>
          <w:color w:val="000000"/>
          <w:szCs w:val="21"/>
        </w:rPr>
      </w:pPr>
    </w:p>
    <w:p w:rsidR="0090685D" w:rsidRPr="003E46CE" w:rsidP="0090685D">
      <w:pPr>
        <w:spacing w:line="360" w:lineRule="auto"/>
        <w:rPr>
          <w:rFonts w:ascii="DFKai-SB" w:eastAsia="DFKai-SB" w:hAnsi="DFKai-SB" w:hint="eastAsia"/>
          <w:color w:val="000000"/>
          <w:szCs w:val="21"/>
        </w:rPr>
      </w:pPr>
    </w:p>
    <w:p w:rsidR="0090685D" w:rsidRPr="003E46CE" w:rsidP="0090685D">
      <w:pPr>
        <w:spacing w:line="360" w:lineRule="auto"/>
        <w:rPr>
          <w:rFonts w:ascii="DFKai-SB" w:eastAsia="DFKai-SB" w:hAnsi="DFKai-SB" w:hint="eastAsia"/>
          <w:color w:val="000000"/>
          <w:szCs w:val="21"/>
        </w:rPr>
      </w:pPr>
    </w:p>
    <w:p w:rsidR="0090685D" w:rsidRPr="003E46CE" w:rsidP="0090685D">
      <w:pPr>
        <w:spacing w:line="360" w:lineRule="auto"/>
        <w:jc w:val="center"/>
        <w:rPr>
          <w:rFonts w:ascii="DFKai-SB" w:eastAsia="DFKai-SB" w:hAnsi="DFKai-SB" w:hint="eastAsia"/>
          <w:color w:val="000000"/>
          <w:szCs w:val="21"/>
        </w:rPr>
      </w:pPr>
    </w:p>
    <w:p w:rsidR="0090685D" w:rsidRPr="003E46CE" w:rsidP="0090685D">
      <w:pPr>
        <w:spacing w:line="360" w:lineRule="auto"/>
        <w:jc w:val="center"/>
        <w:rPr>
          <w:rFonts w:ascii="DFKai-SB" w:eastAsia="DFKai-SB" w:hAnsi="DFKai-SB" w:hint="eastAsia"/>
          <w:color w:val="000000"/>
          <w:szCs w:val="21"/>
        </w:rPr>
      </w:pPr>
    </w:p>
    <w:p w:rsidR="0090685D" w:rsidRPr="003E46CE" w:rsidP="0090685D">
      <w:pPr>
        <w:spacing w:line="360" w:lineRule="auto"/>
        <w:rPr>
          <w:rFonts w:ascii="DFKai-SB" w:eastAsia="DFKai-SB" w:hAnsi="DFKai-SB" w:hint="eastAsia"/>
          <w:color w:val="000000"/>
          <w:sz w:val="24"/>
        </w:rPr>
      </w:pPr>
      <w:r w:rsidRPr="003E46CE">
        <w:rPr>
          <w:rFonts w:ascii="DFKai-SB" w:eastAsia="DFKai-SB" w:hAnsi="DFKai-SB"/>
          <w:b/>
          <w:color w:val="000000"/>
          <w:sz w:val="24"/>
        </w:rPr>
        <w:t xml:space="preserve">Key words: </w:t>
      </w:r>
      <w:r w:rsidRPr="003E46CE">
        <w:rPr>
          <w:rFonts w:ascii="DFKai-SB" w:eastAsia="DFKai-SB" w:hAnsi="DFKai-SB"/>
          <w:color w:val="000000"/>
          <w:sz w:val="24"/>
        </w:rPr>
        <w:t>Video Website；Video Advertisement；Advertising munication</w:t>
      </w:r>
    </w:p>
    <w:p w:rsidR="0090685D" w:rsidRPr="003E46CE" w:rsidP="0090685D">
      <w:pPr>
        <w:spacing w:line="360" w:lineRule="auto"/>
        <w:rPr>
          <w:rFonts w:ascii="DFKai-SB" w:eastAsia="DFKai-SB" w:hAnsi="DFKai-SB" w:hint="eastAsia"/>
          <w:color w:val="000000"/>
          <w:szCs w:val="21"/>
        </w:rPr>
      </w:pPr>
    </w:p>
    <w:p w:rsidR="0090685D" w:rsidRPr="003E46CE" w:rsidP="0090685D">
      <w:pPr>
        <w:rPr>
          <w:rFonts w:ascii="DFKai-SB" w:eastAsia="DFKai-SB" w:hAnsi="DFKai-SB" w:hint="eastAsia"/>
          <w:color w:val="000000"/>
          <w:sz w:val="24"/>
        </w:rPr>
      </w:pPr>
    </w:p>
    <w:p w:rsidR="0090685D" w:rsidRPr="003E46CE" w:rsidP="0090685D">
      <w:pPr>
        <w:rPr>
          <w:rFonts w:ascii="DFKai-SB" w:eastAsia="DFKai-SB" w:hAnsi="DFKai-SB" w:hint="eastAsia"/>
          <w:color w:val="000000"/>
          <w:sz w:val="24"/>
        </w:rPr>
      </w:pPr>
    </w:p>
    <w:p w:rsidR="0090685D" w:rsidRPr="003E46CE" w:rsidP="0090685D">
      <w:pPr>
        <w:rPr>
          <w:rFonts w:ascii="DFKai-SB" w:eastAsia="DFKai-SB" w:hAnsi="DFKai-SB" w:hint="eastAsia"/>
          <w:color w:val="000000"/>
          <w:sz w:val="24"/>
        </w:rPr>
      </w:pPr>
    </w:p>
    <w:p w:rsidR="0090685D" w:rsidRPr="003E46CE" w:rsidP="0090685D">
      <w:pPr>
        <w:rPr>
          <w:rFonts w:ascii="DFKai-SB" w:eastAsia="DFKai-SB" w:hAnsi="DFKai-SB" w:hint="eastAsia"/>
          <w:color w:val="000000"/>
          <w:sz w:val="24"/>
        </w:rPr>
      </w:pPr>
    </w:p>
    <w:p w:rsidR="0090685D" w:rsidRPr="003E46CE" w:rsidP="0090685D">
      <w:pPr>
        <w:rPr>
          <w:rFonts w:ascii="DFKai-SB" w:eastAsia="DFKai-SB" w:hAnsi="DFKai-SB" w:hint="eastAsia"/>
          <w:color w:val="000000"/>
          <w:sz w:val="24"/>
        </w:rPr>
      </w:pPr>
    </w:p>
    <w:p w:rsidR="0090685D" w:rsidRPr="003E46CE" w:rsidP="0090685D">
      <w:pPr>
        <w:rPr>
          <w:rFonts w:ascii="DFKai-SB" w:eastAsia="DFKai-SB" w:hAnsi="DFKai-SB" w:hint="eastAsia"/>
          <w:color w:val="000000"/>
          <w:sz w:val="24"/>
        </w:rPr>
      </w:pPr>
    </w:p>
    <w:p w:rsidR="0090685D" w:rsidRPr="003E46CE" w:rsidP="0090685D">
      <w:pPr>
        <w:rPr>
          <w:rFonts w:ascii="DFKai-SB" w:eastAsia="DFKai-SB" w:hAnsi="DFKai-SB" w:hint="eastAsia"/>
          <w:color w:val="000000"/>
          <w:sz w:val="24"/>
        </w:rPr>
      </w:pPr>
    </w:p>
    <w:p w:rsidR="0090685D" w:rsidRPr="003E46CE" w:rsidP="0090685D">
      <w:pPr>
        <w:pStyle w:val="TOC1"/>
        <w:rPr>
          <w:rFonts w:ascii="DFKai-SB" w:eastAsia="DFKai-SB" w:hAnsi="DFKai-SB" w:hint="eastAsia"/>
        </w:rPr>
      </w:pPr>
    </w:p>
    <w:p w:rsidR="0090685D" w:rsidRPr="003E46CE" w:rsidP="0090685D">
      <w:pPr>
        <w:pStyle w:val="TOC1"/>
        <w:rPr>
          <w:rFonts w:ascii="DFKai-SB" w:eastAsia="DFKai-SB" w:hAnsi="DFKai-SB" w:hint="eastAsia"/>
        </w:rPr>
      </w:pPr>
    </w:p>
    <w:p w:rsidR="0090685D" w:rsidRPr="003E46CE" w:rsidP="0090685D">
      <w:pPr>
        <w:rPr>
          <w:rFonts w:ascii="DFKai-SB" w:eastAsia="DFKai-SB" w:hAnsi="DFKai-SB" w:hint="eastAsia"/>
        </w:rPr>
      </w:pPr>
    </w:p>
    <w:p w:rsidR="0090685D" w:rsidRPr="003E46CE" w:rsidP="0090685D">
      <w:pPr>
        <w:rPr>
          <w:rFonts w:ascii="DFKai-SB" w:eastAsia="DFKai-SB" w:hAnsi="DFKai-SB" w:hint="eastAsia"/>
        </w:rPr>
      </w:pPr>
    </w:p>
    <w:p w:rsidR="0090685D" w:rsidRPr="003E46CE" w:rsidP="0090685D">
      <w:pPr>
        <w:rPr>
          <w:rFonts w:ascii="DFKai-SB" w:eastAsia="DFKai-SB" w:hAnsi="DFKai-SB" w:hint="eastAsia"/>
        </w:rPr>
      </w:pPr>
    </w:p>
    <w:p w:rsidR="0090685D" w:rsidRPr="003E46CE" w:rsidP="0090685D">
      <w:pPr>
        <w:rPr>
          <w:rFonts w:ascii="DFKai-SB" w:eastAsia="DFKai-SB" w:hAnsi="DFKai-SB" w:hint="eastAsia"/>
        </w:rPr>
        <w:sectPr w:rsidSect="0090685D">
          <w:headerReference w:type="default" r:id="rId9"/>
          <w:footerReference w:type="even" r:id="rId10"/>
          <w:footerReference w:type="default" r:id="rId11"/>
          <w:footerReference w:type="first" r:id="rId12"/>
          <w:footnotePr>
            <w:numFmt w:val="decimalEnclosedCircleChinese"/>
            <w:numRestart w:val="eachPage"/>
          </w:footnotePr>
          <w:type w:val="nextPage"/>
          <w:pgSz w:w="11906" w:h="16838"/>
          <w:pgMar w:top="1418" w:right="1701" w:bottom="1134" w:left="1701" w:header="851" w:footer="992" w:gutter="0"/>
          <w:pgNumType w:start="2"/>
          <w:cols w:space="425"/>
          <w:titlePg w:val="0"/>
          <w:docGrid w:type="lines" w:linePitch="312"/>
        </w:sectPr>
      </w:pPr>
    </w:p>
    <w:p w:rsidR="0090685D" w:rsidRPr="003E46CE" w:rsidP="0090685D">
      <w:pPr>
        <w:pStyle w:val="TOC1"/>
        <w:rPr>
          <w:rFonts w:ascii="DFKai-SB" w:eastAsia="DFKai-SB" w:hAnsi="DFKai-SB" w:hint="eastAsia"/>
        </w:rPr>
      </w:pPr>
      <w:r w:rsidRPr="003E46CE">
        <w:rPr>
          <w:rFonts w:ascii="DFKai-SB" w:eastAsia="DFKai-SB" w:hAnsi="DFKai-SB" w:hint="eastAsia"/>
        </w:rPr>
        <w:t>目 录</w:t>
      </w:r>
    </w:p>
    <w:p w:rsidR="0090685D" w:rsidRPr="003E46CE" w:rsidP="0090685D">
      <w:pPr>
        <w:pStyle w:val="TOC1"/>
        <w:rPr>
          <w:rFonts w:ascii="DFKai-SB" w:eastAsia="DFKai-SB" w:hAnsi="DFKai-SB"/>
          <w:noProof/>
        </w:rPr>
      </w:pPr>
      <w:r w:rsidRPr="003E46CE">
        <w:rPr>
          <w:rFonts w:ascii="DFKai-SB" w:eastAsia="DFKai-SB" w:hAnsi="DFKai-SB"/>
        </w:rPr>
        <w:fldChar w:fldCharType="begin" w:dirty="1"/>
      </w:r>
      <w:r w:rsidRPr="003E46CE">
        <w:rPr>
          <w:rFonts w:ascii="DFKai-SB" w:eastAsia="DFKai-SB" w:hAnsi="DFKai-SB" w:hint="eastAsia"/>
        </w:rPr>
        <w:instrText>TOC \o "1-3" \h \z \u</w:instrText>
      </w:r>
      <w:r w:rsidRPr="003E46CE">
        <w:rPr>
          <w:rFonts w:ascii="DFKai-SB" w:eastAsia="DFKai-SB" w:hAnsi="DFKai-SB"/>
        </w:rPr>
        <w:fldChar w:fldCharType="separate"/>
      </w:r>
      <w:hyperlink w:anchor="_Toc293365276" w:history="1">
        <w:r w:rsidRPr="003E46CE">
          <w:rPr>
            <w:rStyle w:val="Hyperlink"/>
            <w:rFonts w:ascii="DFKai-SB" w:eastAsia="DFKai-SB" w:hAnsi="DFKai-SB" w:hint="eastAsia"/>
            <w:noProof/>
            <w:sz w:val="28"/>
            <w:szCs w:val="28"/>
          </w:rPr>
          <w:t>第一章导论</w:t>
        </w:r>
        <w:r w:rsidRPr="003E46CE">
          <w:rPr>
            <w:rFonts w:ascii="DFKai-SB" w:eastAsia="DFKai-SB" w:hAnsi="DFKai-SB" w:hint="eastAsia"/>
            <w:noProof/>
          </w:rPr>
          <w:t>1</w:t>
        </w:r>
      </w:hyperlink>
    </w:p>
    <w:p w:rsidR="0090685D" w:rsidRPr="003E46CE" w:rsidP="0090685D">
      <w:pPr>
        <w:pStyle w:val="TOC2"/>
        <w:tabs>
          <w:tab w:val="right" w:leader="dot" w:pos="8296"/>
        </w:tabs>
        <w:spacing w:line="360" w:lineRule="auto"/>
        <w:rPr>
          <w:rFonts w:ascii="DFKai-SB" w:eastAsia="DFKai-SB" w:hAnsi="DFKai-SB"/>
          <w:noProof/>
          <w:sz w:val="24"/>
        </w:rPr>
      </w:pPr>
      <w:hyperlink w:anchor="_Toc293365277" w:history="1">
        <w:r w:rsidRPr="003E46CE">
          <w:rPr>
            <w:rStyle w:val="Hyperlink"/>
            <w:rFonts w:ascii="DFKai-SB" w:eastAsia="DFKai-SB" w:hAnsi="DFKai-SB"/>
            <w:noProof/>
            <w:sz w:val="24"/>
          </w:rPr>
          <w:t xml:space="preserve">1.1 </w:t>
        </w:r>
        <w:r w:rsidRPr="003E46CE">
          <w:rPr>
            <w:rStyle w:val="Hyperlink"/>
            <w:rFonts w:ascii="DFKai-SB" w:eastAsia="DFKai-SB" w:hAnsi="DFKai-SB" w:hint="eastAsia"/>
            <w:noProof/>
            <w:sz w:val="24"/>
          </w:rPr>
          <w:t>选题</w:t>
        </w:r>
        <w:bookmarkStart w:id="0" w:name="_Hlt293489620"/>
        <w:r w:rsidRPr="003E46CE">
          <w:rPr>
            <w:rStyle w:val="Hyperlink"/>
            <w:rFonts w:ascii="DFKai-SB" w:eastAsia="DFKai-SB" w:hAnsi="DFKai-SB" w:hint="eastAsia"/>
            <w:noProof/>
            <w:sz w:val="24"/>
          </w:rPr>
          <w:t>的</w:t>
        </w:r>
        <w:bookmarkEnd w:id="0"/>
        <w:r w:rsidRPr="003E46CE">
          <w:rPr>
            <w:rStyle w:val="Hyperlink"/>
            <w:rFonts w:ascii="DFKai-SB" w:eastAsia="DFKai-SB" w:hAnsi="DFKai-SB" w:hint="eastAsia"/>
            <w:noProof/>
            <w:sz w:val="24"/>
          </w:rPr>
          <w:t>缘起</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_Toc293365277 \h </w:instrText>
        </w:r>
        <w:r w:rsidRPr="003E46CE">
          <w:rPr>
            <w:rFonts w:ascii="DFKai-SB" w:eastAsia="DFKai-SB" w:hAnsi="DFKai-SB"/>
            <w:noProof/>
            <w:sz w:val="24"/>
          </w:rPr>
          <w:fldChar w:fldCharType="separate"/>
        </w:r>
        <w:r w:rsidRPr="003E46CE">
          <w:rPr>
            <w:rFonts w:ascii="DFKai-SB" w:eastAsia="DFKai-SB" w:hAnsi="DFKai-SB"/>
            <w:noProof/>
            <w:sz w:val="24"/>
          </w:rPr>
          <w:t>1</w:t>
        </w:r>
        <w:r w:rsidRPr="003E46CE">
          <w:rPr>
            <w:rFonts w:ascii="DFKai-SB" w:eastAsia="DFKai-SB" w:hAnsi="DFKai-SB"/>
            <w:noProof/>
            <w:sz w:val="24"/>
          </w:rPr>
          <w:fldChar w:fldCharType="end"/>
        </w:r>
      </w:hyperlink>
    </w:p>
    <w:p w:rsidR="0090685D" w:rsidRPr="003E46CE" w:rsidP="0090685D">
      <w:pPr>
        <w:pStyle w:val="TOC3"/>
        <w:tabs>
          <w:tab w:val="right" w:leader="dot" w:pos="8296"/>
        </w:tabs>
        <w:spacing w:line="360" w:lineRule="auto"/>
        <w:rPr>
          <w:rFonts w:ascii="DFKai-SB" w:eastAsia="DFKai-SB" w:hAnsi="DFKai-SB"/>
          <w:noProof/>
          <w:sz w:val="24"/>
        </w:rPr>
      </w:pPr>
      <w:hyperlink w:anchor="_Toc293365278" w:history="1">
        <w:r w:rsidRPr="003E46CE">
          <w:rPr>
            <w:rStyle w:val="Hyperlink"/>
            <w:rFonts w:ascii="DFKai-SB" w:eastAsia="DFKai-SB" w:hAnsi="DFKai-SB"/>
            <w:noProof/>
            <w:sz w:val="24"/>
          </w:rPr>
          <w:t xml:space="preserve">1.1.1 </w:t>
        </w:r>
        <w:r w:rsidRPr="003E46CE">
          <w:rPr>
            <w:rStyle w:val="Hyperlink"/>
            <w:rFonts w:ascii="DFKai-SB" w:eastAsia="DFKai-SB" w:hAnsi="DFKai-SB" w:hint="eastAsia"/>
            <w:noProof/>
            <w:sz w:val="24"/>
          </w:rPr>
          <w:t>视频业快速开展</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_Toc293365278 \h </w:instrText>
        </w:r>
        <w:r w:rsidRPr="003E46CE">
          <w:rPr>
            <w:rFonts w:ascii="DFKai-SB" w:eastAsia="DFKai-SB" w:hAnsi="DFKai-SB"/>
            <w:noProof/>
            <w:sz w:val="24"/>
          </w:rPr>
          <w:fldChar w:fldCharType="separate"/>
        </w:r>
        <w:r w:rsidRPr="003E46CE">
          <w:rPr>
            <w:rFonts w:ascii="DFKai-SB" w:eastAsia="DFKai-SB" w:hAnsi="DFKai-SB"/>
            <w:noProof/>
            <w:sz w:val="24"/>
          </w:rPr>
          <w:t>1</w:t>
        </w:r>
        <w:r w:rsidRPr="003E46CE">
          <w:rPr>
            <w:rFonts w:ascii="DFKai-SB" w:eastAsia="DFKai-SB" w:hAnsi="DFKai-SB"/>
            <w:noProof/>
            <w:sz w:val="24"/>
          </w:rPr>
          <w:fldChar w:fldCharType="end"/>
        </w:r>
      </w:hyperlink>
    </w:p>
    <w:p w:rsidR="0090685D" w:rsidRPr="003E46CE" w:rsidP="0090685D">
      <w:pPr>
        <w:pStyle w:val="TOC3"/>
        <w:tabs>
          <w:tab w:val="right" w:leader="dot" w:pos="8296"/>
        </w:tabs>
        <w:spacing w:line="360" w:lineRule="auto"/>
        <w:rPr>
          <w:rFonts w:ascii="DFKai-SB" w:eastAsia="DFKai-SB" w:hAnsi="DFKai-SB"/>
          <w:noProof/>
          <w:sz w:val="24"/>
        </w:rPr>
      </w:pPr>
      <w:hyperlink w:anchor="_Toc293365279" w:history="1">
        <w:r w:rsidRPr="003E46CE">
          <w:rPr>
            <w:rStyle w:val="Hyperlink"/>
            <w:rFonts w:ascii="DFKai-SB" w:eastAsia="DFKai-SB" w:hAnsi="DFKai-SB" w:hint="eastAsia"/>
            <w:noProof/>
            <w:sz w:val="24"/>
          </w:rPr>
          <w:t>视频的广告开展是解决其盈利问题的根本</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_Toc293365279 \h </w:instrText>
        </w:r>
        <w:r w:rsidRPr="003E46CE">
          <w:rPr>
            <w:rFonts w:ascii="DFKai-SB" w:eastAsia="DFKai-SB" w:hAnsi="DFKai-SB"/>
            <w:noProof/>
            <w:sz w:val="24"/>
          </w:rPr>
          <w:fldChar w:fldCharType="separate"/>
        </w:r>
        <w:r w:rsidRPr="003E46CE">
          <w:rPr>
            <w:rFonts w:ascii="DFKai-SB" w:eastAsia="DFKai-SB" w:hAnsi="DFKai-SB"/>
            <w:noProof/>
            <w:sz w:val="24"/>
          </w:rPr>
          <w:t>2</w:t>
        </w:r>
        <w:r w:rsidRPr="003E46CE">
          <w:rPr>
            <w:rFonts w:ascii="DFKai-SB" w:eastAsia="DFKai-SB" w:hAnsi="DFKai-SB"/>
            <w:noProof/>
            <w:sz w:val="24"/>
          </w:rPr>
          <w:fldChar w:fldCharType="end"/>
        </w:r>
      </w:hyperlink>
    </w:p>
    <w:p w:rsidR="0090685D" w:rsidRPr="003E46CE" w:rsidP="0090685D">
      <w:pPr>
        <w:pStyle w:val="TOC2"/>
        <w:tabs>
          <w:tab w:val="right" w:leader="dot" w:pos="8296"/>
        </w:tabs>
        <w:spacing w:line="360" w:lineRule="auto"/>
        <w:rPr>
          <w:rFonts w:ascii="DFKai-SB" w:eastAsia="DFKai-SB" w:hAnsi="DFKai-SB"/>
          <w:noProof/>
          <w:sz w:val="24"/>
        </w:rPr>
      </w:pPr>
      <w:hyperlink w:anchor="_Toc293365280" w:history="1">
        <w:r w:rsidRPr="003E46CE">
          <w:rPr>
            <w:rStyle w:val="Hyperlink"/>
            <w:rFonts w:ascii="DFKai-SB" w:eastAsia="DFKai-SB" w:hAnsi="DFKai-SB"/>
            <w:noProof/>
            <w:sz w:val="24"/>
          </w:rPr>
          <w:t xml:space="preserve">1.2 </w:t>
        </w:r>
        <w:r w:rsidRPr="003E46CE">
          <w:rPr>
            <w:rStyle w:val="Hyperlink"/>
            <w:rFonts w:ascii="DFKai-SB" w:eastAsia="DFKai-SB" w:hAnsi="DFKai-SB" w:hint="eastAsia"/>
            <w:noProof/>
            <w:sz w:val="24"/>
          </w:rPr>
          <w:t>视频的概念</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_Toc293365280 \h </w:instrText>
        </w:r>
        <w:r w:rsidRPr="003E46CE">
          <w:rPr>
            <w:rFonts w:ascii="DFKai-SB" w:eastAsia="DFKai-SB" w:hAnsi="DFKai-SB"/>
            <w:noProof/>
            <w:sz w:val="24"/>
          </w:rPr>
          <w:fldChar w:fldCharType="separate"/>
        </w:r>
        <w:r w:rsidRPr="003E46CE">
          <w:rPr>
            <w:rFonts w:ascii="DFKai-SB" w:eastAsia="DFKai-SB" w:hAnsi="DFKai-SB"/>
            <w:noProof/>
            <w:sz w:val="24"/>
          </w:rPr>
          <w:t>3</w:t>
        </w:r>
        <w:r w:rsidRPr="003E46CE">
          <w:rPr>
            <w:rFonts w:ascii="DFKai-SB" w:eastAsia="DFKai-SB" w:hAnsi="DFKai-SB"/>
            <w:noProof/>
            <w:sz w:val="24"/>
          </w:rPr>
          <w:fldChar w:fldCharType="end"/>
        </w:r>
      </w:hyperlink>
    </w:p>
    <w:p w:rsidR="0090685D" w:rsidRPr="003E46CE" w:rsidP="0090685D">
      <w:pPr>
        <w:pStyle w:val="TOC2"/>
        <w:tabs>
          <w:tab w:val="right" w:leader="dot" w:pos="8296"/>
        </w:tabs>
        <w:spacing w:line="360" w:lineRule="auto"/>
        <w:rPr>
          <w:rFonts w:ascii="DFKai-SB" w:eastAsia="DFKai-SB" w:hAnsi="DFKai-SB"/>
          <w:noProof/>
          <w:sz w:val="24"/>
        </w:rPr>
      </w:pPr>
      <w:hyperlink w:anchor="_Toc293365281" w:history="1">
        <w:r w:rsidRPr="003E46CE">
          <w:rPr>
            <w:rStyle w:val="Hyperlink"/>
            <w:rFonts w:ascii="DFKai-SB" w:eastAsia="DFKai-SB" w:hAnsi="DFKai-SB"/>
            <w:noProof/>
            <w:sz w:val="24"/>
          </w:rPr>
          <w:t>1.3</w:t>
        </w:r>
        <w:r w:rsidRPr="003E46CE">
          <w:rPr>
            <w:rStyle w:val="Hyperlink"/>
            <w:rFonts w:ascii="DFKai-SB" w:eastAsia="DFKai-SB" w:hAnsi="DFKai-SB" w:hint="eastAsia"/>
            <w:noProof/>
            <w:sz w:val="24"/>
          </w:rPr>
          <w:t>相关文献综述</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_Toc293365281 \h </w:instrText>
        </w:r>
        <w:r w:rsidRPr="003E46CE">
          <w:rPr>
            <w:rFonts w:ascii="DFKai-SB" w:eastAsia="DFKai-SB" w:hAnsi="DFKai-SB"/>
            <w:noProof/>
            <w:sz w:val="24"/>
          </w:rPr>
          <w:fldChar w:fldCharType="separate"/>
        </w:r>
        <w:r w:rsidRPr="003E46CE">
          <w:rPr>
            <w:rFonts w:ascii="DFKai-SB" w:eastAsia="DFKai-SB" w:hAnsi="DFKai-SB"/>
            <w:noProof/>
            <w:sz w:val="24"/>
          </w:rPr>
          <w:t>3</w:t>
        </w:r>
        <w:r w:rsidRPr="003E46CE">
          <w:rPr>
            <w:rFonts w:ascii="DFKai-SB" w:eastAsia="DFKai-SB" w:hAnsi="DFKai-SB"/>
            <w:noProof/>
            <w:sz w:val="24"/>
          </w:rPr>
          <w:fldChar w:fldCharType="end"/>
        </w:r>
      </w:hyperlink>
    </w:p>
    <w:p w:rsidR="0090685D" w:rsidRPr="003E46CE" w:rsidP="0090685D">
      <w:pPr>
        <w:pStyle w:val="TOC2"/>
        <w:tabs>
          <w:tab w:val="right" w:leader="dot" w:pos="8296"/>
        </w:tabs>
        <w:spacing w:line="360" w:lineRule="auto"/>
        <w:rPr>
          <w:rFonts w:ascii="DFKai-SB" w:eastAsia="DFKai-SB" w:hAnsi="DFKai-SB"/>
          <w:noProof/>
          <w:sz w:val="24"/>
        </w:rPr>
      </w:pPr>
      <w:hyperlink w:anchor="_Toc293365282" w:history="1">
        <w:r w:rsidRPr="003E46CE">
          <w:rPr>
            <w:rStyle w:val="Hyperlink"/>
            <w:rFonts w:ascii="DFKai-SB" w:eastAsia="DFKai-SB" w:hAnsi="DFKai-SB"/>
            <w:noProof/>
            <w:sz w:val="24"/>
          </w:rPr>
          <w:t xml:space="preserve">1.4 </w:t>
        </w:r>
        <w:r w:rsidRPr="003E46CE">
          <w:rPr>
            <w:rStyle w:val="Hyperlink"/>
            <w:rFonts w:ascii="DFKai-SB" w:eastAsia="DFKai-SB" w:hAnsi="DFKai-SB" w:hint="eastAsia"/>
            <w:noProof/>
            <w:sz w:val="24"/>
          </w:rPr>
          <w:t>研究思路</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_Toc293365282 \h </w:instrText>
        </w:r>
        <w:r w:rsidRPr="003E46CE">
          <w:rPr>
            <w:rFonts w:ascii="DFKai-SB" w:eastAsia="DFKai-SB" w:hAnsi="DFKai-SB"/>
            <w:noProof/>
            <w:sz w:val="24"/>
          </w:rPr>
          <w:fldChar w:fldCharType="separate"/>
        </w:r>
        <w:r w:rsidRPr="003E46CE">
          <w:rPr>
            <w:rFonts w:ascii="DFKai-SB" w:eastAsia="DFKai-SB" w:hAnsi="DFKai-SB"/>
            <w:noProof/>
            <w:sz w:val="24"/>
          </w:rPr>
          <w:t>6</w:t>
        </w:r>
        <w:r w:rsidRPr="003E46CE">
          <w:rPr>
            <w:rFonts w:ascii="DFKai-SB" w:eastAsia="DFKai-SB" w:hAnsi="DFKai-SB"/>
            <w:noProof/>
            <w:sz w:val="24"/>
          </w:rPr>
          <w:fldChar w:fldCharType="end"/>
        </w:r>
      </w:hyperlink>
    </w:p>
    <w:p w:rsidR="0090685D" w:rsidRPr="003E46CE" w:rsidP="0090685D">
      <w:pPr>
        <w:pStyle w:val="TOC1"/>
        <w:rPr>
          <w:rFonts w:ascii="DFKai-SB" w:eastAsia="DFKai-SB" w:hAnsi="DFKai-SB"/>
          <w:noProof/>
        </w:rPr>
      </w:pPr>
      <w:hyperlink w:anchor="_Toc293365283" w:history="1">
        <w:r w:rsidRPr="003E46CE">
          <w:rPr>
            <w:rStyle w:val="Hyperlink"/>
            <w:rFonts w:ascii="DFKai-SB" w:eastAsia="DFKai-SB" w:hAnsi="DFKai-SB" w:hint="eastAsia"/>
            <w:noProof/>
            <w:sz w:val="28"/>
            <w:szCs w:val="28"/>
          </w:rPr>
          <w:t>第二章视频各类广告的特性及传播效果</w:t>
        </w:r>
        <w:r w:rsidRPr="003E46CE">
          <w:rPr>
            <w:rFonts w:ascii="DFKai-SB" w:eastAsia="DFKai-SB" w:hAnsi="DFKai-SB"/>
            <w:noProof/>
          </w:rPr>
          <w:fldChar w:fldCharType="begin" w:dirty="1"/>
        </w:r>
        <w:r w:rsidRPr="003E46CE">
          <w:rPr>
            <w:rFonts w:ascii="DFKai-SB" w:eastAsia="DFKai-SB" w:hAnsi="DFKai-SB"/>
            <w:noProof/>
          </w:rPr>
          <w:instrText xml:space="preserve"> PAGEREF _Toc293365283 \h </w:instrText>
        </w:r>
        <w:r w:rsidRPr="003E46CE">
          <w:rPr>
            <w:rFonts w:ascii="DFKai-SB" w:eastAsia="DFKai-SB" w:hAnsi="DFKai-SB"/>
            <w:noProof/>
          </w:rPr>
          <w:fldChar w:fldCharType="separate"/>
        </w:r>
        <w:r w:rsidRPr="003E46CE">
          <w:rPr>
            <w:rFonts w:ascii="DFKai-SB" w:eastAsia="DFKai-SB" w:hAnsi="DFKai-SB"/>
            <w:noProof/>
          </w:rPr>
          <w:t>7</w:t>
        </w:r>
        <w:r w:rsidRPr="003E46CE">
          <w:rPr>
            <w:rFonts w:ascii="DFKai-SB" w:eastAsia="DFKai-SB" w:hAnsi="DFKai-SB"/>
            <w:noProof/>
          </w:rPr>
          <w:fldChar w:fldCharType="end"/>
        </w:r>
      </w:hyperlink>
    </w:p>
    <w:p w:rsidR="0090685D" w:rsidRPr="003E46CE" w:rsidP="0090685D">
      <w:pPr>
        <w:pStyle w:val="TOC2"/>
        <w:tabs>
          <w:tab w:val="right" w:leader="dot" w:pos="8296"/>
        </w:tabs>
        <w:spacing w:line="360" w:lineRule="auto"/>
        <w:rPr>
          <w:rFonts w:ascii="DFKai-SB" w:eastAsia="DFKai-SB" w:hAnsi="DFKai-SB"/>
          <w:noProof/>
          <w:sz w:val="24"/>
        </w:rPr>
      </w:pPr>
      <w:hyperlink w:anchor="_Toc293365284" w:history="1">
        <w:r w:rsidRPr="003E46CE">
          <w:rPr>
            <w:rStyle w:val="Hyperlink"/>
            <w:rFonts w:ascii="DFKai-SB" w:eastAsia="DFKai-SB" w:hAnsi="DFKai-SB"/>
            <w:noProof/>
            <w:sz w:val="24"/>
          </w:rPr>
          <w:t xml:space="preserve">2.1 </w:t>
        </w:r>
        <w:r w:rsidRPr="003E46CE">
          <w:rPr>
            <w:rStyle w:val="Hyperlink"/>
            <w:rFonts w:ascii="DFKai-SB" w:eastAsia="DFKai-SB" w:hAnsi="DFKai-SB" w:hint="eastAsia"/>
            <w:noProof/>
            <w:sz w:val="24"/>
          </w:rPr>
          <w:t>网络视频广告的主要形式</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_Toc293365284 \h </w:instrText>
        </w:r>
        <w:r w:rsidRPr="003E46CE">
          <w:rPr>
            <w:rFonts w:ascii="DFKai-SB" w:eastAsia="DFKai-SB" w:hAnsi="DFKai-SB"/>
            <w:noProof/>
            <w:sz w:val="24"/>
          </w:rPr>
          <w:fldChar w:fldCharType="separate"/>
        </w:r>
        <w:r w:rsidRPr="003E46CE">
          <w:rPr>
            <w:rFonts w:ascii="DFKai-SB" w:eastAsia="DFKai-SB" w:hAnsi="DFKai-SB"/>
            <w:noProof/>
            <w:sz w:val="24"/>
          </w:rPr>
          <w:t>7</w:t>
        </w:r>
        <w:r w:rsidRPr="003E46CE">
          <w:rPr>
            <w:rFonts w:ascii="DFKai-SB" w:eastAsia="DFKai-SB" w:hAnsi="DFKai-SB"/>
            <w:noProof/>
            <w:sz w:val="24"/>
          </w:rPr>
          <w:fldChar w:fldCharType="end"/>
        </w:r>
      </w:hyperlink>
    </w:p>
    <w:p w:rsidR="0090685D" w:rsidRPr="003E46CE" w:rsidP="0090685D">
      <w:pPr>
        <w:pStyle w:val="TOC3"/>
        <w:tabs>
          <w:tab w:val="right" w:leader="dot" w:pos="8296"/>
        </w:tabs>
        <w:spacing w:line="360" w:lineRule="auto"/>
        <w:rPr>
          <w:rFonts w:ascii="DFKai-SB" w:eastAsia="DFKai-SB" w:hAnsi="DFKai-SB"/>
          <w:noProof/>
          <w:sz w:val="24"/>
        </w:rPr>
      </w:pPr>
      <w:hyperlink w:anchor="_Toc293365285" w:history="1">
        <w:r w:rsidRPr="003E46CE">
          <w:rPr>
            <w:rStyle w:val="Hyperlink"/>
            <w:rFonts w:ascii="DFKai-SB" w:eastAsia="DFKai-SB" w:hAnsi="DFKai-SB"/>
            <w:noProof/>
            <w:sz w:val="24"/>
          </w:rPr>
          <w:t xml:space="preserve"> </w:t>
        </w:r>
        <w:r w:rsidRPr="003E46CE">
          <w:rPr>
            <w:rStyle w:val="Hyperlink"/>
            <w:rFonts w:ascii="DFKai-SB" w:eastAsia="DFKai-SB" w:hAnsi="DFKai-SB" w:hint="eastAsia"/>
            <w:noProof/>
            <w:sz w:val="24"/>
          </w:rPr>
          <w:t>插播广告〔</w:t>
        </w:r>
        <w:r w:rsidRPr="003E46CE">
          <w:rPr>
            <w:rStyle w:val="Hyperlink"/>
            <w:rFonts w:ascii="DFKai-SB" w:eastAsia="DFKai-SB" w:hAnsi="DFKai-SB"/>
            <w:noProof/>
            <w:sz w:val="24"/>
          </w:rPr>
          <w:t>Pre-Roll</w:t>
        </w:r>
        <w:r w:rsidRPr="003E46CE">
          <w:rPr>
            <w:rStyle w:val="Hyperlink"/>
            <w:rFonts w:ascii="DFKai-SB" w:eastAsia="DFKai-SB" w:hAnsi="DFKai-SB" w:hint="eastAsia"/>
            <w:noProof/>
            <w:sz w:val="24"/>
          </w:rPr>
          <w:t>〕</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_Toc293365285 \h </w:instrText>
        </w:r>
        <w:r w:rsidRPr="003E46CE">
          <w:rPr>
            <w:rFonts w:ascii="DFKai-SB" w:eastAsia="DFKai-SB" w:hAnsi="DFKai-SB"/>
            <w:noProof/>
            <w:sz w:val="24"/>
          </w:rPr>
          <w:fldChar w:fldCharType="separate"/>
        </w:r>
        <w:r w:rsidRPr="003E46CE">
          <w:rPr>
            <w:rFonts w:ascii="DFKai-SB" w:eastAsia="DFKai-SB" w:hAnsi="DFKai-SB"/>
            <w:noProof/>
            <w:sz w:val="24"/>
          </w:rPr>
          <w:t>7</w:t>
        </w:r>
        <w:r w:rsidRPr="003E46CE">
          <w:rPr>
            <w:rFonts w:ascii="DFKai-SB" w:eastAsia="DFKai-SB" w:hAnsi="DFKai-SB"/>
            <w:noProof/>
            <w:sz w:val="24"/>
          </w:rPr>
          <w:fldChar w:fldCharType="end"/>
        </w:r>
      </w:hyperlink>
    </w:p>
    <w:p w:rsidR="0090685D" w:rsidRPr="003E46CE" w:rsidP="0090685D">
      <w:pPr>
        <w:pStyle w:val="TOC3"/>
        <w:tabs>
          <w:tab w:val="right" w:leader="dot" w:pos="8296"/>
        </w:tabs>
        <w:spacing w:line="360" w:lineRule="auto"/>
        <w:rPr>
          <w:rFonts w:ascii="DFKai-SB" w:eastAsia="DFKai-SB" w:hAnsi="DFKai-SB"/>
          <w:noProof/>
          <w:sz w:val="24"/>
        </w:rPr>
      </w:pPr>
      <w:hyperlink w:anchor="_Toc293365286" w:history="1">
        <w:r w:rsidRPr="003E46CE">
          <w:rPr>
            <w:rStyle w:val="Hyperlink"/>
            <w:rFonts w:ascii="DFKai-SB" w:eastAsia="DFKai-SB" w:hAnsi="DFKai-SB"/>
            <w:noProof/>
            <w:sz w:val="24"/>
          </w:rPr>
          <w:t xml:space="preserve">2.1.2 </w:t>
        </w:r>
        <w:r w:rsidRPr="003E46CE">
          <w:rPr>
            <w:rStyle w:val="Hyperlink"/>
            <w:rFonts w:ascii="DFKai-SB" w:eastAsia="DFKai-SB" w:hAnsi="DFKai-SB" w:hint="eastAsia"/>
            <w:noProof/>
            <w:sz w:val="24"/>
          </w:rPr>
          <w:t>交互广告〔</w:t>
        </w:r>
        <w:r w:rsidRPr="003E46CE">
          <w:rPr>
            <w:rStyle w:val="Hyperlink"/>
            <w:rFonts w:ascii="DFKai-SB" w:eastAsia="DFKai-SB" w:hAnsi="DFKai-SB"/>
            <w:noProof/>
            <w:sz w:val="24"/>
          </w:rPr>
          <w:t>Interactive</w:t>
        </w:r>
        <w:r w:rsidRPr="003E46CE">
          <w:rPr>
            <w:rStyle w:val="Hyperlink"/>
            <w:rFonts w:ascii="DFKai-SB" w:eastAsia="DFKai-SB" w:hAnsi="DFKai-SB" w:hint="eastAsia"/>
            <w:noProof/>
            <w:sz w:val="24"/>
          </w:rPr>
          <w:t>〕</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_Toc293365286 \h </w:instrText>
        </w:r>
        <w:r w:rsidRPr="003E46CE">
          <w:rPr>
            <w:rFonts w:ascii="DFKai-SB" w:eastAsia="DFKai-SB" w:hAnsi="DFKai-SB"/>
            <w:noProof/>
            <w:sz w:val="24"/>
          </w:rPr>
          <w:fldChar w:fldCharType="separate"/>
        </w:r>
        <w:r w:rsidRPr="003E46CE">
          <w:rPr>
            <w:rFonts w:ascii="DFKai-SB" w:eastAsia="DFKai-SB" w:hAnsi="DFKai-SB"/>
            <w:noProof/>
            <w:sz w:val="24"/>
          </w:rPr>
          <w:t>8</w:t>
        </w:r>
        <w:r w:rsidRPr="003E46CE">
          <w:rPr>
            <w:rFonts w:ascii="DFKai-SB" w:eastAsia="DFKai-SB" w:hAnsi="DFKai-SB"/>
            <w:noProof/>
            <w:sz w:val="24"/>
          </w:rPr>
          <w:fldChar w:fldCharType="end"/>
        </w:r>
      </w:hyperlink>
    </w:p>
    <w:p w:rsidR="0090685D" w:rsidRPr="003E46CE" w:rsidP="0090685D">
      <w:pPr>
        <w:pStyle w:val="TOC3"/>
        <w:tabs>
          <w:tab w:val="right" w:leader="dot" w:pos="8296"/>
        </w:tabs>
        <w:spacing w:line="360" w:lineRule="auto"/>
        <w:rPr>
          <w:rFonts w:ascii="DFKai-SB" w:eastAsia="DFKai-SB" w:hAnsi="DFKai-SB"/>
          <w:noProof/>
          <w:sz w:val="24"/>
        </w:rPr>
      </w:pPr>
      <w:hyperlink w:anchor="_Toc293365287" w:history="1">
        <w:r w:rsidRPr="003E46CE">
          <w:rPr>
            <w:rStyle w:val="Hyperlink"/>
            <w:rFonts w:ascii="DFKai-SB" w:eastAsia="DFKai-SB" w:hAnsi="DFKai-SB"/>
            <w:noProof/>
            <w:sz w:val="24"/>
          </w:rPr>
          <w:t xml:space="preserve">2.1.3 </w:t>
        </w:r>
        <w:r w:rsidRPr="003E46CE">
          <w:rPr>
            <w:rStyle w:val="Hyperlink"/>
            <w:rFonts w:ascii="DFKai-SB" w:eastAsia="DFKai-SB" w:hAnsi="DFKai-SB" w:hint="eastAsia"/>
            <w:noProof/>
            <w:sz w:val="24"/>
          </w:rPr>
          <w:t>覆盖广告〔</w:t>
        </w:r>
        <w:r w:rsidRPr="003E46CE">
          <w:rPr>
            <w:rStyle w:val="Hyperlink"/>
            <w:rFonts w:ascii="DFKai-SB" w:eastAsia="DFKai-SB" w:hAnsi="DFKai-SB"/>
            <w:noProof/>
            <w:sz w:val="24"/>
          </w:rPr>
          <w:t>Overplay</w:t>
        </w:r>
        <w:r w:rsidRPr="003E46CE">
          <w:rPr>
            <w:rStyle w:val="Hyperlink"/>
            <w:rFonts w:ascii="DFKai-SB" w:eastAsia="DFKai-SB" w:hAnsi="DFKai-SB" w:hint="eastAsia"/>
            <w:noProof/>
            <w:sz w:val="24"/>
          </w:rPr>
          <w:t>〕</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_Toc293365287 \h </w:instrText>
        </w:r>
        <w:r w:rsidRPr="003E46CE">
          <w:rPr>
            <w:rFonts w:ascii="DFKai-SB" w:eastAsia="DFKai-SB" w:hAnsi="DFKai-SB"/>
            <w:noProof/>
            <w:sz w:val="24"/>
          </w:rPr>
          <w:fldChar w:fldCharType="separate"/>
        </w:r>
        <w:r w:rsidRPr="003E46CE">
          <w:rPr>
            <w:rFonts w:ascii="DFKai-SB" w:eastAsia="DFKai-SB" w:hAnsi="DFKai-SB"/>
            <w:noProof/>
            <w:sz w:val="24"/>
          </w:rPr>
          <w:t>8</w:t>
        </w:r>
        <w:r w:rsidRPr="003E46CE">
          <w:rPr>
            <w:rFonts w:ascii="DFKai-SB" w:eastAsia="DFKai-SB" w:hAnsi="DFKai-SB"/>
            <w:noProof/>
            <w:sz w:val="24"/>
          </w:rPr>
          <w:fldChar w:fldCharType="end"/>
        </w:r>
      </w:hyperlink>
    </w:p>
    <w:p w:rsidR="0090685D" w:rsidRPr="003E46CE" w:rsidP="0090685D">
      <w:pPr>
        <w:pStyle w:val="TOC3"/>
        <w:tabs>
          <w:tab w:val="right" w:leader="dot" w:pos="8296"/>
        </w:tabs>
        <w:spacing w:line="360" w:lineRule="auto"/>
        <w:rPr>
          <w:rFonts w:ascii="DFKai-SB" w:eastAsia="DFKai-SB" w:hAnsi="DFKai-SB"/>
          <w:noProof/>
          <w:sz w:val="24"/>
        </w:rPr>
      </w:pPr>
      <w:hyperlink w:anchor="_Toc293365288" w:history="1">
        <w:r w:rsidRPr="003E46CE">
          <w:rPr>
            <w:rStyle w:val="Hyperlink"/>
            <w:rFonts w:ascii="DFKai-SB" w:eastAsia="DFKai-SB" w:hAnsi="DFKai-SB"/>
            <w:noProof/>
            <w:sz w:val="24"/>
          </w:rPr>
          <w:t xml:space="preserve">2.1.4 </w:t>
        </w:r>
        <w:r w:rsidRPr="003E46CE">
          <w:rPr>
            <w:rStyle w:val="Hyperlink"/>
            <w:rFonts w:ascii="DFKai-SB" w:eastAsia="DFKai-SB" w:hAnsi="DFKai-SB" w:hint="eastAsia"/>
            <w:noProof/>
            <w:sz w:val="24"/>
          </w:rPr>
          <w:t>邀请广告〔</w:t>
        </w:r>
        <w:r w:rsidRPr="003E46CE">
          <w:rPr>
            <w:rStyle w:val="Hyperlink"/>
            <w:rFonts w:ascii="DFKai-SB" w:eastAsia="DFKai-SB" w:hAnsi="DFKai-SB"/>
            <w:noProof/>
            <w:sz w:val="24"/>
          </w:rPr>
          <w:t>Invitation</w:t>
        </w:r>
        <w:r w:rsidRPr="003E46CE">
          <w:rPr>
            <w:rStyle w:val="Hyperlink"/>
            <w:rFonts w:ascii="DFKai-SB" w:eastAsia="DFKai-SB" w:hAnsi="DFKai-SB" w:hint="eastAsia"/>
            <w:noProof/>
            <w:sz w:val="24"/>
          </w:rPr>
          <w:t>〕</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_Toc293365288 \h </w:instrText>
        </w:r>
        <w:r w:rsidRPr="003E46CE">
          <w:rPr>
            <w:rFonts w:ascii="DFKai-SB" w:eastAsia="DFKai-SB" w:hAnsi="DFKai-SB"/>
            <w:noProof/>
            <w:sz w:val="24"/>
          </w:rPr>
          <w:fldChar w:fldCharType="separate"/>
        </w:r>
        <w:r w:rsidRPr="003E46CE">
          <w:rPr>
            <w:rFonts w:ascii="DFKai-SB" w:eastAsia="DFKai-SB" w:hAnsi="DFKai-SB"/>
            <w:noProof/>
            <w:sz w:val="24"/>
          </w:rPr>
          <w:t>9</w:t>
        </w:r>
        <w:r w:rsidRPr="003E46CE">
          <w:rPr>
            <w:rFonts w:ascii="DFKai-SB" w:eastAsia="DFKai-SB" w:hAnsi="DFKai-SB"/>
            <w:noProof/>
            <w:sz w:val="24"/>
          </w:rPr>
          <w:fldChar w:fldCharType="end"/>
        </w:r>
      </w:hyperlink>
    </w:p>
    <w:p w:rsidR="0090685D" w:rsidRPr="003E46CE" w:rsidP="0090685D">
      <w:pPr>
        <w:pStyle w:val="TOC3"/>
        <w:tabs>
          <w:tab w:val="right" w:leader="dot" w:pos="8296"/>
        </w:tabs>
        <w:spacing w:line="360" w:lineRule="auto"/>
        <w:rPr>
          <w:rFonts w:ascii="DFKai-SB" w:eastAsia="DFKai-SB" w:hAnsi="DFKai-SB"/>
          <w:noProof/>
          <w:sz w:val="24"/>
        </w:rPr>
      </w:pPr>
      <w:hyperlink w:anchor="_Toc293365289" w:history="1">
        <w:r w:rsidRPr="003E46CE">
          <w:rPr>
            <w:rStyle w:val="Hyperlink"/>
            <w:rFonts w:ascii="DFKai-SB" w:eastAsia="DFKai-SB" w:hAnsi="DFKai-SB"/>
            <w:noProof/>
            <w:sz w:val="24"/>
          </w:rPr>
          <w:t xml:space="preserve">2.1.5 </w:t>
        </w:r>
        <w:r w:rsidRPr="003E46CE">
          <w:rPr>
            <w:rStyle w:val="Hyperlink"/>
            <w:rFonts w:ascii="DFKai-SB" w:eastAsia="DFKai-SB" w:hAnsi="DFKai-SB" w:hint="eastAsia"/>
            <w:noProof/>
            <w:sz w:val="24"/>
          </w:rPr>
          <w:t>伴随广告〔</w:t>
        </w:r>
        <w:r w:rsidRPr="003E46CE">
          <w:rPr>
            <w:rStyle w:val="Hyperlink"/>
            <w:rFonts w:ascii="DFKai-SB" w:eastAsia="DFKai-SB" w:hAnsi="DFKai-SB"/>
            <w:noProof/>
            <w:sz w:val="24"/>
          </w:rPr>
          <w:t>panion</w:t>
        </w:r>
        <w:r w:rsidRPr="003E46CE">
          <w:rPr>
            <w:rStyle w:val="Hyperlink"/>
            <w:rFonts w:ascii="DFKai-SB" w:eastAsia="DFKai-SB" w:hAnsi="DFKai-SB" w:hint="eastAsia"/>
            <w:noProof/>
            <w:sz w:val="24"/>
          </w:rPr>
          <w:t>〕</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_Toc293365289 \h </w:instrText>
        </w:r>
        <w:r w:rsidRPr="003E46CE">
          <w:rPr>
            <w:rFonts w:ascii="DFKai-SB" w:eastAsia="DFKai-SB" w:hAnsi="DFKai-SB"/>
            <w:noProof/>
            <w:sz w:val="24"/>
          </w:rPr>
          <w:fldChar w:fldCharType="separate"/>
        </w:r>
        <w:r w:rsidRPr="003E46CE">
          <w:rPr>
            <w:rFonts w:ascii="DFKai-SB" w:eastAsia="DFKai-SB" w:hAnsi="DFKai-SB"/>
            <w:noProof/>
            <w:sz w:val="24"/>
          </w:rPr>
          <w:t>9</w:t>
        </w:r>
        <w:r w:rsidRPr="003E46CE">
          <w:rPr>
            <w:rFonts w:ascii="DFKai-SB" w:eastAsia="DFKai-SB" w:hAnsi="DFKai-SB"/>
            <w:noProof/>
            <w:sz w:val="24"/>
          </w:rPr>
          <w:fldChar w:fldCharType="end"/>
        </w:r>
      </w:hyperlink>
    </w:p>
    <w:p w:rsidR="0090685D" w:rsidRPr="003E46CE" w:rsidP="0090685D">
      <w:pPr>
        <w:pStyle w:val="TOC2"/>
        <w:tabs>
          <w:tab w:val="right" w:leader="dot" w:pos="8296"/>
        </w:tabs>
        <w:spacing w:line="360" w:lineRule="auto"/>
        <w:rPr>
          <w:rFonts w:ascii="DFKai-SB" w:eastAsia="DFKai-SB" w:hAnsi="DFKai-SB"/>
          <w:noProof/>
          <w:sz w:val="24"/>
        </w:rPr>
      </w:pPr>
      <w:hyperlink w:anchor="_Toc293365290" w:history="1">
        <w:r w:rsidRPr="003E46CE">
          <w:rPr>
            <w:rStyle w:val="Hyperlink"/>
            <w:rFonts w:ascii="DFKai-SB" w:eastAsia="DFKai-SB" w:hAnsi="DFKai-SB"/>
            <w:noProof/>
            <w:sz w:val="24"/>
          </w:rPr>
          <w:t xml:space="preserve">2.2 </w:t>
        </w:r>
        <w:r w:rsidRPr="003E46CE">
          <w:rPr>
            <w:rStyle w:val="Hyperlink"/>
            <w:rFonts w:ascii="DFKai-SB" w:eastAsia="DFKai-SB" w:hAnsi="DFKai-SB" w:hint="eastAsia"/>
            <w:noProof/>
            <w:sz w:val="24"/>
          </w:rPr>
          <w:t>网络视频广告相对于电视广告的特性</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_Toc293365290 \h </w:instrText>
        </w:r>
        <w:r w:rsidRPr="003E46CE">
          <w:rPr>
            <w:rFonts w:ascii="DFKai-SB" w:eastAsia="DFKai-SB" w:hAnsi="DFKai-SB"/>
            <w:noProof/>
            <w:sz w:val="24"/>
          </w:rPr>
          <w:fldChar w:fldCharType="separate"/>
        </w:r>
        <w:r w:rsidRPr="003E46CE">
          <w:rPr>
            <w:rFonts w:ascii="DFKai-SB" w:eastAsia="DFKai-SB" w:hAnsi="DFKai-SB"/>
            <w:noProof/>
            <w:sz w:val="24"/>
          </w:rPr>
          <w:t>10</w:t>
        </w:r>
        <w:r w:rsidRPr="003E46CE">
          <w:rPr>
            <w:rFonts w:ascii="DFKai-SB" w:eastAsia="DFKai-SB" w:hAnsi="DFKai-SB"/>
            <w:noProof/>
            <w:sz w:val="24"/>
          </w:rPr>
          <w:fldChar w:fldCharType="end"/>
        </w:r>
      </w:hyperlink>
    </w:p>
    <w:p w:rsidR="0090685D" w:rsidRPr="003E46CE" w:rsidP="0090685D">
      <w:pPr>
        <w:pStyle w:val="TOC3"/>
        <w:tabs>
          <w:tab w:val="right" w:leader="dot" w:pos="8296"/>
        </w:tabs>
        <w:spacing w:line="360" w:lineRule="auto"/>
        <w:rPr>
          <w:rFonts w:ascii="DFKai-SB" w:eastAsia="DFKai-SB" w:hAnsi="DFKai-SB"/>
          <w:noProof/>
          <w:sz w:val="24"/>
        </w:rPr>
      </w:pPr>
      <w:hyperlink w:anchor="_Toc293365291" w:history="1">
        <w:r w:rsidRPr="003E46CE">
          <w:rPr>
            <w:rStyle w:val="Hyperlink"/>
            <w:rFonts w:ascii="DFKai-SB" w:eastAsia="DFKai-SB" w:hAnsi="DFKai-SB"/>
            <w:noProof/>
            <w:sz w:val="24"/>
          </w:rPr>
          <w:t xml:space="preserve">2.2.1 </w:t>
        </w:r>
        <w:r w:rsidRPr="003E46CE">
          <w:rPr>
            <w:rStyle w:val="Hyperlink"/>
            <w:rFonts w:ascii="DFKai-SB" w:eastAsia="DFKai-SB" w:hAnsi="DFKai-SB" w:hint="eastAsia"/>
            <w:noProof/>
            <w:sz w:val="24"/>
          </w:rPr>
          <w:t>广告形式短小精悍</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_Toc293365291 \h </w:instrText>
        </w:r>
        <w:r w:rsidRPr="003E46CE">
          <w:rPr>
            <w:rFonts w:ascii="DFKai-SB" w:eastAsia="DFKai-SB" w:hAnsi="DFKai-SB"/>
            <w:noProof/>
            <w:sz w:val="24"/>
          </w:rPr>
          <w:fldChar w:fldCharType="separate"/>
        </w:r>
        <w:r w:rsidRPr="003E46CE">
          <w:rPr>
            <w:rFonts w:ascii="DFKai-SB" w:eastAsia="DFKai-SB" w:hAnsi="DFKai-SB"/>
            <w:noProof/>
            <w:sz w:val="24"/>
          </w:rPr>
          <w:t>10</w:t>
        </w:r>
        <w:r w:rsidRPr="003E46CE">
          <w:rPr>
            <w:rFonts w:ascii="DFKai-SB" w:eastAsia="DFKai-SB" w:hAnsi="DFKai-SB"/>
            <w:noProof/>
            <w:sz w:val="24"/>
          </w:rPr>
          <w:fldChar w:fldCharType="end"/>
        </w:r>
      </w:hyperlink>
    </w:p>
    <w:p w:rsidR="0090685D" w:rsidRPr="003E46CE" w:rsidP="0090685D">
      <w:pPr>
        <w:pStyle w:val="TOC3"/>
        <w:tabs>
          <w:tab w:val="right" w:leader="dot" w:pos="8296"/>
        </w:tabs>
        <w:spacing w:line="360" w:lineRule="auto"/>
        <w:rPr>
          <w:rFonts w:ascii="DFKai-SB" w:eastAsia="DFKai-SB" w:hAnsi="DFKai-SB"/>
          <w:noProof/>
          <w:sz w:val="24"/>
        </w:rPr>
      </w:pPr>
      <w:hyperlink w:anchor="_Toc293365292" w:history="1">
        <w:r w:rsidRPr="003E46CE">
          <w:rPr>
            <w:rStyle w:val="Hyperlink"/>
            <w:rFonts w:ascii="DFKai-SB" w:eastAsia="DFKai-SB" w:hAnsi="DFKai-SB"/>
            <w:noProof/>
            <w:sz w:val="24"/>
          </w:rPr>
          <w:t xml:space="preserve">2.2.2 </w:t>
        </w:r>
        <w:r w:rsidRPr="003E46CE">
          <w:rPr>
            <w:rStyle w:val="Hyperlink"/>
            <w:rFonts w:ascii="DFKai-SB" w:eastAsia="DFKai-SB" w:hAnsi="DFKai-SB" w:hint="eastAsia"/>
            <w:noProof/>
            <w:sz w:val="24"/>
          </w:rPr>
          <w:t>广告传播实现交互</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_Toc293365292 \h </w:instrText>
        </w:r>
        <w:r w:rsidRPr="003E46CE">
          <w:rPr>
            <w:rFonts w:ascii="DFKai-SB" w:eastAsia="DFKai-SB" w:hAnsi="DFKai-SB"/>
            <w:noProof/>
            <w:sz w:val="24"/>
          </w:rPr>
          <w:fldChar w:fldCharType="separate"/>
        </w:r>
        <w:r w:rsidRPr="003E46CE">
          <w:rPr>
            <w:rFonts w:ascii="DFKai-SB" w:eastAsia="DFKai-SB" w:hAnsi="DFKai-SB"/>
            <w:noProof/>
            <w:sz w:val="24"/>
          </w:rPr>
          <w:t>11</w:t>
        </w:r>
        <w:r w:rsidRPr="003E46CE">
          <w:rPr>
            <w:rFonts w:ascii="DFKai-SB" w:eastAsia="DFKai-SB" w:hAnsi="DFKai-SB"/>
            <w:noProof/>
            <w:sz w:val="24"/>
          </w:rPr>
          <w:fldChar w:fldCharType="end"/>
        </w:r>
      </w:hyperlink>
    </w:p>
    <w:p w:rsidR="0090685D" w:rsidRPr="003E46CE" w:rsidP="0090685D">
      <w:pPr>
        <w:pStyle w:val="TOC3"/>
        <w:tabs>
          <w:tab w:val="right" w:leader="dot" w:pos="8296"/>
        </w:tabs>
        <w:spacing w:line="360" w:lineRule="auto"/>
        <w:rPr>
          <w:rFonts w:ascii="DFKai-SB" w:eastAsia="DFKai-SB" w:hAnsi="DFKai-SB"/>
          <w:noProof/>
          <w:sz w:val="24"/>
        </w:rPr>
      </w:pPr>
      <w:hyperlink w:anchor="_Toc293365293" w:history="1">
        <w:r w:rsidRPr="003E46CE">
          <w:rPr>
            <w:rStyle w:val="Hyperlink"/>
            <w:rFonts w:ascii="DFKai-SB" w:eastAsia="DFKai-SB" w:hAnsi="DFKai-SB"/>
            <w:noProof/>
            <w:sz w:val="24"/>
          </w:rPr>
          <w:t xml:space="preserve">2.2.3 </w:t>
        </w:r>
        <w:r w:rsidRPr="003E46CE">
          <w:rPr>
            <w:rStyle w:val="Hyperlink"/>
            <w:rFonts w:ascii="DFKai-SB" w:eastAsia="DFKai-SB" w:hAnsi="DFKai-SB" w:hint="eastAsia"/>
            <w:noProof/>
            <w:sz w:val="24"/>
          </w:rPr>
          <w:t>广告受众可自主选择</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_Toc293365293 \h </w:instrText>
        </w:r>
        <w:r w:rsidRPr="003E46CE">
          <w:rPr>
            <w:rFonts w:ascii="DFKai-SB" w:eastAsia="DFKai-SB" w:hAnsi="DFKai-SB"/>
            <w:noProof/>
            <w:sz w:val="24"/>
          </w:rPr>
          <w:fldChar w:fldCharType="separate"/>
        </w:r>
        <w:r w:rsidRPr="003E46CE">
          <w:rPr>
            <w:rFonts w:ascii="DFKai-SB" w:eastAsia="DFKai-SB" w:hAnsi="DFKai-SB"/>
            <w:noProof/>
            <w:sz w:val="24"/>
          </w:rPr>
          <w:t>11</w:t>
        </w:r>
        <w:r w:rsidRPr="003E46CE">
          <w:rPr>
            <w:rFonts w:ascii="DFKai-SB" w:eastAsia="DFKai-SB" w:hAnsi="DFKai-SB"/>
            <w:noProof/>
            <w:sz w:val="24"/>
          </w:rPr>
          <w:fldChar w:fldCharType="end"/>
        </w:r>
      </w:hyperlink>
    </w:p>
    <w:p w:rsidR="0090685D" w:rsidRPr="003E46CE" w:rsidP="0090685D">
      <w:pPr>
        <w:pStyle w:val="TOC2"/>
        <w:tabs>
          <w:tab w:val="right" w:leader="dot" w:pos="8296"/>
        </w:tabs>
        <w:spacing w:line="360" w:lineRule="auto"/>
        <w:rPr>
          <w:rFonts w:ascii="DFKai-SB" w:eastAsia="DFKai-SB" w:hAnsi="DFKai-SB"/>
          <w:noProof/>
          <w:sz w:val="24"/>
        </w:rPr>
      </w:pPr>
      <w:hyperlink w:anchor="_Toc293365294" w:history="1">
        <w:r w:rsidRPr="003E46CE">
          <w:rPr>
            <w:rStyle w:val="Hyperlink"/>
            <w:rFonts w:ascii="DFKai-SB" w:eastAsia="DFKai-SB" w:hAnsi="DFKai-SB"/>
            <w:noProof/>
            <w:sz w:val="24"/>
          </w:rPr>
          <w:t xml:space="preserve">2.3 </w:t>
        </w:r>
        <w:r w:rsidRPr="003E46CE">
          <w:rPr>
            <w:rStyle w:val="Hyperlink"/>
            <w:rFonts w:ascii="DFKai-SB" w:eastAsia="DFKai-SB" w:hAnsi="DFKai-SB" w:hint="eastAsia"/>
            <w:noProof/>
            <w:sz w:val="24"/>
          </w:rPr>
          <w:t>视频独特的广告价值</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_Toc293365294 \h </w:instrText>
        </w:r>
        <w:r w:rsidRPr="003E46CE">
          <w:rPr>
            <w:rFonts w:ascii="DFKai-SB" w:eastAsia="DFKai-SB" w:hAnsi="DFKai-SB"/>
            <w:noProof/>
            <w:sz w:val="24"/>
          </w:rPr>
          <w:fldChar w:fldCharType="separate"/>
        </w:r>
        <w:r w:rsidRPr="003E46CE">
          <w:rPr>
            <w:rFonts w:ascii="DFKai-SB" w:eastAsia="DFKai-SB" w:hAnsi="DFKai-SB"/>
            <w:noProof/>
            <w:sz w:val="24"/>
          </w:rPr>
          <w:t>12</w:t>
        </w:r>
        <w:r w:rsidRPr="003E46CE">
          <w:rPr>
            <w:rFonts w:ascii="DFKai-SB" w:eastAsia="DFKai-SB" w:hAnsi="DFKai-SB"/>
            <w:noProof/>
            <w:sz w:val="24"/>
          </w:rPr>
          <w:fldChar w:fldCharType="end"/>
        </w:r>
      </w:hyperlink>
    </w:p>
    <w:p w:rsidR="0090685D" w:rsidRPr="003E46CE" w:rsidP="0090685D">
      <w:pPr>
        <w:pStyle w:val="TOC3"/>
        <w:tabs>
          <w:tab w:val="right" w:leader="dot" w:pos="8296"/>
        </w:tabs>
        <w:spacing w:line="360" w:lineRule="auto"/>
        <w:rPr>
          <w:rFonts w:ascii="DFKai-SB" w:eastAsia="DFKai-SB" w:hAnsi="DFKai-SB"/>
          <w:noProof/>
          <w:sz w:val="24"/>
        </w:rPr>
      </w:pPr>
      <w:hyperlink w:anchor="_Toc293365295" w:history="1">
        <w:r w:rsidRPr="003E46CE">
          <w:rPr>
            <w:rStyle w:val="Hyperlink"/>
            <w:rFonts w:ascii="DFKai-SB" w:eastAsia="DFKai-SB" w:hAnsi="DFKai-SB"/>
            <w:noProof/>
            <w:sz w:val="24"/>
          </w:rPr>
          <w:t xml:space="preserve">2.3.1 </w:t>
        </w:r>
        <w:r w:rsidRPr="003E46CE">
          <w:rPr>
            <w:rStyle w:val="Hyperlink"/>
            <w:rFonts w:ascii="DFKai-SB" w:eastAsia="DFKai-SB" w:hAnsi="DFKai-SB" w:hint="eastAsia"/>
            <w:noProof/>
            <w:sz w:val="24"/>
          </w:rPr>
          <w:t>整合新媒体、传统媒体传播平台的</w:t>
        </w:r>
        <w:bookmarkStart w:id="1" w:name="_Hlt293365424"/>
        <w:r w:rsidRPr="003E46CE">
          <w:rPr>
            <w:rStyle w:val="Hyperlink"/>
            <w:rFonts w:ascii="DFKai-SB" w:eastAsia="DFKai-SB" w:hAnsi="DFKai-SB" w:hint="eastAsia"/>
            <w:noProof/>
            <w:sz w:val="24"/>
          </w:rPr>
          <w:t>能</w:t>
        </w:r>
        <w:bookmarkEnd w:id="1"/>
        <w:r w:rsidRPr="003E46CE">
          <w:rPr>
            <w:rStyle w:val="Hyperlink"/>
            <w:rFonts w:ascii="DFKai-SB" w:eastAsia="DFKai-SB" w:hAnsi="DFKai-SB" w:hint="eastAsia"/>
            <w:noProof/>
            <w:sz w:val="24"/>
          </w:rPr>
          <w:t>力</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_Toc293365295 \h </w:instrText>
        </w:r>
        <w:r w:rsidRPr="003E46CE">
          <w:rPr>
            <w:rFonts w:ascii="DFKai-SB" w:eastAsia="DFKai-SB" w:hAnsi="DFKai-SB"/>
            <w:noProof/>
            <w:sz w:val="24"/>
          </w:rPr>
          <w:fldChar w:fldCharType="separate"/>
        </w:r>
        <w:r w:rsidRPr="003E46CE">
          <w:rPr>
            <w:rFonts w:ascii="DFKai-SB" w:eastAsia="DFKai-SB" w:hAnsi="DFKai-SB"/>
            <w:noProof/>
            <w:sz w:val="24"/>
          </w:rPr>
          <w:t>12</w:t>
        </w:r>
        <w:r w:rsidRPr="003E46CE">
          <w:rPr>
            <w:rFonts w:ascii="DFKai-SB" w:eastAsia="DFKai-SB" w:hAnsi="DFKai-SB"/>
            <w:noProof/>
            <w:sz w:val="24"/>
          </w:rPr>
          <w:fldChar w:fldCharType="end"/>
        </w:r>
      </w:hyperlink>
    </w:p>
    <w:p w:rsidR="0090685D" w:rsidRPr="003E46CE" w:rsidP="0090685D">
      <w:pPr>
        <w:pStyle w:val="TOC3"/>
        <w:tabs>
          <w:tab w:val="right" w:leader="dot" w:pos="8296"/>
        </w:tabs>
        <w:spacing w:line="360" w:lineRule="auto"/>
        <w:rPr>
          <w:rFonts w:ascii="DFKai-SB" w:eastAsia="DFKai-SB" w:hAnsi="DFKai-SB"/>
          <w:noProof/>
          <w:sz w:val="24"/>
        </w:rPr>
      </w:pPr>
      <w:hyperlink w:anchor="_Toc293365296" w:history="1">
        <w:r w:rsidRPr="003E46CE">
          <w:rPr>
            <w:rStyle w:val="Hyperlink"/>
            <w:rFonts w:ascii="DFKai-SB" w:eastAsia="DFKai-SB" w:hAnsi="DFKai-SB"/>
            <w:noProof/>
            <w:sz w:val="24"/>
          </w:rPr>
          <w:t xml:space="preserve">2.3.2 </w:t>
        </w:r>
        <w:r w:rsidRPr="003E46CE">
          <w:rPr>
            <w:rStyle w:val="Hyperlink"/>
            <w:rFonts w:ascii="DFKai-SB" w:eastAsia="DFKai-SB" w:hAnsi="DFKai-SB" w:hint="eastAsia"/>
            <w:noProof/>
            <w:sz w:val="24"/>
          </w:rPr>
          <w:t>开展过程中逐步健全的用户数据库</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_Toc293365296 \h </w:instrText>
        </w:r>
        <w:r w:rsidRPr="003E46CE">
          <w:rPr>
            <w:rFonts w:ascii="DFKai-SB" w:eastAsia="DFKai-SB" w:hAnsi="DFKai-SB"/>
            <w:noProof/>
            <w:sz w:val="24"/>
          </w:rPr>
          <w:fldChar w:fldCharType="separate"/>
        </w:r>
        <w:r w:rsidRPr="003E46CE">
          <w:rPr>
            <w:rFonts w:ascii="DFKai-SB" w:eastAsia="DFKai-SB" w:hAnsi="DFKai-SB"/>
            <w:noProof/>
            <w:sz w:val="24"/>
          </w:rPr>
          <w:t>13</w:t>
        </w:r>
        <w:r w:rsidRPr="003E46CE">
          <w:rPr>
            <w:rFonts w:ascii="DFKai-SB" w:eastAsia="DFKai-SB" w:hAnsi="DFKai-SB"/>
            <w:noProof/>
            <w:sz w:val="24"/>
          </w:rPr>
          <w:fldChar w:fldCharType="end"/>
        </w:r>
      </w:hyperlink>
    </w:p>
    <w:p w:rsidR="0090685D" w:rsidRPr="003E46CE" w:rsidP="0090685D">
      <w:pPr>
        <w:pStyle w:val="TOC1"/>
        <w:rPr>
          <w:rFonts w:ascii="DFKai-SB" w:eastAsia="DFKai-SB" w:hAnsi="DFKai-SB"/>
          <w:noProof/>
        </w:rPr>
      </w:pPr>
      <w:hyperlink w:anchor="_Toc293365297" w:history="1">
        <w:r w:rsidRPr="003E46CE">
          <w:rPr>
            <w:rStyle w:val="Hyperlink"/>
            <w:rFonts w:ascii="DFKai-SB" w:eastAsia="DFKai-SB" w:hAnsi="DFKai-SB" w:hint="eastAsia"/>
            <w:noProof/>
            <w:sz w:val="28"/>
            <w:szCs w:val="28"/>
          </w:rPr>
          <w:t>第三章当前我国视频广告存在的</w:t>
        </w:r>
        <w:bookmarkStart w:id="2" w:name="_Hlt293583080"/>
        <w:r w:rsidRPr="003E46CE">
          <w:rPr>
            <w:rStyle w:val="Hyperlink"/>
            <w:rFonts w:ascii="DFKai-SB" w:eastAsia="DFKai-SB" w:hAnsi="DFKai-SB" w:hint="eastAsia"/>
            <w:noProof/>
            <w:sz w:val="28"/>
            <w:szCs w:val="28"/>
          </w:rPr>
          <w:t>主要问题</w:t>
        </w:r>
        <w:bookmarkEnd w:id="2"/>
        <w:r w:rsidRPr="003E46CE">
          <w:rPr>
            <w:rFonts w:ascii="DFKai-SB" w:eastAsia="DFKai-SB" w:hAnsi="DFKai-SB"/>
            <w:noProof/>
          </w:rPr>
          <w:fldChar w:fldCharType="begin" w:dirty="1"/>
        </w:r>
        <w:r w:rsidRPr="003E46CE">
          <w:rPr>
            <w:rFonts w:ascii="DFKai-SB" w:eastAsia="DFKai-SB" w:hAnsi="DFKai-SB"/>
            <w:noProof/>
          </w:rPr>
          <w:instrText xml:space="preserve"> PAGEREF _Toc293365297 \h </w:instrText>
        </w:r>
        <w:r w:rsidRPr="003E46CE">
          <w:rPr>
            <w:rFonts w:ascii="DFKai-SB" w:eastAsia="DFKai-SB" w:hAnsi="DFKai-SB"/>
            <w:noProof/>
          </w:rPr>
          <w:fldChar w:fldCharType="separate"/>
        </w:r>
        <w:r w:rsidRPr="003E46CE">
          <w:rPr>
            <w:rFonts w:ascii="DFKai-SB" w:eastAsia="DFKai-SB" w:hAnsi="DFKai-SB"/>
            <w:noProof/>
          </w:rPr>
          <w:t>14</w:t>
        </w:r>
        <w:r w:rsidRPr="003E46CE">
          <w:rPr>
            <w:rFonts w:ascii="DFKai-SB" w:eastAsia="DFKai-SB" w:hAnsi="DFKai-SB"/>
            <w:noProof/>
          </w:rPr>
          <w:fldChar w:fldCharType="end"/>
        </w:r>
      </w:hyperlink>
    </w:p>
    <w:p w:rsidR="0090685D" w:rsidRPr="003E46CE" w:rsidP="0090685D">
      <w:pPr>
        <w:pStyle w:val="TOC2"/>
        <w:tabs>
          <w:tab w:val="right" w:leader="dot" w:pos="8296"/>
        </w:tabs>
        <w:spacing w:line="360" w:lineRule="auto"/>
        <w:rPr>
          <w:rFonts w:ascii="DFKai-SB" w:eastAsia="DFKai-SB" w:hAnsi="DFKai-SB"/>
          <w:noProof/>
          <w:sz w:val="24"/>
        </w:rPr>
      </w:pPr>
      <w:hyperlink w:anchor="_Toc293365298" w:history="1">
        <w:r w:rsidRPr="003E46CE">
          <w:rPr>
            <w:rStyle w:val="Hyperlink"/>
            <w:rFonts w:ascii="DFKai-SB" w:eastAsia="DFKai-SB" w:hAnsi="DFKai-SB"/>
            <w:noProof/>
            <w:sz w:val="24"/>
          </w:rPr>
          <w:t xml:space="preserve">3.1 </w:t>
        </w:r>
        <w:r w:rsidRPr="003E46CE">
          <w:rPr>
            <w:rStyle w:val="Hyperlink"/>
            <w:rFonts w:ascii="DFKai-SB" w:eastAsia="DFKai-SB" w:hAnsi="DFKai-SB" w:hint="eastAsia"/>
            <w:noProof/>
            <w:sz w:val="24"/>
          </w:rPr>
          <w:t>网络视频广告缺乏吸引力</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_Toc293365298 \h </w:instrText>
        </w:r>
        <w:r w:rsidRPr="003E46CE">
          <w:rPr>
            <w:rFonts w:ascii="DFKai-SB" w:eastAsia="DFKai-SB" w:hAnsi="DFKai-SB"/>
            <w:noProof/>
            <w:sz w:val="24"/>
          </w:rPr>
          <w:fldChar w:fldCharType="separate"/>
        </w:r>
        <w:r w:rsidRPr="003E46CE">
          <w:rPr>
            <w:rFonts w:ascii="DFKai-SB" w:eastAsia="DFKai-SB" w:hAnsi="DFKai-SB"/>
            <w:noProof/>
            <w:sz w:val="24"/>
          </w:rPr>
          <w:t>14</w:t>
        </w:r>
        <w:r w:rsidRPr="003E46CE">
          <w:rPr>
            <w:rFonts w:ascii="DFKai-SB" w:eastAsia="DFKai-SB" w:hAnsi="DFKai-SB"/>
            <w:noProof/>
            <w:sz w:val="24"/>
          </w:rPr>
          <w:fldChar w:fldCharType="end"/>
        </w:r>
      </w:hyperlink>
    </w:p>
    <w:p w:rsidR="0090685D" w:rsidRPr="003E46CE" w:rsidP="0090685D">
      <w:pPr>
        <w:pStyle w:val="TOC2"/>
        <w:tabs>
          <w:tab w:val="right" w:leader="dot" w:pos="8296"/>
        </w:tabs>
        <w:spacing w:line="360" w:lineRule="auto"/>
        <w:rPr>
          <w:rFonts w:ascii="DFKai-SB" w:eastAsia="DFKai-SB" w:hAnsi="DFKai-SB"/>
          <w:noProof/>
          <w:sz w:val="24"/>
        </w:rPr>
      </w:pPr>
      <w:hyperlink w:anchor="_Toc293365299" w:history="1">
        <w:r w:rsidRPr="003E46CE">
          <w:rPr>
            <w:rStyle w:val="Hyperlink"/>
            <w:rFonts w:ascii="DFKai-SB" w:eastAsia="DFKai-SB" w:hAnsi="DFKai-SB"/>
            <w:noProof/>
            <w:sz w:val="24"/>
          </w:rPr>
          <w:t xml:space="preserve">3.2 </w:t>
        </w:r>
        <w:r w:rsidRPr="003E46CE">
          <w:rPr>
            <w:rStyle w:val="Hyperlink"/>
            <w:rFonts w:ascii="DFKai-SB" w:eastAsia="DFKai-SB" w:hAnsi="DFKai-SB" w:hint="eastAsia"/>
            <w:noProof/>
            <w:sz w:val="24"/>
          </w:rPr>
          <w:t>网络视频广告互动性缺乏</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_Toc293365299 \h </w:instrText>
        </w:r>
        <w:r w:rsidRPr="003E46CE">
          <w:rPr>
            <w:rFonts w:ascii="DFKai-SB" w:eastAsia="DFKai-SB" w:hAnsi="DFKai-SB"/>
            <w:noProof/>
            <w:sz w:val="24"/>
          </w:rPr>
          <w:fldChar w:fldCharType="separate"/>
        </w:r>
        <w:r w:rsidRPr="003E46CE">
          <w:rPr>
            <w:rFonts w:ascii="DFKai-SB" w:eastAsia="DFKai-SB" w:hAnsi="DFKai-SB"/>
            <w:noProof/>
            <w:sz w:val="24"/>
          </w:rPr>
          <w:t>14</w:t>
        </w:r>
        <w:r w:rsidRPr="003E46CE">
          <w:rPr>
            <w:rFonts w:ascii="DFKai-SB" w:eastAsia="DFKai-SB" w:hAnsi="DFKai-SB"/>
            <w:noProof/>
            <w:sz w:val="24"/>
          </w:rPr>
          <w:fldChar w:fldCharType="end"/>
        </w:r>
      </w:hyperlink>
    </w:p>
    <w:p w:rsidR="0090685D" w:rsidRPr="003E46CE" w:rsidP="0090685D">
      <w:pPr>
        <w:pStyle w:val="TOC2"/>
        <w:tabs>
          <w:tab w:val="right" w:leader="dot" w:pos="8296"/>
        </w:tabs>
        <w:spacing w:line="360" w:lineRule="auto"/>
        <w:rPr>
          <w:rFonts w:ascii="DFKai-SB" w:eastAsia="DFKai-SB" w:hAnsi="DFKai-SB"/>
          <w:noProof/>
          <w:sz w:val="24"/>
        </w:rPr>
      </w:pPr>
      <w:hyperlink w:anchor="_Toc293365300" w:history="1">
        <w:r w:rsidRPr="003E46CE">
          <w:rPr>
            <w:rStyle w:val="Hyperlink"/>
            <w:rFonts w:ascii="DFKai-SB" w:eastAsia="DFKai-SB" w:hAnsi="DFKai-SB"/>
            <w:noProof/>
            <w:sz w:val="24"/>
          </w:rPr>
          <w:t xml:space="preserve">3.3 </w:t>
        </w:r>
        <w:r w:rsidRPr="003E46CE">
          <w:rPr>
            <w:rStyle w:val="Hyperlink"/>
            <w:rFonts w:ascii="DFKai-SB" w:eastAsia="DFKai-SB" w:hAnsi="DFKai-SB" w:hint="eastAsia"/>
            <w:noProof/>
            <w:sz w:val="24"/>
          </w:rPr>
          <w:t>广告投放环境不纯洁</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_Toc293365300 \h </w:instrText>
        </w:r>
        <w:r w:rsidRPr="003E46CE">
          <w:rPr>
            <w:rFonts w:ascii="DFKai-SB" w:eastAsia="DFKai-SB" w:hAnsi="DFKai-SB"/>
            <w:noProof/>
            <w:sz w:val="24"/>
          </w:rPr>
          <w:fldChar w:fldCharType="separate"/>
        </w:r>
        <w:r w:rsidRPr="003E46CE">
          <w:rPr>
            <w:rFonts w:ascii="DFKai-SB" w:eastAsia="DFKai-SB" w:hAnsi="DFKai-SB"/>
            <w:noProof/>
            <w:sz w:val="24"/>
          </w:rPr>
          <w:t>15</w:t>
        </w:r>
        <w:r w:rsidRPr="003E46CE">
          <w:rPr>
            <w:rFonts w:ascii="DFKai-SB" w:eastAsia="DFKai-SB" w:hAnsi="DFKai-SB"/>
            <w:noProof/>
            <w:sz w:val="24"/>
          </w:rPr>
          <w:fldChar w:fldCharType="end"/>
        </w:r>
      </w:hyperlink>
    </w:p>
    <w:p w:rsidR="0090685D" w:rsidRPr="003E46CE" w:rsidP="0090685D">
      <w:pPr>
        <w:pStyle w:val="TOC2"/>
        <w:tabs>
          <w:tab w:val="right" w:leader="dot" w:pos="8296"/>
        </w:tabs>
        <w:spacing w:line="360" w:lineRule="auto"/>
        <w:rPr>
          <w:rFonts w:ascii="DFKai-SB" w:eastAsia="DFKai-SB" w:hAnsi="DFKai-SB"/>
          <w:noProof/>
          <w:sz w:val="24"/>
        </w:rPr>
      </w:pPr>
      <w:hyperlink w:anchor="_Toc293365301" w:history="1">
        <w:r w:rsidRPr="003E46CE">
          <w:rPr>
            <w:rStyle w:val="Hyperlink"/>
            <w:rFonts w:ascii="DFKai-SB" w:eastAsia="DFKai-SB" w:hAnsi="DFKai-SB"/>
            <w:noProof/>
            <w:sz w:val="24"/>
          </w:rPr>
          <w:t xml:space="preserve">3.4 </w:t>
        </w:r>
        <w:r w:rsidRPr="003E46CE">
          <w:rPr>
            <w:rStyle w:val="Hyperlink"/>
            <w:rFonts w:ascii="DFKai-SB" w:eastAsia="DFKai-SB" w:hAnsi="DFKai-SB" w:hint="eastAsia"/>
            <w:noProof/>
            <w:sz w:val="24"/>
          </w:rPr>
          <w:t>广告受众分布零散，缺乏忠实用户</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_Toc293365301 \h </w:instrText>
        </w:r>
        <w:r w:rsidRPr="003E46CE">
          <w:rPr>
            <w:rFonts w:ascii="DFKai-SB" w:eastAsia="DFKai-SB" w:hAnsi="DFKai-SB"/>
            <w:noProof/>
            <w:sz w:val="24"/>
          </w:rPr>
          <w:fldChar w:fldCharType="separate"/>
        </w:r>
        <w:r w:rsidRPr="003E46CE">
          <w:rPr>
            <w:rFonts w:ascii="DFKai-SB" w:eastAsia="DFKai-SB" w:hAnsi="DFKai-SB"/>
            <w:noProof/>
            <w:sz w:val="24"/>
          </w:rPr>
          <w:t>15</w:t>
        </w:r>
        <w:r w:rsidRPr="003E46CE">
          <w:rPr>
            <w:rFonts w:ascii="DFKai-SB" w:eastAsia="DFKai-SB" w:hAnsi="DFKai-SB"/>
            <w:noProof/>
            <w:sz w:val="24"/>
          </w:rPr>
          <w:fldChar w:fldCharType="end"/>
        </w:r>
      </w:hyperlink>
    </w:p>
    <w:p w:rsidR="0090685D" w:rsidRPr="003E46CE" w:rsidP="0090685D">
      <w:pPr>
        <w:pStyle w:val="TOC1"/>
        <w:rPr>
          <w:rFonts w:ascii="DFKai-SB" w:eastAsia="DFKai-SB" w:hAnsi="DFKai-SB"/>
          <w:noProof/>
        </w:rPr>
        <w:sectPr w:rsidSect="0090685D">
          <w:headerReference w:type="default" r:id="rId13"/>
          <w:footerReference w:type="even" r:id="rId14"/>
          <w:footerReference w:type="default" r:id="rId15"/>
          <w:footerReference w:type="first" r:id="rId16"/>
          <w:footnotePr>
            <w:numFmt w:val="decimalEnclosedCircleChinese"/>
            <w:numRestart w:val="eachPage"/>
          </w:footnotePr>
          <w:type w:val="nextPage"/>
          <w:pgSz w:w="11906" w:h="16838"/>
          <w:pgMar w:top="1418" w:right="1701" w:bottom="1134" w:left="1701" w:header="851" w:footer="992" w:gutter="0"/>
          <w:pgNumType w:start="3"/>
          <w:cols w:space="425"/>
          <w:titlePg w:val="0"/>
          <w:docGrid w:type="lines" w:linePitch="312"/>
        </w:sectPr>
      </w:pPr>
      <w:hyperlink w:anchor="_Toc293365302" w:history="1">
        <w:r w:rsidRPr="003E46CE">
          <w:rPr>
            <w:rStyle w:val="Hyperlink"/>
            <w:rFonts w:ascii="DFKai-SB" w:eastAsia="DFKai-SB" w:hAnsi="DFKai-SB" w:hint="eastAsia"/>
            <w:noProof/>
            <w:sz w:val="28"/>
            <w:szCs w:val="28"/>
          </w:rPr>
          <w:t>第四章视频广告传播开展对策探讨</w:t>
        </w:r>
        <w:r w:rsidRPr="003E46CE">
          <w:rPr>
            <w:rFonts w:ascii="DFKai-SB" w:eastAsia="DFKai-SB" w:hAnsi="DFKai-SB"/>
            <w:noProof/>
          </w:rPr>
          <w:fldChar w:fldCharType="begin" w:dirty="1"/>
        </w:r>
        <w:r w:rsidRPr="003E46CE">
          <w:rPr>
            <w:rFonts w:ascii="DFKai-SB" w:eastAsia="DFKai-SB" w:hAnsi="DFKai-SB"/>
            <w:noProof/>
          </w:rPr>
          <w:instrText xml:space="preserve"> PAGEREF _Toc293365302 \h </w:instrText>
        </w:r>
        <w:r w:rsidRPr="003E46CE">
          <w:rPr>
            <w:rFonts w:ascii="DFKai-SB" w:eastAsia="DFKai-SB" w:hAnsi="DFKai-SB"/>
            <w:noProof/>
          </w:rPr>
          <w:fldChar w:fldCharType="separate"/>
        </w:r>
        <w:r w:rsidRPr="003E46CE">
          <w:rPr>
            <w:rFonts w:ascii="DFKai-SB" w:eastAsia="DFKai-SB" w:hAnsi="DFKai-SB"/>
            <w:noProof/>
          </w:rPr>
          <w:t>16</w:t>
        </w:r>
        <w:r w:rsidRPr="003E46CE">
          <w:rPr>
            <w:rFonts w:ascii="DFKai-SB" w:eastAsia="DFKai-SB" w:hAnsi="DFKai-SB"/>
            <w:noProof/>
          </w:rPr>
          <w:fldChar w:fldCharType="end"/>
        </w:r>
      </w:hyperlink>
    </w:p>
    <w:p w:rsidR="0090685D" w:rsidRPr="003E46CE" w:rsidP="0090685D">
      <w:pPr>
        <w:pStyle w:val="TOC2"/>
        <w:tabs>
          <w:tab w:val="right" w:leader="dot" w:pos="8296"/>
        </w:tabs>
        <w:spacing w:line="360" w:lineRule="auto"/>
        <w:rPr>
          <w:rFonts w:ascii="DFKai-SB" w:eastAsia="DFKai-SB" w:hAnsi="DFKai-SB"/>
          <w:noProof/>
          <w:sz w:val="24"/>
        </w:rPr>
      </w:pPr>
      <w:hyperlink w:anchor="_Toc293365303" w:history="1">
        <w:r w:rsidRPr="003E46CE">
          <w:rPr>
            <w:rStyle w:val="Hyperlink"/>
            <w:rFonts w:ascii="DFKai-SB" w:eastAsia="DFKai-SB" w:hAnsi="DFKai-SB"/>
            <w:noProof/>
            <w:sz w:val="24"/>
          </w:rPr>
          <w:t xml:space="preserve">4.1 </w:t>
        </w:r>
        <w:r w:rsidRPr="003E46CE">
          <w:rPr>
            <w:rStyle w:val="Hyperlink"/>
            <w:rFonts w:ascii="DFKai-SB" w:eastAsia="DFKai-SB" w:hAnsi="DFKai-SB" w:hint="eastAsia"/>
            <w:noProof/>
            <w:sz w:val="24"/>
          </w:rPr>
          <w:t>加强广告创意，实现病毒营销</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_Toc293365303 \h </w:instrText>
        </w:r>
        <w:r w:rsidRPr="003E46CE">
          <w:rPr>
            <w:rFonts w:ascii="DFKai-SB" w:eastAsia="DFKai-SB" w:hAnsi="DFKai-SB"/>
            <w:noProof/>
            <w:sz w:val="24"/>
          </w:rPr>
          <w:fldChar w:fldCharType="separate"/>
        </w:r>
        <w:r w:rsidRPr="003E46CE">
          <w:rPr>
            <w:rFonts w:ascii="DFKai-SB" w:eastAsia="DFKai-SB" w:hAnsi="DFKai-SB"/>
            <w:noProof/>
            <w:sz w:val="24"/>
          </w:rPr>
          <w:t>16</w:t>
        </w:r>
        <w:r w:rsidRPr="003E46CE">
          <w:rPr>
            <w:rFonts w:ascii="DFKai-SB" w:eastAsia="DFKai-SB" w:hAnsi="DFKai-SB"/>
            <w:noProof/>
            <w:sz w:val="24"/>
          </w:rPr>
          <w:fldChar w:fldCharType="end"/>
        </w:r>
      </w:hyperlink>
    </w:p>
    <w:p w:rsidR="0090685D" w:rsidRPr="003E46CE" w:rsidP="0090685D">
      <w:pPr>
        <w:pStyle w:val="TOC2"/>
        <w:tabs>
          <w:tab w:val="right" w:leader="dot" w:pos="8296"/>
        </w:tabs>
        <w:spacing w:line="360" w:lineRule="auto"/>
        <w:rPr>
          <w:rFonts w:ascii="DFKai-SB" w:eastAsia="DFKai-SB" w:hAnsi="DFKai-SB"/>
          <w:noProof/>
          <w:sz w:val="24"/>
        </w:rPr>
      </w:pPr>
      <w:hyperlink w:anchor="_Toc293365304" w:history="1">
        <w:r w:rsidRPr="003E46CE">
          <w:rPr>
            <w:rStyle w:val="Hyperlink"/>
            <w:rFonts w:ascii="DFKai-SB" w:eastAsia="DFKai-SB" w:hAnsi="DFKai-SB"/>
            <w:noProof/>
            <w:sz w:val="24"/>
          </w:rPr>
          <w:t xml:space="preserve">4.2 </w:t>
        </w:r>
        <w:r w:rsidRPr="003E46CE">
          <w:rPr>
            <w:rStyle w:val="Hyperlink"/>
            <w:rFonts w:ascii="DFKai-SB" w:eastAsia="DFKai-SB" w:hAnsi="DFKai-SB" w:hint="eastAsia"/>
            <w:noProof/>
            <w:sz w:val="24"/>
          </w:rPr>
          <w:t>开发互动广告，沟通受众与广告主</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_Toc293365304 \h </w:instrText>
        </w:r>
        <w:r w:rsidRPr="003E46CE">
          <w:rPr>
            <w:rFonts w:ascii="DFKai-SB" w:eastAsia="DFKai-SB" w:hAnsi="DFKai-SB"/>
            <w:noProof/>
            <w:sz w:val="24"/>
          </w:rPr>
          <w:fldChar w:fldCharType="separate"/>
        </w:r>
        <w:r w:rsidRPr="003E46CE">
          <w:rPr>
            <w:rFonts w:ascii="DFKai-SB" w:eastAsia="DFKai-SB" w:hAnsi="DFKai-SB"/>
            <w:noProof/>
            <w:sz w:val="24"/>
          </w:rPr>
          <w:t>17</w:t>
        </w:r>
        <w:r w:rsidRPr="003E46CE">
          <w:rPr>
            <w:rFonts w:ascii="DFKai-SB" w:eastAsia="DFKai-SB" w:hAnsi="DFKai-SB"/>
            <w:noProof/>
            <w:sz w:val="24"/>
          </w:rPr>
          <w:fldChar w:fldCharType="end"/>
        </w:r>
      </w:hyperlink>
    </w:p>
    <w:p w:rsidR="0090685D" w:rsidRPr="003E46CE" w:rsidP="0090685D">
      <w:pPr>
        <w:pStyle w:val="TOC2"/>
        <w:tabs>
          <w:tab w:val="right" w:leader="dot" w:pos="8296"/>
        </w:tabs>
        <w:spacing w:line="360" w:lineRule="auto"/>
        <w:rPr>
          <w:rFonts w:ascii="DFKai-SB" w:eastAsia="DFKai-SB" w:hAnsi="DFKai-SB"/>
          <w:noProof/>
          <w:sz w:val="24"/>
        </w:rPr>
      </w:pPr>
      <w:hyperlink w:anchor="_Toc293365305" w:history="1">
        <w:r w:rsidRPr="003E46CE">
          <w:rPr>
            <w:rStyle w:val="Hyperlink"/>
            <w:rFonts w:ascii="DFKai-SB" w:eastAsia="DFKai-SB" w:hAnsi="DFKai-SB"/>
            <w:noProof/>
            <w:sz w:val="24"/>
          </w:rPr>
          <w:t xml:space="preserve">4.3 </w:t>
        </w:r>
        <w:r w:rsidRPr="003E46CE">
          <w:rPr>
            <w:rStyle w:val="Hyperlink"/>
            <w:rFonts w:ascii="DFKai-SB" w:eastAsia="DFKai-SB" w:hAnsi="DFKai-SB" w:hint="eastAsia"/>
            <w:noProof/>
            <w:sz w:val="24"/>
          </w:rPr>
          <w:t>加强内容检测，提供人性化界面</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_Toc293365305 \h </w:instrText>
        </w:r>
        <w:r w:rsidRPr="003E46CE">
          <w:rPr>
            <w:rFonts w:ascii="DFKai-SB" w:eastAsia="DFKai-SB" w:hAnsi="DFKai-SB"/>
            <w:noProof/>
            <w:sz w:val="24"/>
          </w:rPr>
          <w:fldChar w:fldCharType="separate"/>
        </w:r>
        <w:r w:rsidRPr="003E46CE">
          <w:rPr>
            <w:rFonts w:ascii="DFKai-SB" w:eastAsia="DFKai-SB" w:hAnsi="DFKai-SB"/>
            <w:noProof/>
            <w:sz w:val="24"/>
          </w:rPr>
          <w:t>18</w:t>
        </w:r>
        <w:r w:rsidRPr="003E46CE">
          <w:rPr>
            <w:rFonts w:ascii="DFKai-SB" w:eastAsia="DFKai-SB" w:hAnsi="DFKai-SB"/>
            <w:noProof/>
            <w:sz w:val="24"/>
          </w:rPr>
          <w:fldChar w:fldCharType="end"/>
        </w:r>
      </w:hyperlink>
    </w:p>
    <w:p w:rsidR="0090685D" w:rsidRPr="003E46CE" w:rsidP="0090685D">
      <w:pPr>
        <w:pStyle w:val="TOC2"/>
        <w:tabs>
          <w:tab w:val="right" w:leader="dot" w:pos="8296"/>
        </w:tabs>
        <w:spacing w:line="360" w:lineRule="auto"/>
        <w:rPr>
          <w:rFonts w:ascii="DFKai-SB" w:eastAsia="DFKai-SB" w:hAnsi="DFKai-SB"/>
          <w:noProof/>
          <w:sz w:val="24"/>
        </w:rPr>
      </w:pPr>
      <w:hyperlink w:anchor="_Toc293365306" w:history="1">
        <w:r w:rsidRPr="003E46CE">
          <w:rPr>
            <w:rStyle w:val="Hyperlink"/>
            <w:rFonts w:ascii="DFKai-SB" w:eastAsia="DFKai-SB" w:hAnsi="DFKai-SB"/>
            <w:noProof/>
            <w:sz w:val="24"/>
          </w:rPr>
          <w:t xml:space="preserve">4.4 </w:t>
        </w:r>
        <w:r w:rsidRPr="003E46CE">
          <w:rPr>
            <w:rStyle w:val="Hyperlink"/>
            <w:rFonts w:ascii="DFKai-SB" w:eastAsia="DFKai-SB" w:hAnsi="DFKai-SB" w:hint="eastAsia"/>
            <w:noProof/>
            <w:sz w:val="24"/>
          </w:rPr>
          <w:t>加强差异化竞争，塑造品牌</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_Toc293365306 \h </w:instrText>
        </w:r>
        <w:r w:rsidRPr="003E46CE">
          <w:rPr>
            <w:rFonts w:ascii="DFKai-SB" w:eastAsia="DFKai-SB" w:hAnsi="DFKai-SB"/>
            <w:noProof/>
            <w:sz w:val="24"/>
          </w:rPr>
          <w:fldChar w:fldCharType="separate"/>
        </w:r>
        <w:r w:rsidRPr="003E46CE">
          <w:rPr>
            <w:rFonts w:ascii="DFKai-SB" w:eastAsia="DFKai-SB" w:hAnsi="DFKai-SB"/>
            <w:noProof/>
            <w:sz w:val="24"/>
          </w:rPr>
          <w:t>18</w:t>
        </w:r>
        <w:r w:rsidRPr="003E46CE">
          <w:rPr>
            <w:rFonts w:ascii="DFKai-SB" w:eastAsia="DFKai-SB" w:hAnsi="DFKai-SB"/>
            <w:noProof/>
            <w:sz w:val="24"/>
          </w:rPr>
          <w:fldChar w:fldCharType="end"/>
        </w:r>
      </w:hyperlink>
    </w:p>
    <w:p w:rsidR="0090685D" w:rsidRPr="003E46CE" w:rsidP="0090685D">
      <w:pPr>
        <w:pStyle w:val="TOC3"/>
        <w:tabs>
          <w:tab w:val="right" w:leader="dot" w:pos="8296"/>
        </w:tabs>
        <w:spacing w:line="360" w:lineRule="auto"/>
        <w:rPr>
          <w:rFonts w:ascii="DFKai-SB" w:eastAsia="DFKai-SB" w:hAnsi="DFKai-SB"/>
          <w:noProof/>
          <w:sz w:val="24"/>
        </w:rPr>
      </w:pPr>
      <w:hyperlink w:anchor="_Toc293365307" w:history="1">
        <w:r w:rsidRPr="003E46CE">
          <w:rPr>
            <w:rStyle w:val="Hyperlink"/>
            <w:rFonts w:ascii="DFKai-SB" w:eastAsia="DFKai-SB" w:hAnsi="DFKai-SB"/>
            <w:noProof/>
            <w:sz w:val="24"/>
          </w:rPr>
          <w:t xml:space="preserve">4.4.1 </w:t>
        </w:r>
        <w:r w:rsidRPr="003E46CE">
          <w:rPr>
            <w:rStyle w:val="Hyperlink"/>
            <w:rFonts w:ascii="DFKai-SB" w:eastAsia="DFKai-SB" w:hAnsi="DFKai-SB" w:hint="eastAsia"/>
            <w:noProof/>
            <w:sz w:val="24"/>
          </w:rPr>
          <w:t>加强内容筹划能力</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_Toc293365307 \h </w:instrText>
        </w:r>
        <w:r w:rsidRPr="003E46CE">
          <w:rPr>
            <w:rFonts w:ascii="DFKai-SB" w:eastAsia="DFKai-SB" w:hAnsi="DFKai-SB"/>
            <w:noProof/>
            <w:sz w:val="24"/>
          </w:rPr>
          <w:fldChar w:fldCharType="separate"/>
        </w:r>
        <w:r w:rsidRPr="003E46CE">
          <w:rPr>
            <w:rFonts w:ascii="DFKai-SB" w:eastAsia="DFKai-SB" w:hAnsi="DFKai-SB"/>
            <w:noProof/>
            <w:sz w:val="24"/>
          </w:rPr>
          <w:t>18</w:t>
        </w:r>
        <w:r w:rsidRPr="003E46CE">
          <w:rPr>
            <w:rFonts w:ascii="DFKai-SB" w:eastAsia="DFKai-SB" w:hAnsi="DFKai-SB"/>
            <w:noProof/>
            <w:sz w:val="24"/>
          </w:rPr>
          <w:fldChar w:fldCharType="end"/>
        </w:r>
      </w:hyperlink>
    </w:p>
    <w:p w:rsidR="0090685D" w:rsidRPr="003E46CE" w:rsidP="0090685D">
      <w:pPr>
        <w:pStyle w:val="TOC3"/>
        <w:tabs>
          <w:tab w:val="right" w:leader="dot" w:pos="8296"/>
        </w:tabs>
        <w:spacing w:line="360" w:lineRule="auto"/>
        <w:rPr>
          <w:rFonts w:ascii="DFKai-SB" w:eastAsia="DFKai-SB" w:hAnsi="DFKai-SB"/>
          <w:noProof/>
          <w:sz w:val="24"/>
        </w:rPr>
      </w:pPr>
      <w:hyperlink w:anchor="_Toc293365308" w:history="1">
        <w:r w:rsidRPr="003E46CE">
          <w:rPr>
            <w:rStyle w:val="Hyperlink"/>
            <w:rFonts w:ascii="DFKai-SB" w:eastAsia="DFKai-SB" w:hAnsi="DFKai-SB"/>
            <w:noProof/>
            <w:sz w:val="24"/>
          </w:rPr>
          <w:t xml:space="preserve">4.4.2 </w:t>
        </w:r>
        <w:r w:rsidRPr="003E46CE">
          <w:rPr>
            <w:rStyle w:val="Hyperlink"/>
            <w:rFonts w:ascii="DFKai-SB" w:eastAsia="DFKai-SB" w:hAnsi="DFKai-SB" w:hint="eastAsia"/>
            <w:noProof/>
            <w:sz w:val="24"/>
          </w:rPr>
          <w:t>加强用户个人空间的建立</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_Toc293365308 \h </w:instrText>
        </w:r>
        <w:r w:rsidRPr="003E46CE">
          <w:rPr>
            <w:rFonts w:ascii="DFKai-SB" w:eastAsia="DFKai-SB" w:hAnsi="DFKai-SB"/>
            <w:noProof/>
            <w:sz w:val="24"/>
          </w:rPr>
          <w:fldChar w:fldCharType="separate"/>
        </w:r>
        <w:r w:rsidRPr="003E46CE">
          <w:rPr>
            <w:rFonts w:ascii="DFKai-SB" w:eastAsia="DFKai-SB" w:hAnsi="DFKai-SB"/>
            <w:noProof/>
            <w:sz w:val="24"/>
          </w:rPr>
          <w:t>18</w:t>
        </w:r>
        <w:r w:rsidRPr="003E46CE">
          <w:rPr>
            <w:rFonts w:ascii="DFKai-SB" w:eastAsia="DFKai-SB" w:hAnsi="DFKai-SB"/>
            <w:noProof/>
            <w:sz w:val="24"/>
          </w:rPr>
          <w:fldChar w:fldCharType="end"/>
        </w:r>
      </w:hyperlink>
    </w:p>
    <w:p w:rsidR="0090685D" w:rsidRPr="003E46CE" w:rsidP="0090685D">
      <w:pPr>
        <w:pStyle w:val="TOC3"/>
        <w:tabs>
          <w:tab w:val="right" w:leader="dot" w:pos="8296"/>
        </w:tabs>
        <w:spacing w:line="360" w:lineRule="auto"/>
        <w:rPr>
          <w:rFonts w:ascii="DFKai-SB" w:eastAsia="DFKai-SB" w:hAnsi="DFKai-SB"/>
          <w:noProof/>
          <w:sz w:val="24"/>
        </w:rPr>
      </w:pPr>
      <w:hyperlink w:anchor="_Toc293365309" w:history="1">
        <w:r w:rsidRPr="003E46CE">
          <w:rPr>
            <w:rStyle w:val="Hyperlink"/>
            <w:rFonts w:ascii="DFKai-SB" w:eastAsia="DFKai-SB" w:hAnsi="DFKai-SB"/>
            <w:noProof/>
            <w:sz w:val="24"/>
          </w:rPr>
          <w:t xml:space="preserve">4.4.3 </w:t>
        </w:r>
        <w:r w:rsidRPr="003E46CE">
          <w:rPr>
            <w:rStyle w:val="Hyperlink"/>
            <w:rFonts w:ascii="DFKai-SB" w:eastAsia="DFKai-SB" w:hAnsi="DFKai-SB" w:hint="eastAsia"/>
            <w:noProof/>
            <w:sz w:val="24"/>
          </w:rPr>
          <w:t>自产自销，开展内容植入广告</w:t>
        </w:r>
        <w:r w:rsidRPr="003E46CE">
          <w:rPr>
            <w:rFonts w:ascii="DFKai-SB" w:eastAsia="DFKai-SB" w:hAnsi="DFKai-SB"/>
            <w:noProof/>
            <w:sz w:val="24"/>
          </w:rPr>
          <w:fldChar w:fldCharType="begin" w:dirty="1"/>
        </w:r>
        <w:r w:rsidRPr="003E46CE">
          <w:rPr>
            <w:rFonts w:ascii="DFKai-SB" w:eastAsia="DFKai-SB" w:hAnsi="DFKai-SB"/>
            <w:noProof/>
            <w:sz w:val="24"/>
          </w:rPr>
          <w:instrText xml:space="preserve"> PAGEREF _Toc293365309 \h </w:instrText>
        </w:r>
        <w:r w:rsidRPr="003E46CE">
          <w:rPr>
            <w:rFonts w:ascii="DFKai-SB" w:eastAsia="DFKai-SB" w:hAnsi="DFKai-SB"/>
            <w:noProof/>
            <w:sz w:val="24"/>
          </w:rPr>
          <w:fldChar w:fldCharType="separate"/>
        </w:r>
        <w:r w:rsidRPr="003E46CE">
          <w:rPr>
            <w:rFonts w:ascii="DFKai-SB" w:eastAsia="DFKai-SB" w:hAnsi="DFKai-SB"/>
            <w:noProof/>
            <w:sz w:val="24"/>
          </w:rPr>
          <w:t>18</w:t>
        </w:r>
        <w:r w:rsidRPr="003E46CE">
          <w:rPr>
            <w:rFonts w:ascii="DFKai-SB" w:eastAsia="DFKai-SB" w:hAnsi="DFKai-SB"/>
            <w:noProof/>
            <w:sz w:val="24"/>
          </w:rPr>
          <w:fldChar w:fldCharType="end"/>
        </w:r>
      </w:hyperlink>
    </w:p>
    <w:p w:rsidR="0090685D" w:rsidRPr="003E46CE" w:rsidP="0090685D">
      <w:pPr>
        <w:pStyle w:val="TOC1"/>
        <w:rPr>
          <w:rFonts w:ascii="DFKai-SB" w:eastAsia="DFKai-SB" w:hAnsi="DFKai-SB"/>
          <w:noProof/>
        </w:rPr>
      </w:pPr>
      <w:hyperlink w:anchor="_Toc293365310" w:history="1">
        <w:r w:rsidRPr="003E46CE">
          <w:rPr>
            <w:rStyle w:val="Hyperlink"/>
            <w:rFonts w:ascii="DFKai-SB" w:eastAsia="DFKai-SB" w:hAnsi="DFKai-SB" w:hint="eastAsia"/>
            <w:noProof/>
            <w:sz w:val="28"/>
            <w:szCs w:val="28"/>
          </w:rPr>
          <w:t>结语</w:t>
        </w:r>
        <w:r w:rsidRPr="003E46CE">
          <w:rPr>
            <w:rFonts w:ascii="DFKai-SB" w:eastAsia="DFKai-SB" w:hAnsi="DFKai-SB"/>
            <w:noProof/>
          </w:rPr>
          <w:fldChar w:fldCharType="begin" w:dirty="1"/>
        </w:r>
        <w:r w:rsidRPr="003E46CE">
          <w:rPr>
            <w:rFonts w:ascii="DFKai-SB" w:eastAsia="DFKai-SB" w:hAnsi="DFKai-SB"/>
            <w:noProof/>
          </w:rPr>
          <w:instrText xml:space="preserve"> PAGEREF _Toc293365310 \h </w:instrText>
        </w:r>
        <w:r w:rsidRPr="003E46CE">
          <w:rPr>
            <w:rFonts w:ascii="DFKai-SB" w:eastAsia="DFKai-SB" w:hAnsi="DFKai-SB"/>
            <w:noProof/>
          </w:rPr>
          <w:fldChar w:fldCharType="separate"/>
        </w:r>
        <w:r w:rsidRPr="003E46CE">
          <w:rPr>
            <w:rFonts w:ascii="DFKai-SB" w:eastAsia="DFKai-SB" w:hAnsi="DFKai-SB"/>
            <w:noProof/>
          </w:rPr>
          <w:t>22</w:t>
        </w:r>
        <w:r w:rsidRPr="003E46CE">
          <w:rPr>
            <w:rFonts w:ascii="DFKai-SB" w:eastAsia="DFKai-SB" w:hAnsi="DFKai-SB"/>
            <w:noProof/>
          </w:rPr>
          <w:fldChar w:fldCharType="end"/>
        </w:r>
      </w:hyperlink>
    </w:p>
    <w:p w:rsidR="0090685D" w:rsidRPr="003E46CE" w:rsidP="0090685D">
      <w:pPr>
        <w:pStyle w:val="TOC1"/>
        <w:rPr>
          <w:rFonts w:ascii="DFKai-SB" w:eastAsia="DFKai-SB" w:hAnsi="DFKai-SB"/>
          <w:noProof/>
        </w:rPr>
      </w:pPr>
      <w:hyperlink w:anchor="_Toc293365311" w:history="1">
        <w:r w:rsidRPr="003E46CE">
          <w:rPr>
            <w:rStyle w:val="Hyperlink"/>
            <w:rFonts w:ascii="DFKai-SB" w:eastAsia="DFKai-SB" w:hAnsi="DFKai-SB" w:hint="eastAsia"/>
            <w:noProof/>
            <w:sz w:val="28"/>
            <w:szCs w:val="28"/>
          </w:rPr>
          <w:t>参考文献</w:t>
        </w:r>
        <w:r w:rsidRPr="003E46CE">
          <w:rPr>
            <w:rFonts w:ascii="DFKai-SB" w:eastAsia="DFKai-SB" w:hAnsi="DFKai-SB"/>
            <w:noProof/>
          </w:rPr>
          <w:fldChar w:fldCharType="begin" w:dirty="1"/>
        </w:r>
        <w:r w:rsidRPr="003E46CE">
          <w:rPr>
            <w:rFonts w:ascii="DFKai-SB" w:eastAsia="DFKai-SB" w:hAnsi="DFKai-SB"/>
            <w:noProof/>
          </w:rPr>
          <w:instrText xml:space="preserve"> PAGEREF _Toc293365311 \h </w:instrText>
        </w:r>
        <w:r w:rsidRPr="003E46CE">
          <w:rPr>
            <w:rFonts w:ascii="DFKai-SB" w:eastAsia="DFKai-SB" w:hAnsi="DFKai-SB"/>
            <w:noProof/>
          </w:rPr>
          <w:fldChar w:fldCharType="separate"/>
        </w:r>
        <w:r w:rsidRPr="003E46CE">
          <w:rPr>
            <w:rFonts w:ascii="DFKai-SB" w:eastAsia="DFKai-SB" w:hAnsi="DFKai-SB"/>
            <w:noProof/>
          </w:rPr>
          <w:t>23</w:t>
        </w:r>
        <w:r w:rsidRPr="003E46CE">
          <w:rPr>
            <w:rFonts w:ascii="DFKai-SB" w:eastAsia="DFKai-SB" w:hAnsi="DFKai-SB"/>
            <w:noProof/>
          </w:rPr>
          <w:fldChar w:fldCharType="end"/>
        </w:r>
      </w:hyperlink>
    </w:p>
    <w:p w:rsidR="0090685D" w:rsidRPr="003E46CE" w:rsidP="0090685D">
      <w:pPr>
        <w:pStyle w:val="TOC1"/>
        <w:rPr>
          <w:rFonts w:ascii="DFKai-SB" w:eastAsia="DFKai-SB" w:hAnsi="DFKai-SB"/>
          <w:noProof/>
        </w:rPr>
      </w:pPr>
      <w:hyperlink w:anchor="_Toc293365312" w:history="1">
        <w:r w:rsidRPr="003E46CE">
          <w:rPr>
            <w:rStyle w:val="Hyperlink"/>
            <w:rFonts w:ascii="DFKai-SB" w:eastAsia="DFKai-SB" w:hAnsi="DFKai-SB" w:hint="eastAsia"/>
            <w:noProof/>
            <w:sz w:val="28"/>
            <w:szCs w:val="28"/>
          </w:rPr>
          <w:t>致谢</w:t>
        </w:r>
        <w:bookmarkStart w:id="3" w:name="_Hlt293475133"/>
        <w:bookmarkStart w:id="4" w:name="_Hlt293562902"/>
        <w:bookmarkEnd w:id="3"/>
        <w:r w:rsidRPr="003E46CE">
          <w:rPr>
            <w:rFonts w:ascii="DFKai-SB" w:eastAsia="DFKai-SB" w:hAnsi="DFKai-SB"/>
            <w:noProof/>
          </w:rPr>
          <w:fldChar w:fldCharType="begin" w:dirty="1"/>
        </w:r>
        <w:r w:rsidRPr="003E46CE">
          <w:rPr>
            <w:rFonts w:ascii="DFKai-SB" w:eastAsia="DFKai-SB" w:hAnsi="DFKai-SB"/>
            <w:noProof/>
          </w:rPr>
          <w:instrText xml:space="preserve"> PAGEREF _Toc293365312 \h </w:instrText>
        </w:r>
        <w:r w:rsidRPr="003E46CE">
          <w:rPr>
            <w:rFonts w:ascii="DFKai-SB" w:eastAsia="DFKai-SB" w:hAnsi="DFKai-SB"/>
            <w:noProof/>
          </w:rPr>
          <w:fldChar w:fldCharType="separate"/>
        </w:r>
        <w:r w:rsidRPr="003E46CE">
          <w:rPr>
            <w:rFonts w:ascii="DFKai-SB" w:eastAsia="DFKai-SB" w:hAnsi="DFKai-SB"/>
            <w:noProof/>
          </w:rPr>
          <w:t>25</w:t>
        </w:r>
        <w:r w:rsidRPr="003E46CE">
          <w:rPr>
            <w:rFonts w:ascii="DFKai-SB" w:eastAsia="DFKai-SB" w:hAnsi="DFKai-SB"/>
            <w:noProof/>
          </w:rPr>
          <w:fldChar w:fldCharType="end"/>
        </w:r>
        <w:bookmarkEnd w:id="4"/>
      </w:hyperlink>
    </w:p>
    <w:p w:rsidR="0090685D" w:rsidRPr="003E46CE" w:rsidP="0090685D">
      <w:pPr>
        <w:spacing w:after="156" w:afterLines="50" w:line="360" w:lineRule="auto"/>
        <w:rPr>
          <w:rFonts w:ascii="DFKai-SB" w:eastAsia="DFKai-SB" w:hAnsi="DFKai-SB" w:hint="eastAsia"/>
          <w:sz w:val="24"/>
        </w:rPr>
      </w:pPr>
      <w:r w:rsidRPr="003E46CE">
        <w:rPr>
          <w:rFonts w:ascii="DFKai-SB" w:eastAsia="DFKai-SB" w:hAnsi="DFKai-SB"/>
          <w:sz w:val="24"/>
        </w:rPr>
        <w:fldChar w:fldCharType="end"/>
      </w:r>
    </w:p>
    <w:p w:rsidR="0090685D" w:rsidRPr="003E46CE" w:rsidP="0090685D">
      <w:pPr>
        <w:spacing w:after="156" w:afterLines="50" w:line="360" w:lineRule="auto"/>
        <w:rPr>
          <w:rFonts w:ascii="DFKai-SB" w:eastAsia="DFKai-SB" w:hAnsi="DFKai-SB" w:hint="eastAsia"/>
          <w:sz w:val="24"/>
        </w:rPr>
      </w:pPr>
    </w:p>
    <w:p w:rsidR="0090685D" w:rsidRPr="003E46CE" w:rsidP="0090685D">
      <w:pPr>
        <w:spacing w:after="156" w:afterLines="50" w:line="360" w:lineRule="auto"/>
        <w:rPr>
          <w:rFonts w:ascii="DFKai-SB" w:eastAsia="DFKai-SB" w:hAnsi="DFKai-SB" w:hint="eastAsia"/>
          <w:sz w:val="24"/>
        </w:rPr>
      </w:pPr>
    </w:p>
    <w:p w:rsidR="0090685D" w:rsidRPr="003E46CE" w:rsidP="0090685D">
      <w:pPr>
        <w:spacing w:after="156" w:afterLines="50" w:line="360" w:lineRule="auto"/>
        <w:rPr>
          <w:rFonts w:ascii="DFKai-SB" w:eastAsia="DFKai-SB" w:hAnsi="DFKai-SB" w:hint="eastAsia"/>
          <w:sz w:val="24"/>
        </w:rPr>
      </w:pPr>
    </w:p>
    <w:p w:rsidR="0090685D" w:rsidRPr="003E46CE" w:rsidP="0090685D">
      <w:pPr>
        <w:spacing w:after="156" w:afterLines="50" w:line="360" w:lineRule="auto"/>
        <w:rPr>
          <w:rFonts w:ascii="DFKai-SB" w:eastAsia="DFKai-SB" w:hAnsi="DFKai-SB" w:hint="eastAsia"/>
          <w:sz w:val="24"/>
        </w:rPr>
      </w:pPr>
    </w:p>
    <w:p w:rsidR="0090685D" w:rsidRPr="003E46CE" w:rsidP="0090685D">
      <w:pPr>
        <w:spacing w:after="156" w:afterLines="50" w:line="360" w:lineRule="auto"/>
        <w:rPr>
          <w:rFonts w:ascii="DFKai-SB" w:eastAsia="DFKai-SB" w:hAnsi="DFKai-SB" w:hint="eastAsia"/>
          <w:sz w:val="24"/>
        </w:rPr>
      </w:pPr>
    </w:p>
    <w:p w:rsidR="0090685D" w:rsidRPr="003E46CE" w:rsidP="0090685D">
      <w:pPr>
        <w:spacing w:after="156" w:afterLines="50" w:line="360" w:lineRule="auto"/>
        <w:rPr>
          <w:rFonts w:ascii="DFKai-SB" w:eastAsia="DFKai-SB" w:hAnsi="DFKai-SB" w:hint="eastAsia"/>
          <w:sz w:val="24"/>
        </w:rPr>
      </w:pPr>
    </w:p>
    <w:p w:rsidR="0090685D" w:rsidRPr="003E46CE" w:rsidP="0090685D">
      <w:pPr>
        <w:spacing w:after="156" w:afterLines="50" w:line="360" w:lineRule="auto"/>
        <w:rPr>
          <w:rFonts w:ascii="DFKai-SB" w:eastAsia="DFKai-SB" w:hAnsi="DFKai-SB" w:hint="eastAsia"/>
          <w:sz w:val="24"/>
        </w:rPr>
      </w:pPr>
    </w:p>
    <w:p w:rsidR="0090685D" w:rsidRPr="003E46CE" w:rsidP="0090685D">
      <w:pPr>
        <w:spacing w:after="156" w:afterLines="50" w:line="360" w:lineRule="auto"/>
        <w:rPr>
          <w:rFonts w:ascii="DFKai-SB" w:eastAsia="DFKai-SB" w:hAnsi="DFKai-SB" w:hint="eastAsia"/>
          <w:sz w:val="24"/>
        </w:rPr>
      </w:pPr>
    </w:p>
    <w:p w:rsidR="0090685D" w:rsidRPr="003E46CE" w:rsidP="0090685D">
      <w:pPr>
        <w:spacing w:after="156" w:afterLines="50" w:line="360" w:lineRule="auto"/>
        <w:rPr>
          <w:rFonts w:ascii="DFKai-SB" w:eastAsia="DFKai-SB" w:hAnsi="DFKai-SB" w:hint="eastAsia"/>
          <w:sz w:val="24"/>
        </w:rPr>
      </w:pPr>
    </w:p>
    <w:p w:rsidR="0090685D" w:rsidRPr="003E46CE" w:rsidP="0090685D">
      <w:pPr>
        <w:spacing w:after="156" w:afterLines="50" w:line="360" w:lineRule="auto"/>
        <w:rPr>
          <w:rFonts w:ascii="DFKai-SB" w:eastAsia="DFKai-SB" w:hAnsi="DFKai-SB" w:hint="eastAsia"/>
          <w:sz w:val="24"/>
        </w:rPr>
      </w:pPr>
    </w:p>
    <w:p w:rsidR="0090685D" w:rsidRPr="003E46CE" w:rsidP="0090685D">
      <w:pPr>
        <w:spacing w:after="156" w:afterLines="50" w:line="360" w:lineRule="auto"/>
        <w:rPr>
          <w:rFonts w:ascii="DFKai-SB" w:eastAsia="DFKai-SB" w:hAnsi="DFKai-SB" w:hint="eastAsia"/>
          <w:sz w:val="24"/>
        </w:rPr>
      </w:pPr>
    </w:p>
    <w:p w:rsidR="0090685D" w:rsidRPr="003E46CE" w:rsidP="0090685D">
      <w:pPr>
        <w:spacing w:after="156" w:afterLines="50" w:line="360" w:lineRule="auto"/>
        <w:rPr>
          <w:rFonts w:ascii="DFKai-SB" w:eastAsia="DFKai-SB" w:hAnsi="DFKai-SB" w:hint="eastAsia"/>
          <w:sz w:val="24"/>
        </w:rPr>
      </w:pPr>
    </w:p>
    <w:p w:rsidR="0090685D" w:rsidRPr="003E46CE" w:rsidP="0090685D">
      <w:pPr>
        <w:spacing w:after="156" w:afterLines="50" w:line="360" w:lineRule="auto"/>
        <w:rPr>
          <w:rFonts w:ascii="DFKai-SB" w:eastAsia="DFKai-SB" w:hAnsi="DFKai-SB" w:hint="eastAsia"/>
          <w:sz w:val="24"/>
        </w:rPr>
      </w:pPr>
    </w:p>
    <w:p w:rsidR="0090685D" w:rsidRPr="003E46CE" w:rsidP="004E422A">
      <w:pPr>
        <w:spacing w:before="250" w:beforeLines="80" w:after="156" w:afterLines="50" w:line="360" w:lineRule="auto"/>
        <w:jc w:val="center"/>
        <w:outlineLvl w:val="0"/>
        <w:rPr>
          <w:rFonts w:ascii="DFKai-SB" w:eastAsia="DFKai-SB" w:hAnsi="DFKai-SB" w:hint="eastAsia"/>
          <w:sz w:val="36"/>
          <w:szCs w:val="36"/>
        </w:rPr>
        <w:sectPr w:rsidSect="0090685D">
          <w:headerReference w:type="default" r:id="rId17"/>
          <w:footerReference w:type="even" r:id="rId18"/>
          <w:footerReference w:type="default" r:id="rId19"/>
          <w:footerReference w:type="first" r:id="rId20"/>
          <w:footnotePr>
            <w:numFmt w:val="decimalEnclosedCircleChinese"/>
            <w:numRestart w:val="eachPage"/>
          </w:footnotePr>
          <w:type w:val="nextPage"/>
          <w:pgSz w:w="11906" w:h="16838"/>
          <w:pgMar w:top="1418" w:right="1701" w:bottom="1134" w:left="1701" w:header="851" w:footer="992" w:gutter="0"/>
          <w:pgNumType w:start="4"/>
          <w:cols w:space="425"/>
          <w:titlePg w:val="0"/>
          <w:docGrid w:type="lines" w:linePitch="312"/>
        </w:sectPr>
      </w:pPr>
      <w:bookmarkStart w:id="5" w:name="_Toc292409421"/>
      <w:bookmarkStart w:id="6" w:name="_Toc293365276"/>
    </w:p>
    <w:p w:rsidR="0090685D" w:rsidRPr="003E46CE" w:rsidP="004E422A">
      <w:pPr>
        <w:spacing w:before="250" w:beforeLines="80" w:after="156" w:afterLines="50" w:line="360" w:lineRule="auto"/>
        <w:jc w:val="center"/>
        <w:outlineLvl w:val="0"/>
        <w:rPr>
          <w:rFonts w:ascii="DFKai-SB" w:eastAsia="DFKai-SB" w:hAnsi="DFKai-SB" w:hint="eastAsia"/>
          <w:sz w:val="36"/>
          <w:szCs w:val="36"/>
        </w:rPr>
      </w:pPr>
      <w:r w:rsidRPr="003E46CE">
        <w:rPr>
          <w:rFonts w:ascii="DFKai-SB" w:eastAsia="DFKai-SB" w:hAnsi="DFKai-SB" w:hint="eastAsia"/>
          <w:sz w:val="36"/>
          <w:szCs w:val="36"/>
        </w:rPr>
        <w:t>第一章 导论</w:t>
      </w:r>
      <w:bookmarkEnd w:id="6"/>
    </w:p>
    <w:p w:rsidR="0090685D" w:rsidRPr="003E46CE" w:rsidP="0090685D">
      <w:pPr>
        <w:spacing w:after="156" w:afterLines="50" w:line="460" w:lineRule="exact"/>
        <w:ind w:firstLine="357"/>
        <w:rPr>
          <w:rFonts w:ascii="DFKai-SB" w:eastAsia="DFKai-SB" w:hAnsi="DFKai-SB" w:hint="eastAsia"/>
          <w:sz w:val="24"/>
        </w:rPr>
      </w:pPr>
      <w:r w:rsidRPr="003E46CE">
        <w:rPr>
          <w:rFonts w:ascii="DFKai-SB" w:eastAsia="DFKai-SB" w:hAnsi="DFKai-SB" w:hint="eastAsia"/>
          <w:sz w:val="24"/>
        </w:rPr>
        <w:t>互联网进入web 2.0时代以来，传播者与受众互动，共同创造核心价值的传播理念越来越受到人们的重视。视频在这种大背景下走进人们的生活，逐渐改变着我们的媒体使用习惯，成为亿万网民生活的重要组成局部，显示出日益强大的影响力。</w:t>
      </w:r>
    </w:p>
    <w:p w:rsidR="0090685D" w:rsidRPr="003E46CE" w:rsidP="0090685D">
      <w:pPr>
        <w:spacing w:after="156" w:afterLines="50" w:line="460" w:lineRule="exact"/>
        <w:outlineLvl w:val="1"/>
        <w:rPr>
          <w:rFonts w:ascii="DFKai-SB" w:eastAsia="DFKai-SB" w:hAnsi="DFKai-SB" w:hint="eastAsia"/>
          <w:sz w:val="28"/>
          <w:szCs w:val="28"/>
        </w:rPr>
      </w:pPr>
      <w:bookmarkStart w:id="7" w:name="_Toc293365277"/>
      <w:r w:rsidRPr="003E46CE">
        <w:rPr>
          <w:rFonts w:ascii="DFKai-SB" w:eastAsia="DFKai-SB" w:hAnsi="DFKai-SB" w:hint="eastAsia"/>
          <w:sz w:val="28"/>
          <w:szCs w:val="28"/>
        </w:rPr>
        <w:t>1.1 选题的缘起</w:t>
      </w:r>
      <w:bookmarkEnd w:id="7"/>
    </w:p>
    <w:p w:rsidR="0090685D" w:rsidRPr="003E46CE" w:rsidP="0090685D">
      <w:pPr>
        <w:spacing w:after="156" w:afterLines="50" w:line="460" w:lineRule="exact"/>
        <w:outlineLvl w:val="2"/>
        <w:rPr>
          <w:rFonts w:ascii="DFKai-SB" w:eastAsia="DFKai-SB" w:hAnsi="DFKai-SB" w:hint="eastAsia"/>
          <w:sz w:val="24"/>
        </w:rPr>
      </w:pPr>
      <w:bookmarkStart w:id="8" w:name="_Toc293365278"/>
      <w:smartTag w:uri="urn:schemas-microsoft-com:office:smarttags" w:element="chsdate">
        <w:smartTagPr>
          <w:attr w:name="Day" w:val="30"/>
          <w:attr w:name="IsLunarDate" w:val="False"/>
          <w:attr w:name="IsROCDate" w:val="False"/>
          <w:attr w:name="Month" w:val="12"/>
          <w:attr w:name="Year" w:val="1899"/>
        </w:smartTagPr>
      </w:smartTag>
      <w:r w:rsidRPr="003E46CE">
        <w:rPr>
          <w:rFonts w:ascii="DFKai-SB" w:eastAsia="DFKai-SB" w:hAnsi="DFKai-SB" w:hint="eastAsia"/>
          <w:sz w:val="24"/>
        </w:rPr>
        <w:t xml:space="preserve"> 视频业快速开展</w:t>
      </w:r>
      <w:bookmarkEnd w:id="8"/>
    </w:p>
    <w:p w:rsidR="0090685D" w:rsidRPr="003E46CE" w:rsidP="0090685D">
      <w:pPr>
        <w:spacing w:line="460" w:lineRule="exact"/>
        <w:ind w:firstLine="420"/>
        <w:rPr>
          <w:rFonts w:ascii="DFKai-SB" w:eastAsia="DFKai-SB" w:hAnsi="DFKai-SB" w:hint="eastAsia"/>
          <w:sz w:val="24"/>
        </w:rPr>
      </w:pPr>
      <w:r w:rsidRPr="003E46CE">
        <w:rPr>
          <w:rFonts w:ascii="DFKai-SB" w:eastAsia="DFKai-SB" w:hAnsi="DFKai-SB" w:hint="eastAsia"/>
          <w:sz w:val="24"/>
        </w:rPr>
        <w:t xml:space="preserve">从世界范围看，自2005年起一大批视频迅速崛起。一方面，网民在线浏览视频的需求越来越高涨；另一方面，随着网络带宽技术的开展，流媒体技术瓶颈日渐突破，实时传输多媒体信息成为可能。2006年底Google花费16.5亿美元收购当时全球最大的视频YouTube，全球视频迅速开展。 </w:t>
      </w:r>
    </w:p>
    <w:p w:rsidR="0090685D" w:rsidRPr="003E46CE" w:rsidP="0090685D">
      <w:pPr>
        <w:spacing w:line="460" w:lineRule="exact"/>
        <w:rPr>
          <w:rFonts w:ascii="DFKai-SB" w:eastAsia="DFKai-SB" w:hAnsi="DFKai-SB" w:hint="eastAsia"/>
          <w:sz w:val="24"/>
        </w:rPr>
      </w:pPr>
      <w:r w:rsidRPr="003E46CE">
        <w:rPr>
          <w:rFonts w:ascii="DFKai-SB" w:eastAsia="DFKai-SB" w:hAnsi="DFKai-SB" w:hint="eastAsia"/>
          <w:sz w:val="24"/>
        </w:rPr>
        <w:t>从中国范围看，各家视频一直在摸索中开展。2006年被认为是我国视频开展元年，视频激增到200多家。金融危机给整个视频业进展了一次优胜劣汰，整个商业视频的格局发生了重大变化，央视介入网络视频领域也给必须承当高本钱费的民营企业带来冲击。由于局部视频的盈利模式不成熟，遭到淘汰或被迫转型。余下的进展了新的并购重组以增强实力。2009年被认为是我国视频行业盈利元年，整个视频的产业链趋于完善，视频既是平台提供商又是内容出品方，既是用户分享社区更是视频门户。一些走在前列的如优酷网成功探索出了新的盈利模式，并领先在美国上市，逐渐打出了品牌。</w:t>
      </w:r>
    </w:p>
    <w:p w:rsidR="0090685D" w:rsidRPr="003E46CE" w:rsidP="0090685D">
      <w:pPr>
        <w:spacing w:line="460" w:lineRule="exact"/>
        <w:ind w:firstLine="420"/>
        <w:rPr>
          <w:rFonts w:ascii="DFKai-SB" w:eastAsia="DFKai-SB" w:hAnsi="DFKai-SB" w:hint="eastAsia"/>
          <w:sz w:val="24"/>
        </w:rPr>
      </w:pPr>
      <w:r w:rsidRPr="003E46CE">
        <w:rPr>
          <w:rFonts w:ascii="DFKai-SB" w:eastAsia="DFKai-SB" w:hAnsi="DFKai-SB" w:hint="eastAsia"/>
          <w:sz w:val="24"/>
        </w:rPr>
        <w:t>从受众角度看，早在2007年，我国视频分享的受众就已到达7600万人，播客总数为约22万，节目总数到达了2868309个之多。互联网数据中心2010年网络监测数据显示，2009年，中国网络视频受众规模到达2.57亿人，比2008年年底净增7000万人，增幅达37.7%，网络视频成为到达仅次于门户、搜索和社区论坛的第四大网络媒介领域。其中，优酷网用户到达率为39.6%，人均页面浏览数为30.8页，人均访问时长为52.9分钟。</w:t>
      </w:r>
    </w:p>
    <w:p w:rsidR="0090685D" w:rsidRPr="003E46CE" w:rsidP="0090685D">
      <w:pPr>
        <w:spacing w:line="460" w:lineRule="exact"/>
        <w:ind w:firstLine="420"/>
        <w:rPr>
          <w:rFonts w:ascii="DFKai-SB" w:eastAsia="DFKai-SB" w:hAnsi="DFKai-SB" w:hint="eastAsia"/>
          <w:sz w:val="24"/>
        </w:rPr>
      </w:pPr>
      <w:r w:rsidRPr="003E46CE">
        <w:rPr>
          <w:rFonts w:ascii="DFKai-SB" w:eastAsia="DFKai-SB" w:hAnsi="DFKai-SB" w:hint="eastAsia"/>
          <w:sz w:val="24"/>
        </w:rPr>
        <w:t>以上数据显示，视频已经深入普罗群众的生活之中。产业蓬勃的开展催生了一系列对视频的理论研究，为其未来开展指明方向。</w:t>
      </w:r>
    </w:p>
    <w:p w:rsidR="0090685D" w:rsidRPr="003E46CE" w:rsidP="0090685D">
      <w:pPr>
        <w:spacing w:after="156" w:afterLines="50" w:line="460" w:lineRule="exact"/>
        <w:outlineLvl w:val="2"/>
        <w:rPr>
          <w:rFonts w:ascii="DFKai-SB" w:eastAsia="DFKai-SB" w:hAnsi="DFKai-SB" w:hint="eastAsia"/>
          <w:sz w:val="24"/>
        </w:rPr>
        <w:sectPr w:rsidSect="0090685D">
          <w:headerReference w:type="default" r:id="rId21"/>
          <w:footerReference w:type="even" r:id="rId22"/>
          <w:footerReference w:type="default" r:id="rId23"/>
          <w:footerReference w:type="first" r:id="rId24"/>
          <w:footnotePr>
            <w:numFmt w:val="decimalEnclosedCircleChinese"/>
            <w:numRestart w:val="eachPage"/>
          </w:footnotePr>
          <w:pgSz w:w="11906" w:h="16838" w:code="9"/>
          <w:pgMar w:top="1440" w:right="1797" w:bottom="1440" w:left="1797" w:header="851" w:footer="992" w:gutter="0"/>
          <w:pgNumType w:start="1"/>
          <w:cols w:space="425"/>
          <w:docGrid w:type="lines" w:linePitch="312"/>
        </w:sectPr>
      </w:pPr>
      <w:bookmarkStart w:id="9" w:name="_Toc293365279"/>
      <w:smartTag w:uri="urn:schemas-microsoft-com:office:smarttags" w:element="chsdate">
        <w:smartTagPr>
          <w:attr w:name="Day" w:val="30"/>
          <w:attr w:name="IsLunarDate" w:val="False"/>
          <w:attr w:name="IsROCDate" w:val="False"/>
          <w:attr w:name="Month" w:val="12"/>
          <w:attr w:name="Year" w:val="1899"/>
        </w:smartTagPr>
      </w:smartTag>
      <w:r w:rsidRPr="003E46CE">
        <w:rPr>
          <w:rFonts w:ascii="DFKai-SB" w:eastAsia="DFKai-SB" w:hAnsi="DFKai-SB" w:hint="eastAsia"/>
          <w:sz w:val="24"/>
        </w:rPr>
        <w:t xml:space="preserve"> 视频的广告开展是解决其盈利</w:t>
      </w:r>
      <w:bookmarkEnd w:id="9"/>
      <w:r w:rsidRPr="003E46CE">
        <w:rPr>
          <w:rFonts w:ascii="DFKai-SB" w:eastAsia="DFKai-SB" w:hAnsi="DFKai-SB" w:hint="eastAsia"/>
          <w:sz w:val="24"/>
        </w:rPr>
        <w:t>问题的根本</w:t>
      </w:r>
    </w:p>
    <w:p w:rsidR="0090685D" w:rsidRPr="003E46CE" w:rsidP="0090685D">
      <w:pPr>
        <w:spacing w:line="460" w:lineRule="exact"/>
        <w:ind w:firstLine="420"/>
        <w:rPr>
          <w:rFonts w:ascii="DFKai-SB" w:eastAsia="DFKai-SB" w:hAnsi="DFKai-SB" w:hint="eastAsia"/>
          <w:sz w:val="24"/>
        </w:rPr>
      </w:pPr>
      <w:r w:rsidRPr="003E46CE">
        <w:rPr>
          <w:rFonts w:ascii="DFKai-SB" w:eastAsia="DFKai-SB" w:hAnsi="DFKai-SB" w:hint="eastAsia"/>
          <w:sz w:val="24"/>
        </w:rPr>
        <w:t>目前国内多数视频的盈利能力仍然欠佳，不成熟的盈利模式一直为人们所诟病，多数视频仍停留在吸引眼球的阶段。用户规模虽然不断扩大但广告价值并没有同步增长。YouTube是全球流量最大的视频，但在美国排名前10的中，盈利能力却最差。而由美国NBC环球和福克斯两大传媒集团创立的Hulu网第一年即开场盈利，2009年的广告收入达1亿美元，以1%的视频流量夺取了33％的美国视频广告市场。区别就在于能否找到一个适宜的盈利模式。</w:t>
      </w:r>
    </w:p>
    <w:p w:rsidR="0090685D" w:rsidRPr="003E46CE" w:rsidP="0090685D">
      <w:pPr>
        <w:spacing w:line="460" w:lineRule="exact"/>
        <w:ind w:firstLine="420"/>
        <w:rPr>
          <w:rFonts w:ascii="DFKai-SB" w:eastAsia="DFKai-SB" w:hAnsi="DFKai-SB" w:hint="eastAsia"/>
          <w:sz w:val="24"/>
        </w:rPr>
      </w:pPr>
      <w:r w:rsidRPr="003E46CE">
        <w:rPr>
          <w:rFonts w:ascii="DFKai-SB" w:eastAsia="DFKai-SB" w:hAnsi="DFKai-SB" w:hint="eastAsia"/>
          <w:sz w:val="24"/>
        </w:rPr>
        <w:t>在中国，2010年以前，视频业的投资额超过10亿美元</w:t>
      </w:r>
      <w:r>
        <w:rPr>
          <w:rStyle w:val="FootnoteReference"/>
          <w:rFonts w:ascii="DFKai-SB" w:eastAsia="DFKai-SB" w:hAnsi="DFKai-SB"/>
          <w:sz w:val="24"/>
        </w:rPr>
        <w:footnoteReference w:id="2"/>
      </w:r>
      <w:r w:rsidRPr="003E46CE">
        <w:rPr>
          <w:rFonts w:ascii="DFKai-SB" w:eastAsia="DFKai-SB" w:hAnsi="DFKai-SB" w:hint="eastAsia"/>
          <w:sz w:val="24"/>
        </w:rPr>
        <w:t>，却没有一家视频公司上市，视频的盈利能力仍让人担忧。在没有找到适宜盈利模式的情况下，我国视频不得不主要依靠风险资本维持运营。从2006年以来，我国获得首轮风险投资的达50家左右，获得第二轮风险投资的约20家，总融资超过2000万美元的有10家左右，局部流量大、获得牌照的公司融资更多</w:t>
      </w:r>
      <w:r>
        <w:rPr>
          <w:rStyle w:val="FootnoteReference"/>
          <w:rFonts w:ascii="DFKai-SB" w:eastAsia="DFKai-SB" w:hAnsi="DFKai-SB"/>
          <w:sz w:val="24"/>
        </w:rPr>
        <w:footnoteReference w:id="3"/>
      </w:r>
      <w:r w:rsidRPr="003E46CE">
        <w:rPr>
          <w:rFonts w:ascii="DFKai-SB" w:eastAsia="DFKai-SB" w:hAnsi="DFKai-SB" w:hint="eastAsia"/>
          <w:sz w:val="24"/>
        </w:rPr>
        <w:t>。视频的繁荣离不开风险投资，但过分依赖风险投资的局面是中国视频开展的潜在危机，一旦风险投资停顿对其注资，我国众多的视频将要承受入不敷出的煎熬。寻求多样化的资金来源需要我们大力开发视频的广告价值。</w:t>
      </w:r>
    </w:p>
    <w:p w:rsidR="0090685D" w:rsidRPr="003E46CE" w:rsidP="0090685D">
      <w:pPr>
        <w:spacing w:line="460" w:lineRule="exact"/>
        <w:ind w:firstLine="420"/>
        <w:rPr>
          <w:rFonts w:ascii="DFKai-SB" w:eastAsia="DFKai-SB" w:hAnsi="DFKai-SB" w:hint="eastAsia"/>
          <w:sz w:val="24"/>
        </w:rPr>
      </w:pPr>
      <w:r w:rsidRPr="003E46CE">
        <w:rPr>
          <w:rFonts w:ascii="DFKai-SB" w:eastAsia="DFKai-SB" w:hAnsi="DFKai-SB" w:hint="eastAsia"/>
          <w:sz w:val="24"/>
        </w:rPr>
        <w:t>2011年第一季度，优酷网总收入为1.28亿元，较上年同期增长163%，但仍持续亏损。</w:t>
      </w:r>
      <w:r>
        <w:rPr>
          <w:rStyle w:val="FootnoteReference"/>
          <w:rFonts w:ascii="DFKai-SB" w:eastAsia="DFKai-SB" w:hAnsi="DFKai-SB"/>
          <w:sz w:val="24"/>
        </w:rPr>
        <w:footnoteReference w:id="4"/>
      </w:r>
      <w:r w:rsidRPr="003E46CE">
        <w:rPr>
          <w:rFonts w:ascii="DFKai-SB" w:eastAsia="DFKai-SB" w:hAnsi="DFKai-SB" w:hint="eastAsia"/>
          <w:sz w:val="24"/>
        </w:rPr>
        <w:t xml:space="preserve">造成国内视频亏损的重要原因是高本钱。一方面，视频内容的宽带本钱惊人；另一方面，国内影视费高涨，在反盗版联盟的打击也给视频带来巨大压力。目前，我国视频正努力寻找多样化的资金来源。优酷网正在开发视频付费模式，这要求付费的内容资源是优质、高清的，而这局部长视频资源用户习惯通过下载获得，造成很大的分流。土豆、优酷等都致力于手机平台的开发，也积累了一定经历，但目前网络带宽的瓶颈突破不了，靠移动平台不可能实现高效盈利。2011年第一季度中优酷网收入增长的的94%要归功于广告。抵销高额的本钱，根本还是要靠广告利润。 </w:t>
      </w:r>
    </w:p>
    <w:p w:rsidR="0090685D" w:rsidRPr="003E46CE" w:rsidP="0090685D">
      <w:pPr>
        <w:spacing w:after="156" w:afterLines="50" w:line="460" w:lineRule="exact"/>
        <w:ind w:firstLine="420"/>
        <w:rPr>
          <w:rFonts w:ascii="DFKai-SB" w:eastAsia="DFKai-SB" w:hAnsi="DFKai-SB" w:hint="eastAsia"/>
          <w:sz w:val="24"/>
        </w:rPr>
      </w:pPr>
      <w:r w:rsidRPr="003E46CE">
        <w:rPr>
          <w:rFonts w:ascii="DFKai-SB" w:eastAsia="DFKai-SB" w:hAnsi="DFKai-SB" w:hint="eastAsia"/>
          <w:sz w:val="24"/>
        </w:rPr>
        <w:t>综上，要脱离对风险投资的依赖，实现稳步盈利，视频必须提升其广告价值，研究适于网络平台的视频广告传播模式，开发适合互联网观影习惯的广告形式。</w:t>
      </w:r>
    </w:p>
    <w:p w:rsidR="0090685D" w:rsidRPr="003E46CE" w:rsidP="0090685D">
      <w:pPr>
        <w:spacing w:after="156" w:afterLines="50" w:line="460" w:lineRule="exact"/>
        <w:outlineLvl w:val="1"/>
        <w:rPr>
          <w:rFonts w:ascii="DFKai-SB" w:eastAsia="DFKai-SB" w:hAnsi="DFKai-SB" w:hint="eastAsia"/>
          <w:sz w:val="28"/>
          <w:szCs w:val="28"/>
        </w:rPr>
      </w:pPr>
      <w:bookmarkStart w:id="10" w:name="_Toc293365280"/>
      <w:r w:rsidRPr="003E46CE">
        <w:rPr>
          <w:rFonts w:ascii="DFKai-SB" w:eastAsia="DFKai-SB" w:hAnsi="DFKai-SB" w:hint="eastAsia"/>
          <w:sz w:val="28"/>
          <w:szCs w:val="28"/>
        </w:rPr>
        <w:t>1.2 视频的概念</w:t>
      </w:r>
      <w:bookmarkEnd w:id="10"/>
    </w:p>
    <w:p w:rsidR="0090685D" w:rsidRPr="003E46CE" w:rsidP="0090685D">
      <w:pPr>
        <w:spacing w:line="460" w:lineRule="exact"/>
        <w:ind w:firstLine="357"/>
        <w:rPr>
          <w:rFonts w:ascii="DFKai-SB" w:eastAsia="DFKai-SB" w:hAnsi="DFKai-SB" w:hint="eastAsia"/>
          <w:sz w:val="24"/>
        </w:rPr>
        <w:sectPr w:rsidSect="0090685D">
          <w:headerReference w:type="default" r:id="rId25"/>
          <w:footerReference w:type="even" r:id="rId26"/>
          <w:footerReference w:type="default" r:id="rId27"/>
          <w:footerReference w:type="first" r:id="rId28"/>
          <w:footnotePr>
            <w:numFmt w:val="decimalEnclosedCircleChinese"/>
            <w:numRestart w:val="eachPage"/>
          </w:footnotePr>
          <w:type w:val="nextPage"/>
          <w:pgSz w:w="11906" w:h="16838" w:code="9"/>
          <w:pgMar w:top="1440" w:right="1797" w:bottom="1440" w:left="1797" w:header="851" w:footer="992" w:gutter="0"/>
          <w:pgNumType w:start="2"/>
          <w:cols w:space="425"/>
          <w:titlePg w:val="0"/>
          <w:docGrid w:type="lines" w:linePitch="312"/>
        </w:sectPr>
      </w:pPr>
    </w:p>
    <w:p w:rsidR="0090685D" w:rsidRPr="003E46CE" w:rsidP="0090685D">
      <w:pPr>
        <w:spacing w:line="460" w:lineRule="exact"/>
        <w:ind w:firstLine="357"/>
        <w:rPr>
          <w:rFonts w:ascii="DFKai-SB" w:eastAsia="DFKai-SB" w:hAnsi="DFKai-SB" w:hint="eastAsia"/>
          <w:sz w:val="24"/>
        </w:rPr>
      </w:pPr>
      <w:r w:rsidRPr="003E46CE">
        <w:rPr>
          <w:rFonts w:ascii="DFKai-SB" w:eastAsia="DFKai-SB" w:hAnsi="DFKai-SB" w:hint="eastAsia"/>
          <w:sz w:val="24"/>
        </w:rPr>
        <w:t>所谓视频，是指通过互联网，以提供网络视频短片为主的。它利用网络流媒体技术，提供一种在线的视频点播效劳。业内专家将视频的传播模式总结为</w:t>
      </w:r>
      <w:r w:rsidRPr="003E46CE">
        <w:rPr>
          <w:rFonts w:ascii="DFKai-SB" w:eastAsia="DFKai-SB" w:hAnsi="DFKai-SB" w:hint="eastAsia"/>
          <w:sz w:val="24"/>
        </w:rPr>
        <w:t>“</w:t>
      </w:r>
      <w:r w:rsidRPr="003E46CE">
        <w:rPr>
          <w:rFonts w:ascii="DFKai-SB" w:eastAsia="DFKai-SB" w:hAnsi="DFKai-SB" w:hint="eastAsia"/>
          <w:sz w:val="24"/>
        </w:rPr>
        <w:t>三播〞，即</w:t>
      </w:r>
      <w:r w:rsidRPr="003E46CE">
        <w:rPr>
          <w:rFonts w:ascii="DFKai-SB" w:eastAsia="DFKai-SB" w:hAnsi="DFKai-SB" w:hint="eastAsia"/>
          <w:sz w:val="24"/>
        </w:rPr>
        <w:t>“</w:t>
      </w:r>
      <w:r w:rsidRPr="003E46CE">
        <w:rPr>
          <w:rFonts w:ascii="DFKai-SB" w:eastAsia="DFKai-SB" w:hAnsi="DFKai-SB" w:hint="eastAsia"/>
          <w:sz w:val="24"/>
        </w:rPr>
        <w:t>点播、连播和传播〞：点播，即想看哪个就看哪个，想什么时候看就什么时候看，不像看电视要受到播放节目和播放时间的制约；连播，即想看多少就看多少，不用受电视台一次播放几集的约束；传播，即社区用户间的口碑相传。从现今的开展状况来看，视频可分为以下两类：</w:t>
      </w:r>
    </w:p>
    <w:p w:rsidR="0090685D" w:rsidRPr="003E46CE" w:rsidP="0090685D">
      <w:pPr>
        <w:spacing w:line="460" w:lineRule="exact"/>
        <w:ind w:firstLine="357"/>
        <w:rPr>
          <w:rFonts w:ascii="DFKai-SB" w:eastAsia="DFKai-SB" w:hAnsi="DFKai-SB" w:hint="eastAsia"/>
          <w:sz w:val="24"/>
        </w:rPr>
      </w:pPr>
      <w:r w:rsidRPr="003E46CE">
        <w:rPr>
          <w:rFonts w:ascii="DFKai-SB" w:eastAsia="DFKai-SB" w:hAnsi="DFKai-SB" w:hint="eastAsia"/>
          <w:sz w:val="24"/>
        </w:rPr>
        <w:t>一是播客。包括播客门户站点，如影响较大的土豆网、优酷网、56网等；综合类播客频道，是隶属于其他的一个频道，最早的有博客网、中国博客网等设的播客频道，新浪宽频，QQ视频等；播客搜索/目录类，主要有菠萝网、播客联播等，现在百度，Google等主流搜索引擎均提供视频搜索效劳。</w:t>
      </w:r>
    </w:p>
    <w:p w:rsidR="0090685D" w:rsidRPr="003E46CE" w:rsidP="0090685D">
      <w:pPr>
        <w:spacing w:after="156" w:afterLines="50" w:line="460" w:lineRule="exact"/>
        <w:ind w:firstLine="357"/>
        <w:rPr>
          <w:rFonts w:ascii="DFKai-SB" w:eastAsia="DFKai-SB" w:hAnsi="DFKai-SB" w:hint="eastAsia"/>
          <w:sz w:val="24"/>
        </w:rPr>
      </w:pPr>
      <w:r w:rsidRPr="003E46CE">
        <w:rPr>
          <w:rFonts w:ascii="DFKai-SB" w:eastAsia="DFKai-SB" w:hAnsi="DFKai-SB" w:hint="eastAsia"/>
          <w:sz w:val="24"/>
        </w:rPr>
        <w:t>二是以网络电视传播为主的长视频，影响较大的有迅雷看看、PPS、PPLive、风行、UUsee等，这些多自行开发客户端软件，不依赖web浏览器。目前两种类型的视频出现明显的内容上相互融合的开展趋势。</w:t>
      </w:r>
    </w:p>
    <w:p w:rsidR="0090685D" w:rsidRPr="003E46CE" w:rsidP="0090685D">
      <w:pPr>
        <w:spacing w:after="156" w:afterLines="50" w:line="460" w:lineRule="exact"/>
        <w:outlineLvl w:val="1"/>
        <w:rPr>
          <w:rFonts w:ascii="DFKai-SB" w:eastAsia="DFKai-SB" w:hAnsi="DFKai-SB" w:hint="eastAsia"/>
          <w:sz w:val="28"/>
          <w:szCs w:val="28"/>
        </w:rPr>
      </w:pPr>
      <w:bookmarkStart w:id="11" w:name="_Toc293365281"/>
      <w:r w:rsidRPr="003E46CE">
        <w:rPr>
          <w:rFonts w:ascii="DFKai-SB" w:eastAsia="DFKai-SB" w:hAnsi="DFKai-SB" w:hint="eastAsia"/>
          <w:sz w:val="28"/>
          <w:szCs w:val="28"/>
        </w:rPr>
        <w:t>1.3相关文献综述</w:t>
      </w:r>
      <w:bookmarkEnd w:id="11"/>
    </w:p>
    <w:p w:rsidR="0090685D" w:rsidRPr="003E46CE" w:rsidP="0090685D">
      <w:pPr>
        <w:spacing w:line="460" w:lineRule="exact"/>
        <w:ind w:firstLine="360"/>
        <w:rPr>
          <w:rFonts w:ascii="DFKai-SB" w:eastAsia="DFKai-SB" w:hAnsi="DFKai-SB" w:hint="eastAsia"/>
          <w:sz w:val="24"/>
        </w:rPr>
      </w:pPr>
      <w:r w:rsidRPr="003E46CE">
        <w:rPr>
          <w:rFonts w:ascii="DFKai-SB" w:eastAsia="DFKai-SB" w:hAnsi="DFKai-SB" w:hint="eastAsia"/>
          <w:sz w:val="24"/>
        </w:rPr>
        <w:t>总结国内视频的相关文献发现，关于视频的研究重点是探讨视频的盈利模式，这也是目前中国视频开展必要解决的难题。视频作为一种媒介，在营销过程中具有二次销售的特性：第一次销售是指媒体以有形产品的形式售卖给读者，这是媒介营销的根底，优良的媒介内容是二次销售的保证；第二次销售是指媒体机构把拥有的对受众的传播能力销售给广告主。针对视频的盈利模式问题，有些学者从第一次销售的角度，比较国外视频主流运营模式的根底上，探讨国内视频的内容开展策略；有些学者那么直接从第二次销售的角度，研究视频的广告经营问题。</w:t>
      </w:r>
    </w:p>
    <w:p w:rsidR="0090685D" w:rsidRPr="003E46CE" w:rsidP="0090685D">
      <w:pPr>
        <w:spacing w:line="460" w:lineRule="exact"/>
        <w:ind w:firstLine="360"/>
        <w:rPr>
          <w:rFonts w:ascii="DFKai-SB" w:eastAsia="DFKai-SB" w:hAnsi="DFKai-SB" w:hint="eastAsia"/>
          <w:sz w:val="24"/>
        </w:rPr>
      </w:pPr>
      <w:r w:rsidRPr="003E46CE">
        <w:rPr>
          <w:rFonts w:ascii="DFKai-SB" w:eastAsia="DFKai-SB" w:hAnsi="DFKai-SB" w:hint="eastAsia"/>
          <w:sz w:val="24"/>
        </w:rPr>
        <w:t>“</w:t>
      </w:r>
      <w:r w:rsidRPr="003E46CE">
        <w:rPr>
          <w:rFonts w:ascii="DFKai-SB" w:eastAsia="DFKai-SB" w:hAnsi="DFKai-SB" w:hint="eastAsia"/>
          <w:sz w:val="24"/>
        </w:rPr>
        <w:t>视频，内容为王〞，我国学者在视频内容筹划方面的研究主要参照国外的两大类视频：</w:t>
      </w:r>
    </w:p>
    <w:p w:rsidR="0090685D" w:rsidRPr="003E46CE" w:rsidP="0090685D">
      <w:pPr>
        <w:spacing w:line="460" w:lineRule="exact"/>
        <w:ind w:firstLine="420"/>
        <w:rPr>
          <w:rFonts w:ascii="DFKai-SB" w:eastAsia="DFKai-SB" w:hAnsi="DFKai-SB" w:hint="eastAsia"/>
          <w:sz w:val="24"/>
        </w:rPr>
        <w:sectPr w:rsidSect="0090685D">
          <w:headerReference w:type="default" r:id="rId29"/>
          <w:footerReference w:type="even" r:id="rId30"/>
          <w:footerReference w:type="default" r:id="rId31"/>
          <w:footerReference w:type="first" r:id="rId32"/>
          <w:footnotePr>
            <w:numFmt w:val="decimalEnclosedCircleChinese"/>
            <w:numRestart w:val="eachPage"/>
          </w:footnotePr>
          <w:type w:val="nextPage"/>
          <w:pgSz w:w="11906" w:h="16838" w:code="9"/>
          <w:pgMar w:top="1440" w:right="1797" w:bottom="1440" w:left="1797" w:header="851" w:footer="992" w:gutter="0"/>
          <w:pgNumType w:start="3"/>
          <w:cols w:space="425"/>
          <w:titlePg w:val="0"/>
          <w:docGrid w:type="lines" w:linePitch="312"/>
        </w:sectPr>
      </w:pPr>
    </w:p>
    <w:p w:rsidR="0090685D" w:rsidRPr="003E46CE" w:rsidP="0090685D">
      <w:pPr>
        <w:spacing w:line="460" w:lineRule="exact"/>
        <w:ind w:firstLine="420"/>
        <w:rPr>
          <w:rFonts w:ascii="DFKai-SB" w:eastAsia="DFKai-SB" w:hAnsi="DFKai-SB" w:hint="eastAsia"/>
          <w:sz w:val="24"/>
        </w:rPr>
      </w:pPr>
      <w:r w:rsidRPr="003E46CE">
        <w:rPr>
          <w:rFonts w:ascii="DFKai-SB" w:eastAsia="DFKai-SB" w:hAnsi="DFKai-SB" w:hint="eastAsia"/>
          <w:sz w:val="24"/>
        </w:rPr>
        <w:t>一是以UGC〔用户分享内容〕为核心的YouTube模式。这类视频注重用户的参与式体验，搭建了一个去精英化的草根社区，供网民上传和分享视频短片，交流即时观感。的目标人群是具有个性、关注生活的人群，受众会主动把日常生活的点滴通过DV甚至手机等录制下来，上传到中与人分享。在中国，多数视频起初成立时采用的正是这种模式，但在开展中遭遇挫折。一方面因为问题要承受法律诉讼的压力，另一方面广告主也显然不敢在没有正规来源的视频内容上投放贴片广告。另外，由于用户上传视频杂乱，不能根据内容细分受众，广告传播效果底下。而且大多数中国用户也没有时刻想与他人视频分享生活的主观意愿，即便少数人创造出能获得大量点击率的视频作品，也常常因充满低俗和哗众取宠的噱头而被品牌广告主厌弃。分享的显著优势在于能加快视频发布节奏。用户上传的内容是视频重要的但不是主要的组成局部。优酷网CEO古永锵说：</w:t>
      </w:r>
      <w:r w:rsidRPr="003E46CE">
        <w:rPr>
          <w:rFonts w:ascii="DFKai-SB" w:eastAsia="DFKai-SB" w:hAnsi="DFKai-SB" w:hint="eastAsia"/>
          <w:sz w:val="24"/>
        </w:rPr>
        <w:t>“</w:t>
      </w:r>
      <w:r w:rsidRPr="003E46CE">
        <w:rPr>
          <w:rFonts w:ascii="DFKai-SB" w:eastAsia="DFKai-SB" w:hAnsi="DFKai-SB" w:hint="eastAsia"/>
          <w:sz w:val="24"/>
        </w:rPr>
        <w:t>视频是快速发布新闻的渠道。〞现在拍客已成为优酷网资讯平台的重要组成局部。</w:t>
      </w:r>
    </w:p>
    <w:p w:rsidR="0090685D" w:rsidRPr="003E46CE" w:rsidP="0090685D">
      <w:pPr>
        <w:keepNext/>
        <w:spacing w:after="156" w:afterLines="50" w:line="360" w:lineRule="auto"/>
        <w:jc w:val="center"/>
        <w:rPr>
          <w:rFonts w:ascii="DFKai-SB" w:eastAsia="DFKai-SB" w:hAnsi="DFKai-SB"/>
        </w:rPr>
      </w:pPr>
      <w:r>
        <w:rPr>
          <w:rFonts w:ascii="DFKai-SB" w:eastAsia="DFKai-SB" w:hAnsi="DFKai-SB"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3.5pt;height:265.95pt" stroked="f">
            <v:imagedata r:id="rId33" o:title=""/>
          </v:shape>
        </w:pict>
      </w:r>
    </w:p>
    <w:p w:rsidR="0090685D" w:rsidRPr="003E46CE" w:rsidP="0090685D">
      <w:pPr>
        <w:pStyle w:val="Caption"/>
        <w:jc w:val="center"/>
        <w:rPr>
          <w:rFonts w:ascii="DFKai-SB" w:eastAsia="DFKai-SB" w:hAnsi="DFKai-SB" w:hint="eastAsia"/>
        </w:rPr>
      </w:pPr>
      <w:r w:rsidRPr="003E46CE">
        <w:rPr>
          <w:rFonts w:ascii="DFKai-SB" w:eastAsia="DFKai-SB" w:hAnsi="DFKai-SB" w:hint="eastAsia"/>
        </w:rPr>
        <w:t>图</w:t>
      </w:r>
      <w:r w:rsidRPr="003E46CE">
        <w:rPr>
          <w:rFonts w:ascii="DFKai-SB" w:eastAsia="DFKai-SB" w:hAnsi="DFKai-SB"/>
        </w:rPr>
        <w:fldChar w:fldCharType="begin" w:dirty="1"/>
      </w:r>
      <w:r w:rsidRPr="003E46CE">
        <w:rPr>
          <w:rFonts w:ascii="DFKai-SB" w:eastAsia="DFKai-SB" w:hAnsi="DFKai-SB" w:hint="eastAsia"/>
        </w:rPr>
        <w:instrText>SEQ 图表 \* ARABIC</w:instrText>
      </w:r>
      <w:r w:rsidRPr="003E46CE">
        <w:rPr>
          <w:rFonts w:ascii="DFKai-SB" w:eastAsia="DFKai-SB" w:hAnsi="DFKai-SB"/>
        </w:rPr>
        <w:fldChar w:fldCharType="separate"/>
      </w:r>
      <w:r w:rsidRPr="003E46CE">
        <w:rPr>
          <w:rFonts w:ascii="DFKai-SB" w:eastAsia="DFKai-SB" w:hAnsi="DFKai-SB"/>
          <w:noProof/>
        </w:rPr>
        <w:t>1</w:t>
      </w:r>
      <w:r w:rsidRPr="003E46CE">
        <w:rPr>
          <w:rFonts w:ascii="DFKai-SB" w:eastAsia="DFKai-SB" w:hAnsi="DFKai-SB"/>
        </w:rPr>
        <w:fldChar w:fldCharType="end"/>
      </w:r>
    </w:p>
    <w:p w:rsidR="0090685D" w:rsidRPr="003E46CE" w:rsidP="0090685D">
      <w:pPr>
        <w:spacing w:line="460" w:lineRule="exact"/>
        <w:ind w:firstLine="420"/>
        <w:rPr>
          <w:rFonts w:ascii="DFKai-SB" w:eastAsia="DFKai-SB" w:hAnsi="DFKai-SB" w:hint="eastAsia"/>
          <w:sz w:val="24"/>
        </w:rPr>
        <w:sectPr w:rsidSect="0090685D">
          <w:headerReference w:type="default" r:id="rId34"/>
          <w:footerReference w:type="even" r:id="rId35"/>
          <w:footerReference w:type="default" r:id="rId36"/>
          <w:footerReference w:type="first" r:id="rId37"/>
          <w:footnotePr>
            <w:numFmt w:val="decimalEnclosedCircleChinese"/>
            <w:numRestart w:val="eachPage"/>
          </w:footnotePr>
          <w:type w:val="nextPage"/>
          <w:pgSz w:w="11906" w:h="16838" w:code="9"/>
          <w:pgMar w:top="1440" w:right="1797" w:bottom="1440" w:left="1797" w:header="851" w:footer="992" w:gutter="0"/>
          <w:pgNumType w:start="4"/>
          <w:cols w:space="425"/>
          <w:titlePg w:val="0"/>
          <w:docGrid w:type="lines" w:linePitch="312"/>
        </w:sectPr>
      </w:pPr>
      <w:r w:rsidRPr="003E46CE">
        <w:rPr>
          <w:rFonts w:ascii="DFKai-SB" w:eastAsia="DFKai-SB" w:hAnsi="DFKai-SB" w:hint="eastAsia"/>
          <w:sz w:val="24"/>
        </w:rPr>
        <w:t>二是以Hulu网为代表的正版高清模式，Hulu网将做成了一个视频门户，免费播放经过授权的正版影视作品，或是拿到独家网络播放权，再向其它网络媒体分销，盈利不依赖内容收费而全靠广告。这类视频传播内容的质量有保证，方便了广告主依靠产品和视频内容的联系进展定位。但在中国又面临本钱高的问题。</w:t>
      </w:r>
      <w:smartTag w:uri="urn:schemas-microsoft-com:office:smarttags" w:element="chsdate">
        <w:smartTagPr>
          <w:attr w:name="Day" w:val="3"/>
          <w:attr w:name="IsLunarDate" w:val="False"/>
          <w:attr w:name="IsROCDate" w:val="False"/>
          <w:attr w:name="Month" w:val="2"/>
          <w:attr w:name="Year" w:val="2010"/>
        </w:smartTagPr>
        <w:r w:rsidRPr="003E46CE">
          <w:rPr>
            <w:rFonts w:ascii="DFKai-SB" w:eastAsia="DFKai-SB" w:hAnsi="DFKai-SB" w:hint="eastAsia"/>
            <w:sz w:val="24"/>
          </w:rPr>
          <w:t>2010年2月3日</w:t>
        </w:r>
      </w:smartTag>
      <w:r w:rsidRPr="003E46CE">
        <w:rPr>
          <w:rFonts w:ascii="DFKai-SB" w:eastAsia="DFKai-SB" w:hAnsi="DFKai-SB" w:hint="eastAsia"/>
          <w:sz w:val="24"/>
        </w:rPr>
        <w:t>，优酷和土豆结盟，互相开放片库、启动联播机制、联合采购以及一系列更具垄断性的合作模式。土豆网和优酷网建立了一个媒体平台，共享彼此购置的独播剧。</w:t>
      </w:r>
    </w:p>
    <w:p w:rsidR="0090685D" w:rsidRPr="003E46CE" w:rsidP="0090685D">
      <w:pPr>
        <w:keepNext/>
        <w:spacing w:after="156" w:afterLines="50" w:line="360" w:lineRule="auto"/>
        <w:rPr>
          <w:rFonts w:ascii="DFKai-SB" w:eastAsia="DFKai-SB" w:hAnsi="DFKai-SB"/>
        </w:rPr>
      </w:pPr>
      <w:r>
        <w:rPr>
          <w:rFonts w:ascii="DFKai-SB" w:eastAsia="DFKai-SB" w:hAnsi="DFKai-SB" w:hint="eastAsia"/>
        </w:rPr>
        <w:pict>
          <v:shape id="_x0000_i1026" type="#_x0000_t75" style="width:415pt;height:137.9pt" stroked="f">
            <v:imagedata r:id="rId38" o:title=""/>
          </v:shape>
        </w:pict>
      </w:r>
    </w:p>
    <w:p w:rsidR="0090685D" w:rsidRPr="003E46CE" w:rsidP="0090685D">
      <w:pPr>
        <w:pStyle w:val="Caption"/>
        <w:jc w:val="center"/>
        <w:rPr>
          <w:rFonts w:ascii="DFKai-SB" w:eastAsia="DFKai-SB" w:hAnsi="DFKai-SB" w:hint="eastAsia"/>
          <w:sz w:val="24"/>
        </w:rPr>
      </w:pPr>
      <w:r w:rsidRPr="003E46CE">
        <w:rPr>
          <w:rFonts w:ascii="DFKai-SB" w:eastAsia="DFKai-SB" w:hAnsi="DFKai-SB" w:hint="eastAsia"/>
        </w:rPr>
        <w:t>图</w:t>
      </w:r>
      <w:r w:rsidRPr="003E46CE">
        <w:rPr>
          <w:rFonts w:ascii="DFKai-SB" w:eastAsia="DFKai-SB" w:hAnsi="DFKai-SB"/>
        </w:rPr>
        <w:fldChar w:fldCharType="begin" w:dirty="1"/>
      </w:r>
      <w:r w:rsidRPr="003E46CE">
        <w:rPr>
          <w:rFonts w:ascii="DFKai-SB" w:eastAsia="DFKai-SB" w:hAnsi="DFKai-SB" w:hint="eastAsia"/>
        </w:rPr>
        <w:instrText>SEQ 图表 \* ARABIC</w:instrText>
      </w:r>
      <w:r w:rsidRPr="003E46CE">
        <w:rPr>
          <w:rFonts w:ascii="DFKai-SB" w:eastAsia="DFKai-SB" w:hAnsi="DFKai-SB"/>
        </w:rPr>
        <w:fldChar w:fldCharType="separate"/>
      </w:r>
      <w:r w:rsidRPr="003E46CE">
        <w:rPr>
          <w:rFonts w:ascii="DFKai-SB" w:eastAsia="DFKai-SB" w:hAnsi="DFKai-SB"/>
          <w:noProof/>
        </w:rPr>
        <w:t>2</w:t>
      </w:r>
      <w:r w:rsidRPr="003E46CE">
        <w:rPr>
          <w:rFonts w:ascii="DFKai-SB" w:eastAsia="DFKai-SB" w:hAnsi="DFKai-SB"/>
        </w:rPr>
        <w:fldChar w:fldCharType="end"/>
      </w:r>
    </w:p>
    <w:p w:rsidR="0090685D" w:rsidRPr="003E46CE" w:rsidP="0090685D">
      <w:pPr>
        <w:spacing w:line="460" w:lineRule="exact"/>
        <w:ind w:firstLine="420"/>
        <w:rPr>
          <w:rFonts w:ascii="DFKai-SB" w:eastAsia="DFKai-SB" w:hAnsi="DFKai-SB" w:hint="eastAsia"/>
          <w:sz w:val="24"/>
        </w:rPr>
      </w:pPr>
      <w:r w:rsidRPr="003E46CE">
        <w:rPr>
          <w:rFonts w:ascii="DFKai-SB" w:eastAsia="DFKai-SB" w:hAnsi="DFKai-SB" w:hint="eastAsia"/>
          <w:sz w:val="24"/>
        </w:rPr>
        <w:t>在视频广告经营研究方面，国内相关研究大都以视频中的影视广告为主，图文广告为次，即重点探讨网络视频广告的传播策略，尤其是视频中的前置性贴片广告。很多文献因为标准不同，对于网络视频广告分类比较混乱，翻译过来的广告形式的名称也不统一，对各种网络视频广告在传播效果上的比较研究较少。因为网络视频广告在国内的开展时间不长，多数文献是从传统影视广告、传统网络图文广告出发做比照，研究网络视频广告的新特点，本文除总结出网络视频广告特性的外，试图从更大范围上描述视频独特的广告价值。</w:t>
      </w:r>
    </w:p>
    <w:p w:rsidR="0090685D" w:rsidRPr="003E46CE" w:rsidP="0090685D">
      <w:pPr>
        <w:keepNext/>
        <w:spacing w:line="360" w:lineRule="auto"/>
        <w:ind w:firstLine="420"/>
        <w:rPr>
          <w:rFonts w:ascii="DFKai-SB" w:eastAsia="DFKai-SB" w:hAnsi="DFKai-SB"/>
        </w:rPr>
      </w:pPr>
      <w:r>
        <w:rPr>
          <w:rFonts w:ascii="DFKai-SB" w:eastAsia="DFKai-SB" w:hAnsi="DFKai-SB" w:hint="eastAsia"/>
          <w:sz w:val="24"/>
        </w:rPr>
        <w:pict>
          <v:shape id="_x0000_i1027" type="#_x0000_t75" style="width:384pt;height:299.75pt" stroked="f">
            <v:imagedata r:id="rId39" o:title="000"/>
          </v:shape>
        </w:pict>
      </w:r>
    </w:p>
    <w:p w:rsidR="0090685D" w:rsidRPr="003E46CE" w:rsidP="0090685D">
      <w:pPr>
        <w:pStyle w:val="Caption"/>
        <w:spacing w:after="156" w:afterLines="50"/>
        <w:jc w:val="center"/>
        <w:rPr>
          <w:rFonts w:ascii="DFKai-SB" w:eastAsia="DFKai-SB" w:hAnsi="DFKai-SB" w:hint="eastAsia"/>
          <w:sz w:val="24"/>
          <w:szCs w:val="24"/>
        </w:rPr>
        <w:sectPr w:rsidSect="0090685D">
          <w:headerReference w:type="default" r:id="rId40"/>
          <w:footerReference w:type="even" r:id="rId41"/>
          <w:footerReference w:type="default" r:id="rId42"/>
          <w:footerReference w:type="first" r:id="rId43"/>
          <w:footnotePr>
            <w:numFmt w:val="decimalEnclosedCircleChinese"/>
            <w:numRestart w:val="eachPage"/>
          </w:footnotePr>
          <w:type w:val="nextPage"/>
          <w:pgSz w:w="11906" w:h="16838" w:code="9"/>
          <w:pgMar w:top="1440" w:right="1797" w:bottom="1440" w:left="1797" w:header="851" w:footer="992" w:gutter="0"/>
          <w:pgNumType w:start="5"/>
          <w:cols w:space="425"/>
          <w:titlePg w:val="0"/>
          <w:docGrid w:type="lines" w:linePitch="312"/>
        </w:sectPr>
      </w:pPr>
      <w:r w:rsidRPr="003E46CE">
        <w:rPr>
          <w:rFonts w:ascii="DFKai-SB" w:eastAsia="DFKai-SB" w:hAnsi="DFKai-SB" w:hint="eastAsia"/>
        </w:rPr>
        <w:t xml:space="preserve">表格 </w:t>
      </w:r>
      <w:r w:rsidRPr="003E46CE">
        <w:rPr>
          <w:rFonts w:ascii="DFKai-SB" w:eastAsia="DFKai-SB" w:hAnsi="DFKai-SB"/>
        </w:rPr>
        <w:fldChar w:fldCharType="begin" w:dirty="1"/>
      </w:r>
      <w:r w:rsidRPr="003E46CE">
        <w:rPr>
          <w:rFonts w:ascii="DFKai-SB" w:eastAsia="DFKai-SB" w:hAnsi="DFKai-SB" w:hint="eastAsia"/>
        </w:rPr>
        <w:instrText>SEQ 表格 \* ARABIC</w:instrText>
      </w:r>
      <w:r w:rsidRPr="003E46CE">
        <w:rPr>
          <w:rFonts w:ascii="DFKai-SB" w:eastAsia="DFKai-SB" w:hAnsi="DFKai-SB"/>
        </w:rPr>
        <w:fldChar w:fldCharType="separate"/>
      </w:r>
      <w:r w:rsidRPr="003E46CE">
        <w:rPr>
          <w:rFonts w:ascii="DFKai-SB" w:eastAsia="DFKai-SB" w:hAnsi="DFKai-SB"/>
          <w:noProof/>
        </w:rPr>
        <w:t>1</w:t>
      </w:r>
      <w:r w:rsidRPr="003E46CE">
        <w:rPr>
          <w:rFonts w:ascii="DFKai-SB" w:eastAsia="DFKai-SB" w:hAnsi="DFKai-SB"/>
        </w:rPr>
        <w:fldChar w:fldCharType="end"/>
      </w:r>
      <w:r>
        <w:rPr>
          <w:rStyle w:val="FootnoteReference"/>
          <w:rFonts w:ascii="DFKai-SB" w:eastAsia="DFKai-SB" w:hAnsi="DFKai-SB"/>
        </w:rPr>
        <w:footnoteReference w:id="5"/>
      </w:r>
    </w:p>
    <w:p w:rsidR="0090685D" w:rsidRPr="003E46CE" w:rsidP="0090685D">
      <w:pPr>
        <w:spacing w:after="156" w:afterLines="50" w:line="460" w:lineRule="exact"/>
        <w:outlineLvl w:val="1"/>
        <w:rPr>
          <w:rFonts w:ascii="DFKai-SB" w:eastAsia="DFKai-SB" w:hAnsi="DFKai-SB" w:hint="eastAsia"/>
          <w:sz w:val="28"/>
          <w:szCs w:val="28"/>
        </w:rPr>
      </w:pPr>
      <w:bookmarkStart w:id="12" w:name="_Toc293365282"/>
      <w:r w:rsidRPr="003E46CE">
        <w:rPr>
          <w:rFonts w:ascii="DFKai-SB" w:eastAsia="DFKai-SB" w:hAnsi="DFKai-SB" w:hint="eastAsia"/>
          <w:sz w:val="28"/>
          <w:szCs w:val="28"/>
        </w:rPr>
        <w:t>1.4 研究思路</w:t>
      </w:r>
      <w:bookmarkEnd w:id="12"/>
    </w:p>
    <w:p w:rsidR="0090685D" w:rsidRPr="003E46CE" w:rsidP="0090685D">
      <w:pPr>
        <w:spacing w:after="312" w:afterLines="100" w:line="460" w:lineRule="exact"/>
        <w:ind w:firstLine="420"/>
        <w:rPr>
          <w:rFonts w:ascii="DFKai-SB" w:eastAsia="DFKai-SB" w:hAnsi="DFKai-SB" w:hint="eastAsia"/>
          <w:sz w:val="24"/>
        </w:rPr>
      </w:pPr>
      <w:r w:rsidRPr="003E46CE">
        <w:rPr>
          <w:rFonts w:ascii="DFKai-SB" w:eastAsia="DFKai-SB" w:hAnsi="DFKai-SB" w:hint="eastAsia"/>
          <w:sz w:val="24"/>
        </w:rPr>
        <w:t>本文将视频的广告按形式进展分类，分别论述其广告传播效果。以视频内广告为重点，与电视广告进展比较研究，阐述影视广告在网络、播送电视不同平台上传播的异同，并分析视频在现阶段我国整个广告市场中所表达出的独特的广告价值。在以上研究的根底上，指出目前网络影视广告存在的一些问题，及整个视频界广告传播的弊病，并结合相关案例，评析国内视频的创新营销策略，提出有效开展对策。</w:t>
      </w:r>
    </w:p>
    <w:p w:rsidR="0090685D" w:rsidRPr="003E46CE" w:rsidP="0090685D">
      <w:pPr>
        <w:spacing w:after="156" w:afterLines="50" w:line="360" w:lineRule="auto"/>
        <w:rPr>
          <w:rFonts w:ascii="DFKai-SB" w:eastAsia="DFKai-SB" w:hAnsi="DFKai-SB" w:hint="eastAsia"/>
          <w:sz w:val="24"/>
        </w:rPr>
      </w:pPr>
    </w:p>
    <w:p w:rsidR="0090685D" w:rsidRPr="003E46CE" w:rsidP="0090685D">
      <w:pPr>
        <w:spacing w:after="156" w:afterLines="50" w:line="360" w:lineRule="auto"/>
        <w:rPr>
          <w:rFonts w:ascii="DFKai-SB" w:eastAsia="DFKai-SB" w:hAnsi="DFKai-SB" w:hint="eastAsia"/>
          <w:sz w:val="24"/>
        </w:rPr>
      </w:pPr>
    </w:p>
    <w:p w:rsidR="0090685D" w:rsidRPr="003E46CE" w:rsidP="0090685D">
      <w:pPr>
        <w:spacing w:after="156" w:afterLines="50" w:line="360" w:lineRule="auto"/>
        <w:rPr>
          <w:rFonts w:ascii="DFKai-SB" w:eastAsia="DFKai-SB" w:hAnsi="DFKai-SB" w:hint="eastAsia"/>
          <w:sz w:val="24"/>
        </w:rPr>
      </w:pPr>
    </w:p>
    <w:p w:rsidR="0090685D" w:rsidRPr="003E46CE" w:rsidP="0090685D">
      <w:pPr>
        <w:spacing w:after="156" w:afterLines="50" w:line="360" w:lineRule="auto"/>
        <w:rPr>
          <w:rFonts w:ascii="DFKai-SB" w:eastAsia="DFKai-SB" w:hAnsi="DFKai-SB" w:hint="eastAsia"/>
          <w:sz w:val="24"/>
        </w:rPr>
      </w:pPr>
    </w:p>
    <w:p w:rsidR="0090685D" w:rsidRPr="003E46CE" w:rsidP="0090685D">
      <w:pPr>
        <w:spacing w:after="156" w:afterLines="50" w:line="360" w:lineRule="auto"/>
        <w:rPr>
          <w:rFonts w:ascii="DFKai-SB" w:eastAsia="DFKai-SB" w:hAnsi="DFKai-SB" w:hint="eastAsia"/>
          <w:sz w:val="24"/>
        </w:rPr>
      </w:pPr>
    </w:p>
    <w:p w:rsidR="0090685D" w:rsidRPr="003E46CE" w:rsidP="0090685D">
      <w:pPr>
        <w:spacing w:after="156" w:afterLines="50" w:line="360" w:lineRule="auto"/>
        <w:rPr>
          <w:rFonts w:ascii="DFKai-SB" w:eastAsia="DFKai-SB" w:hAnsi="DFKai-SB" w:hint="eastAsia"/>
          <w:sz w:val="24"/>
        </w:rPr>
      </w:pPr>
    </w:p>
    <w:p w:rsidR="0090685D" w:rsidRPr="003E46CE" w:rsidP="0090685D">
      <w:pPr>
        <w:spacing w:after="156" w:afterLines="50" w:line="360" w:lineRule="auto"/>
        <w:rPr>
          <w:rFonts w:ascii="DFKai-SB" w:eastAsia="DFKai-SB" w:hAnsi="DFKai-SB" w:hint="eastAsia"/>
          <w:sz w:val="24"/>
        </w:rPr>
      </w:pPr>
    </w:p>
    <w:p w:rsidR="0090685D" w:rsidRPr="003E46CE" w:rsidP="0090685D">
      <w:pPr>
        <w:spacing w:after="156" w:afterLines="50" w:line="360" w:lineRule="auto"/>
        <w:rPr>
          <w:rFonts w:ascii="DFKai-SB" w:eastAsia="DFKai-SB" w:hAnsi="DFKai-SB" w:hint="eastAsia"/>
          <w:sz w:val="24"/>
        </w:rPr>
      </w:pPr>
    </w:p>
    <w:p w:rsidR="0090685D" w:rsidRPr="003E46CE" w:rsidP="0090685D">
      <w:pPr>
        <w:spacing w:after="156" w:afterLines="50" w:line="360" w:lineRule="auto"/>
        <w:rPr>
          <w:rFonts w:ascii="DFKai-SB" w:eastAsia="DFKai-SB" w:hAnsi="DFKai-SB" w:hint="eastAsia"/>
          <w:sz w:val="24"/>
        </w:rPr>
      </w:pPr>
    </w:p>
    <w:p w:rsidR="0090685D" w:rsidRPr="003E46CE" w:rsidP="0090685D">
      <w:pPr>
        <w:spacing w:after="156" w:afterLines="50" w:line="360" w:lineRule="auto"/>
        <w:rPr>
          <w:rFonts w:ascii="DFKai-SB" w:eastAsia="DFKai-SB" w:hAnsi="DFKai-SB" w:hint="eastAsia"/>
          <w:sz w:val="24"/>
        </w:rPr>
      </w:pPr>
    </w:p>
    <w:p w:rsidR="0090685D" w:rsidRPr="003E46CE" w:rsidP="0090685D">
      <w:pPr>
        <w:spacing w:after="156" w:afterLines="50" w:line="360" w:lineRule="auto"/>
        <w:rPr>
          <w:rFonts w:ascii="DFKai-SB" w:eastAsia="DFKai-SB" w:hAnsi="DFKai-SB" w:hint="eastAsia"/>
          <w:sz w:val="24"/>
        </w:rPr>
      </w:pPr>
    </w:p>
    <w:p w:rsidR="0090685D" w:rsidRPr="003E46CE" w:rsidP="0090685D">
      <w:pPr>
        <w:spacing w:after="156" w:afterLines="50" w:line="360" w:lineRule="auto"/>
        <w:rPr>
          <w:rFonts w:ascii="DFKai-SB" w:eastAsia="DFKai-SB" w:hAnsi="DFKai-SB" w:hint="eastAsia"/>
          <w:sz w:val="24"/>
        </w:rPr>
      </w:pPr>
    </w:p>
    <w:p w:rsidR="0090685D" w:rsidRPr="003E46CE" w:rsidP="0090685D">
      <w:pPr>
        <w:spacing w:after="156" w:afterLines="50" w:line="360" w:lineRule="auto"/>
        <w:rPr>
          <w:rFonts w:ascii="DFKai-SB" w:eastAsia="DFKai-SB" w:hAnsi="DFKai-SB" w:hint="eastAsia"/>
          <w:sz w:val="24"/>
        </w:rPr>
      </w:pPr>
    </w:p>
    <w:p w:rsidR="0090685D" w:rsidRPr="003E46CE" w:rsidP="0090685D">
      <w:pPr>
        <w:spacing w:after="156" w:afterLines="50" w:line="360" w:lineRule="auto"/>
        <w:rPr>
          <w:rFonts w:ascii="DFKai-SB" w:eastAsia="DFKai-SB" w:hAnsi="DFKai-SB" w:hint="eastAsia"/>
          <w:sz w:val="24"/>
        </w:rPr>
      </w:pPr>
    </w:p>
    <w:p w:rsidR="0090685D" w:rsidRPr="003E46CE" w:rsidP="0090685D">
      <w:pPr>
        <w:spacing w:after="156" w:afterLines="50" w:line="360" w:lineRule="auto"/>
        <w:rPr>
          <w:rFonts w:ascii="DFKai-SB" w:eastAsia="DFKai-SB" w:hAnsi="DFKai-SB" w:hint="eastAsia"/>
          <w:sz w:val="24"/>
        </w:rPr>
      </w:pPr>
    </w:p>
    <w:p w:rsidR="0090685D" w:rsidRPr="003E46CE" w:rsidP="0090685D">
      <w:pPr>
        <w:spacing w:after="156" w:afterLines="50" w:line="360" w:lineRule="auto"/>
        <w:rPr>
          <w:rFonts w:ascii="DFKai-SB" w:eastAsia="DFKai-SB" w:hAnsi="DFKai-SB" w:hint="eastAsia"/>
          <w:sz w:val="24"/>
        </w:rPr>
        <w:sectPr w:rsidSect="0090685D">
          <w:headerReference w:type="default" r:id="rId44"/>
          <w:footerReference w:type="even" r:id="rId45"/>
          <w:footerReference w:type="default" r:id="rId46"/>
          <w:footerReference w:type="first" r:id="rId47"/>
          <w:footnotePr>
            <w:numFmt w:val="decimalEnclosedCircleChinese"/>
            <w:numRestart w:val="eachPage"/>
          </w:footnotePr>
          <w:type w:val="nextPage"/>
          <w:pgSz w:w="11906" w:h="16838" w:code="9"/>
          <w:pgMar w:top="1440" w:right="1797" w:bottom="1440" w:left="1797" w:header="851" w:footer="992" w:gutter="0"/>
          <w:pgNumType w:start="6"/>
          <w:cols w:space="425"/>
          <w:titlePg w:val="0"/>
          <w:docGrid w:type="lines" w:linePitch="312"/>
        </w:sectPr>
      </w:pPr>
    </w:p>
    <w:p w:rsidR="0090685D" w:rsidRPr="003E46CE" w:rsidP="004E422A">
      <w:pPr>
        <w:spacing w:before="250" w:beforeLines="80" w:after="156" w:afterLines="50" w:line="360" w:lineRule="auto"/>
        <w:jc w:val="center"/>
        <w:outlineLvl w:val="0"/>
        <w:rPr>
          <w:rFonts w:ascii="DFKai-SB" w:eastAsia="DFKai-SB" w:hAnsi="DFKai-SB" w:hint="eastAsia"/>
          <w:sz w:val="36"/>
          <w:szCs w:val="36"/>
        </w:rPr>
      </w:pPr>
      <w:bookmarkStart w:id="13" w:name="_Toc292409429"/>
      <w:bookmarkStart w:id="14" w:name="_Toc293365283"/>
      <w:bookmarkEnd w:id="5"/>
      <w:r w:rsidRPr="003E46CE">
        <w:rPr>
          <w:rFonts w:ascii="DFKai-SB" w:eastAsia="DFKai-SB" w:hAnsi="DFKai-SB" w:hint="eastAsia"/>
          <w:sz w:val="36"/>
          <w:szCs w:val="36"/>
        </w:rPr>
        <w:t>第二章 视频各类广告</w:t>
      </w:r>
      <w:bookmarkEnd w:id="13"/>
      <w:r w:rsidRPr="003E46CE">
        <w:rPr>
          <w:rFonts w:ascii="DFKai-SB" w:eastAsia="DFKai-SB" w:hAnsi="DFKai-SB" w:hint="eastAsia"/>
          <w:sz w:val="36"/>
          <w:szCs w:val="36"/>
        </w:rPr>
        <w:t>的特性及传播效果</w:t>
      </w:r>
      <w:bookmarkEnd w:id="14"/>
    </w:p>
    <w:p w:rsidR="0090685D" w:rsidRPr="003E46CE" w:rsidP="0090685D">
      <w:pPr>
        <w:spacing w:line="460" w:lineRule="exact"/>
        <w:ind w:firstLine="420"/>
        <w:rPr>
          <w:rFonts w:ascii="DFKai-SB" w:eastAsia="DFKai-SB" w:hAnsi="DFKai-SB" w:hint="eastAsia"/>
          <w:sz w:val="24"/>
        </w:rPr>
      </w:pPr>
      <w:r w:rsidRPr="003E46CE">
        <w:rPr>
          <w:rFonts w:ascii="DFKai-SB" w:eastAsia="DFKai-SB" w:hAnsi="DFKai-SB" w:hint="eastAsia"/>
          <w:sz w:val="24"/>
        </w:rPr>
        <w:t>国内视频的广告投放呈快速增长趋势。以2009年为例，互联网品牌广告投放费用约93.7亿元，较2008年增长12.9%，其中综合门户网络广告投放费用份额比2008年下降5.3个百分点，广告主在视频的投放费用那么大幅增长，占总投放费用的6.3%，比2008年上升3.3个百分点。尤其是中小企业及成长中企业，投放传统优质电视媒体门槛过高，大量的预算转投给了视频。</w:t>
      </w:r>
    </w:p>
    <w:p w:rsidR="0090685D" w:rsidRPr="003E46CE" w:rsidP="0090685D">
      <w:pPr>
        <w:spacing w:after="156" w:afterLines="50" w:line="460" w:lineRule="exact"/>
        <w:ind w:firstLine="420"/>
        <w:rPr>
          <w:rFonts w:ascii="DFKai-SB" w:eastAsia="DFKai-SB" w:hAnsi="DFKai-SB" w:hint="eastAsia"/>
          <w:sz w:val="24"/>
        </w:rPr>
      </w:pPr>
      <w:r w:rsidRPr="003E46CE">
        <w:rPr>
          <w:rFonts w:ascii="DFKai-SB" w:eastAsia="DFKai-SB" w:hAnsi="DFKai-SB"/>
          <w:sz w:val="24"/>
        </w:rPr>
        <w:t>视频突破了电视固定时间，固定节目的限制，</w:t>
      </w:r>
      <w:r w:rsidRPr="003E46CE">
        <w:rPr>
          <w:rFonts w:ascii="DFKai-SB" w:eastAsia="DFKai-SB" w:hAnsi="DFKai-SB" w:hint="eastAsia"/>
          <w:sz w:val="24"/>
        </w:rPr>
        <w:t>用户自主控制视频节目的播放流程，因此，其广告</w:t>
      </w:r>
      <w:r w:rsidRPr="003E46CE">
        <w:rPr>
          <w:rFonts w:ascii="DFKai-SB" w:eastAsia="DFKai-SB" w:hAnsi="DFKai-SB"/>
          <w:sz w:val="24"/>
        </w:rPr>
        <w:t>也突破了广告</w:t>
      </w:r>
      <w:r w:rsidRPr="003E46CE">
        <w:rPr>
          <w:rFonts w:ascii="DFKai-SB" w:eastAsia="DFKai-SB" w:hAnsi="DFKai-SB" w:hint="eastAsia"/>
          <w:sz w:val="24"/>
        </w:rPr>
        <w:t>主</w:t>
      </w:r>
      <w:r w:rsidRPr="003E46CE">
        <w:rPr>
          <w:rFonts w:ascii="DFKai-SB" w:eastAsia="DFKai-SB" w:hAnsi="DFKai-SB"/>
          <w:sz w:val="24"/>
        </w:rPr>
        <w:t>定时</w:t>
      </w:r>
      <w:r w:rsidRPr="003E46CE">
        <w:rPr>
          <w:rFonts w:ascii="DFKai-SB" w:eastAsia="DFKai-SB" w:hAnsi="DFKai-SB" w:hint="eastAsia"/>
          <w:sz w:val="24"/>
        </w:rPr>
        <w:t>定量</w:t>
      </w:r>
      <w:r w:rsidRPr="003E46CE">
        <w:rPr>
          <w:rFonts w:ascii="DFKai-SB" w:eastAsia="DFKai-SB" w:hAnsi="DFKai-SB"/>
          <w:sz w:val="24"/>
        </w:rPr>
        <w:t>投放广告的模式</w:t>
      </w:r>
      <w:r w:rsidRPr="003E46CE">
        <w:rPr>
          <w:rFonts w:ascii="DFKai-SB" w:eastAsia="DFKai-SB" w:hAnsi="DFKai-SB" w:hint="eastAsia"/>
          <w:sz w:val="24"/>
        </w:rPr>
        <w:t>。</w:t>
      </w:r>
      <w:r w:rsidRPr="003E46CE">
        <w:rPr>
          <w:rFonts w:ascii="DFKai-SB" w:eastAsia="DFKai-SB" w:hAnsi="DFKai-SB"/>
          <w:sz w:val="24"/>
        </w:rPr>
        <w:t>视频</w:t>
      </w:r>
      <w:r w:rsidRPr="003E46CE">
        <w:rPr>
          <w:rFonts w:ascii="DFKai-SB" w:eastAsia="DFKai-SB" w:hAnsi="DFKai-SB" w:hint="eastAsia"/>
          <w:sz w:val="24"/>
        </w:rPr>
        <w:t>广告类型多样，有一般图文已有的</w:t>
      </w:r>
      <w:r w:rsidRPr="003E46CE">
        <w:rPr>
          <w:rFonts w:ascii="DFKai-SB" w:eastAsia="DFKai-SB" w:hAnsi="DFKai-SB"/>
          <w:sz w:val="24"/>
        </w:rPr>
        <w:t>背景广告、旗帜广告、按钮广告</w:t>
      </w:r>
      <w:r w:rsidRPr="003E46CE">
        <w:rPr>
          <w:rFonts w:ascii="DFKai-SB" w:eastAsia="DFKai-SB" w:hAnsi="DFKai-SB" w:hint="eastAsia"/>
          <w:sz w:val="24"/>
        </w:rPr>
        <w:t>等，也有跟随内置视频播放器技术逐步开展起来的</w:t>
      </w:r>
      <w:r w:rsidRPr="003E46CE">
        <w:rPr>
          <w:rFonts w:ascii="DFKai-SB" w:eastAsia="DFKai-SB" w:hAnsi="DFKai-SB"/>
          <w:sz w:val="24"/>
        </w:rPr>
        <w:t>贴片广告、</w:t>
      </w:r>
      <w:r w:rsidRPr="003E46CE">
        <w:rPr>
          <w:rFonts w:ascii="DFKai-SB" w:eastAsia="DFKai-SB" w:hAnsi="DFKai-SB" w:hint="eastAsia"/>
          <w:sz w:val="24"/>
        </w:rPr>
        <w:t>覆盖</w:t>
      </w:r>
      <w:r w:rsidRPr="003E46CE">
        <w:rPr>
          <w:rFonts w:ascii="DFKai-SB" w:eastAsia="DFKai-SB" w:hAnsi="DFKai-SB"/>
          <w:sz w:val="24"/>
        </w:rPr>
        <w:t>广告等</w:t>
      </w:r>
      <w:r w:rsidRPr="003E46CE">
        <w:rPr>
          <w:rFonts w:ascii="DFKai-SB" w:eastAsia="DFKai-SB" w:hAnsi="DFKai-SB" w:hint="eastAsia"/>
          <w:sz w:val="24"/>
        </w:rPr>
        <w:t>，还有伴随网络自制剧诞生的植入广告等。</w:t>
      </w:r>
      <w:r w:rsidRPr="003E46CE">
        <w:rPr>
          <w:rFonts w:ascii="DFKai-SB" w:eastAsia="DFKai-SB" w:hAnsi="DFKai-SB"/>
          <w:sz w:val="24"/>
        </w:rPr>
        <w:t>不同类型的广告应用于不同类型的广告主到达的效果都不同。由于图</w:t>
      </w:r>
      <w:r w:rsidRPr="003E46CE">
        <w:rPr>
          <w:rFonts w:ascii="DFKai-SB" w:eastAsia="DFKai-SB" w:hAnsi="DFKai-SB" w:hint="eastAsia"/>
          <w:sz w:val="24"/>
        </w:rPr>
        <w:t>文</w:t>
      </w:r>
      <w:r w:rsidRPr="003E46CE">
        <w:rPr>
          <w:rFonts w:ascii="DFKai-SB" w:eastAsia="DFKai-SB" w:hAnsi="DFKai-SB"/>
          <w:sz w:val="24"/>
        </w:rPr>
        <w:t>广告</w:t>
      </w:r>
      <w:r w:rsidRPr="003E46CE">
        <w:rPr>
          <w:rFonts w:ascii="DFKai-SB" w:eastAsia="DFKai-SB" w:hAnsi="DFKai-SB" w:hint="eastAsia"/>
          <w:sz w:val="24"/>
        </w:rPr>
        <w:t>在各大门户</w:t>
      </w:r>
      <w:r w:rsidRPr="003E46CE">
        <w:rPr>
          <w:rFonts w:ascii="DFKai-SB" w:eastAsia="DFKai-SB" w:hAnsi="DFKai-SB"/>
          <w:sz w:val="24"/>
        </w:rPr>
        <w:t>已经</w:t>
      </w:r>
      <w:r w:rsidRPr="003E46CE">
        <w:rPr>
          <w:rFonts w:ascii="DFKai-SB" w:eastAsia="DFKai-SB" w:hAnsi="DFKai-SB" w:hint="eastAsia"/>
          <w:sz w:val="24"/>
        </w:rPr>
        <w:t>开展到</w:t>
      </w:r>
      <w:r w:rsidRPr="003E46CE">
        <w:rPr>
          <w:rFonts w:ascii="DFKai-SB" w:eastAsia="DFKai-SB" w:hAnsi="DFKai-SB"/>
          <w:sz w:val="24"/>
        </w:rPr>
        <w:t>相对成熟，</w:t>
      </w:r>
      <w:r w:rsidRPr="003E46CE">
        <w:rPr>
          <w:rFonts w:ascii="DFKai-SB" w:eastAsia="DFKai-SB" w:hAnsi="DFKai-SB" w:hint="eastAsia"/>
          <w:sz w:val="24"/>
        </w:rPr>
        <w:t>本文也不再冗述，</w:t>
      </w:r>
      <w:r w:rsidRPr="003E46CE">
        <w:rPr>
          <w:rFonts w:ascii="DFKai-SB" w:eastAsia="DFKai-SB" w:hAnsi="DFKai-SB"/>
          <w:sz w:val="24"/>
        </w:rPr>
        <w:t>真正的</w:t>
      </w:r>
      <w:r w:rsidRPr="003E46CE">
        <w:rPr>
          <w:rFonts w:ascii="DFKai-SB" w:eastAsia="DFKai-SB" w:hAnsi="DFKai-SB" w:hint="eastAsia"/>
          <w:sz w:val="24"/>
        </w:rPr>
        <w:t>网络视频广告是目前各大视频竞争的</w:t>
      </w:r>
      <w:r w:rsidRPr="003E46CE">
        <w:rPr>
          <w:rFonts w:ascii="DFKai-SB" w:eastAsia="DFKai-SB" w:hAnsi="DFKai-SB"/>
          <w:sz w:val="24"/>
        </w:rPr>
        <w:t>焦点。</w:t>
      </w:r>
    </w:p>
    <w:p w:rsidR="0090685D" w:rsidRPr="003E46CE" w:rsidP="0090685D">
      <w:pPr>
        <w:spacing w:after="156" w:afterLines="50" w:line="460" w:lineRule="exact"/>
        <w:outlineLvl w:val="1"/>
        <w:rPr>
          <w:rFonts w:ascii="DFKai-SB" w:eastAsia="DFKai-SB" w:hAnsi="DFKai-SB" w:hint="eastAsia"/>
          <w:sz w:val="28"/>
          <w:szCs w:val="28"/>
        </w:rPr>
      </w:pPr>
      <w:bookmarkStart w:id="15" w:name="_Toc293365284"/>
      <w:r w:rsidRPr="003E46CE">
        <w:rPr>
          <w:rFonts w:ascii="DFKai-SB" w:eastAsia="DFKai-SB" w:hAnsi="DFKai-SB" w:hint="eastAsia"/>
          <w:sz w:val="28"/>
          <w:szCs w:val="28"/>
        </w:rPr>
        <w:t>2.1 网络视频广告的主要形式</w:t>
      </w:r>
      <w:bookmarkEnd w:id="15"/>
    </w:p>
    <w:p w:rsidR="0090685D" w:rsidRPr="003E46CE" w:rsidP="0090685D">
      <w:pPr>
        <w:spacing w:after="156" w:afterLines="50" w:line="460" w:lineRule="exact"/>
        <w:ind w:firstLine="420"/>
        <w:rPr>
          <w:rFonts w:ascii="DFKai-SB" w:eastAsia="DFKai-SB" w:hAnsi="DFKai-SB" w:hint="eastAsia"/>
          <w:sz w:val="24"/>
        </w:rPr>
      </w:pPr>
      <w:r w:rsidRPr="003E46CE">
        <w:rPr>
          <w:rFonts w:ascii="DFKai-SB" w:eastAsia="DFKai-SB" w:hAnsi="DFKai-SB" w:hint="eastAsia"/>
          <w:sz w:val="24"/>
        </w:rPr>
        <w:t>2009年，互动广告局〔Interactive Advertising Bureau〕与微软、Google、雅虎等140家互联网公司合作，公布了5种最常见的网络视频广告形式，这些广告形式大都与电视广告有相似之处，有一定的互补性，已成为国内视频盈利的主力军，下面分别进展介绍。</w:t>
      </w:r>
    </w:p>
    <w:p w:rsidR="0090685D" w:rsidRPr="003E46CE" w:rsidP="0090685D">
      <w:pPr>
        <w:spacing w:after="156" w:afterLines="50" w:line="460" w:lineRule="exact"/>
        <w:outlineLvl w:val="2"/>
        <w:rPr>
          <w:rFonts w:ascii="DFKai-SB" w:eastAsia="DFKai-SB" w:hAnsi="DFKai-SB" w:hint="eastAsia"/>
          <w:sz w:val="24"/>
        </w:rPr>
      </w:pPr>
      <w:bookmarkStart w:id="16" w:name="_Toc293365285"/>
      <w:smartTag w:uri="urn:schemas-microsoft-com:office:smarttags" w:element="chsdate">
        <w:smartTagPr>
          <w:attr w:name="Day" w:val="30"/>
          <w:attr w:name="IsLunarDate" w:val="False"/>
          <w:attr w:name="IsROCDate" w:val="False"/>
          <w:attr w:name="Month" w:val="12"/>
          <w:attr w:name="Year" w:val="1899"/>
        </w:smartTagPr>
      </w:smartTag>
      <w:r w:rsidRPr="003E46CE">
        <w:rPr>
          <w:rFonts w:ascii="DFKai-SB" w:eastAsia="DFKai-SB" w:hAnsi="DFKai-SB" w:hint="eastAsia"/>
          <w:sz w:val="24"/>
        </w:rPr>
        <w:t xml:space="preserve"> 插播广告〔Pre-Roll〕</w:t>
      </w:r>
      <w:bookmarkEnd w:id="16"/>
    </w:p>
    <w:p w:rsidR="0090685D" w:rsidRPr="003E46CE" w:rsidP="0090685D">
      <w:pPr>
        <w:spacing w:line="460" w:lineRule="exact"/>
        <w:ind w:firstLine="420"/>
        <w:rPr>
          <w:rFonts w:ascii="DFKai-SB" w:eastAsia="DFKai-SB" w:hAnsi="DFKai-SB" w:hint="eastAsia"/>
          <w:color w:val="993300"/>
          <w:sz w:val="24"/>
        </w:rPr>
        <w:sectPr w:rsidSect="0090685D">
          <w:headerReference w:type="default" r:id="rId48"/>
          <w:footerReference w:type="even" r:id="rId49"/>
          <w:footerReference w:type="default" r:id="rId50"/>
          <w:footerReference w:type="first" r:id="rId51"/>
          <w:footnotePr>
            <w:numFmt w:val="decimalEnclosedCircleChinese"/>
            <w:numRestart w:val="eachPage"/>
          </w:footnotePr>
          <w:type w:val="nextPage"/>
          <w:pgSz w:w="11906" w:h="16838" w:code="9"/>
          <w:pgMar w:top="1440" w:right="1797" w:bottom="1440" w:left="1797" w:header="851" w:footer="992" w:gutter="0"/>
          <w:pgNumType w:start="7"/>
          <w:cols w:space="425"/>
          <w:titlePg w:val="0"/>
          <w:docGrid w:type="lines" w:linePitch="312"/>
        </w:sectPr>
      </w:pPr>
      <w:r w:rsidRPr="003E46CE">
        <w:rPr>
          <w:rFonts w:ascii="DFKai-SB" w:eastAsia="DFKai-SB" w:hAnsi="DFKai-SB" w:hint="eastAsia"/>
          <w:sz w:val="24"/>
        </w:rPr>
        <w:t>插播广告通常是指在用户观看一个节目视频之前或之后，插播一段15秒到30秒的视频广告，即我们所熟知的</w:t>
      </w:r>
      <w:r w:rsidRPr="003E46CE">
        <w:rPr>
          <w:rFonts w:ascii="DFKai-SB" w:eastAsia="DFKai-SB" w:hAnsi="DFKai-SB" w:hint="eastAsia"/>
          <w:sz w:val="24"/>
        </w:rPr>
        <w:t>“</w:t>
      </w:r>
      <w:r w:rsidRPr="003E46CE">
        <w:rPr>
          <w:rFonts w:ascii="DFKai-SB" w:eastAsia="DFKai-SB" w:hAnsi="DFKai-SB" w:hint="eastAsia"/>
          <w:sz w:val="24"/>
        </w:rPr>
        <w:t>前贴片〞</w:t>
      </w:r>
      <w:r w:rsidRPr="003E46CE">
        <w:rPr>
          <w:rFonts w:ascii="DFKai-SB" w:eastAsia="DFKai-SB" w:hAnsi="DFKai-SB" w:hint="eastAsia"/>
          <w:sz w:val="24"/>
        </w:rPr>
        <w:t>“</w:t>
      </w:r>
      <w:r w:rsidRPr="003E46CE">
        <w:rPr>
          <w:rFonts w:ascii="DFKai-SB" w:eastAsia="DFKai-SB" w:hAnsi="DFKai-SB" w:hint="eastAsia"/>
          <w:sz w:val="24"/>
        </w:rPr>
        <w:t>后贴片〞。与电视贴片广告不同，插播广告往往会到新的或页面，具有电视广告无法实现的互动能力，又能到达与电视广告一样的表现力、强制性，</w:t>
      </w:r>
      <w:r w:rsidRPr="003E46CE">
        <w:rPr>
          <w:rFonts w:ascii="DFKai-SB" w:eastAsia="DFKai-SB" w:hAnsi="DFKai-SB"/>
          <w:sz w:val="24"/>
        </w:rPr>
        <w:t>可按点击量实现的广告追踪和统计</w:t>
      </w:r>
      <w:r w:rsidRPr="003E46CE">
        <w:rPr>
          <w:rFonts w:ascii="DFKai-SB" w:eastAsia="DFKai-SB" w:hAnsi="DFKai-SB" w:hint="eastAsia"/>
          <w:sz w:val="24"/>
        </w:rPr>
        <w:t>。插播广告通常与特定的网络热播剧绑定，获得高点击率的同时保证受众的精准。</w:t>
      </w:r>
    </w:p>
    <w:p w:rsidR="0090685D" w:rsidRPr="003E46CE" w:rsidP="0090685D">
      <w:pPr>
        <w:keepNext/>
        <w:spacing w:after="156" w:afterLines="50" w:line="360" w:lineRule="auto"/>
        <w:jc w:val="center"/>
        <w:rPr>
          <w:rFonts w:ascii="DFKai-SB" w:eastAsia="DFKai-SB" w:hAnsi="DFKai-SB"/>
        </w:rPr>
      </w:pPr>
      <w:r>
        <w:rPr>
          <w:rFonts w:ascii="DFKai-SB" w:eastAsia="DFKai-SB" w:hAnsi="DFKai-SB" w:hint="eastAsia"/>
          <w:sz w:val="24"/>
        </w:rPr>
        <w:pict>
          <v:shape id="_x0000_i1028" type="#_x0000_t75" style="width:357pt;height:289.65pt" stroked="f">
            <v:imagedata r:id="rId52" o:title=""/>
          </v:shape>
        </w:pict>
      </w:r>
    </w:p>
    <w:p w:rsidR="0090685D" w:rsidRPr="003E46CE" w:rsidP="0090685D">
      <w:pPr>
        <w:pStyle w:val="Caption"/>
        <w:jc w:val="center"/>
        <w:rPr>
          <w:rFonts w:ascii="DFKai-SB" w:eastAsia="DFKai-SB" w:hAnsi="DFKai-SB" w:hint="eastAsia"/>
          <w:sz w:val="24"/>
        </w:rPr>
      </w:pPr>
      <w:r w:rsidRPr="003E46CE">
        <w:rPr>
          <w:rFonts w:ascii="DFKai-SB" w:eastAsia="DFKai-SB" w:hAnsi="DFKai-SB" w:hint="eastAsia"/>
        </w:rPr>
        <w:t>图</w:t>
      </w:r>
      <w:r w:rsidRPr="003E46CE">
        <w:rPr>
          <w:rFonts w:ascii="DFKai-SB" w:eastAsia="DFKai-SB" w:hAnsi="DFKai-SB"/>
        </w:rPr>
        <w:fldChar w:fldCharType="begin" w:dirty="1"/>
      </w:r>
      <w:r w:rsidRPr="003E46CE">
        <w:rPr>
          <w:rFonts w:ascii="DFKai-SB" w:eastAsia="DFKai-SB" w:hAnsi="DFKai-SB" w:hint="eastAsia"/>
        </w:rPr>
        <w:instrText>SEQ 图表 \* ARABIC</w:instrText>
      </w:r>
      <w:r w:rsidRPr="003E46CE">
        <w:rPr>
          <w:rFonts w:ascii="DFKai-SB" w:eastAsia="DFKai-SB" w:hAnsi="DFKai-SB"/>
        </w:rPr>
        <w:fldChar w:fldCharType="separate"/>
      </w:r>
      <w:r w:rsidRPr="003E46CE">
        <w:rPr>
          <w:rFonts w:ascii="DFKai-SB" w:eastAsia="DFKai-SB" w:hAnsi="DFKai-SB"/>
          <w:noProof/>
        </w:rPr>
        <w:t>3</w:t>
      </w:r>
      <w:r w:rsidRPr="003E46CE">
        <w:rPr>
          <w:rFonts w:ascii="DFKai-SB" w:eastAsia="DFKai-SB" w:hAnsi="DFKai-SB"/>
        </w:rPr>
        <w:fldChar w:fldCharType="end"/>
      </w:r>
    </w:p>
    <w:p w:rsidR="0090685D" w:rsidRPr="003E46CE" w:rsidP="0090685D">
      <w:pPr>
        <w:spacing w:after="156" w:afterLines="50" w:line="460" w:lineRule="exact"/>
        <w:outlineLvl w:val="2"/>
        <w:rPr>
          <w:rFonts w:ascii="DFKai-SB" w:eastAsia="DFKai-SB" w:hAnsi="DFKai-SB" w:hint="eastAsia"/>
          <w:sz w:val="24"/>
        </w:rPr>
      </w:pPr>
      <w:bookmarkStart w:id="17" w:name="_Toc292409435"/>
      <w:bookmarkStart w:id="18" w:name="_Toc293365286"/>
      <w:smartTag w:uri="urn:schemas-microsoft-com:office:smarttags" w:element="chsdate">
        <w:smartTagPr>
          <w:attr w:name="Day" w:val="30"/>
          <w:attr w:name="IsLunarDate" w:val="False"/>
          <w:attr w:name="IsROCDate" w:val="False"/>
          <w:attr w:name="Month" w:val="12"/>
          <w:attr w:name="Year" w:val="1899"/>
        </w:smartTagPr>
      </w:smartTag>
      <w:r w:rsidRPr="003E46CE">
        <w:rPr>
          <w:rFonts w:ascii="DFKai-SB" w:eastAsia="DFKai-SB" w:hAnsi="DFKai-SB" w:hint="eastAsia"/>
          <w:sz w:val="24"/>
        </w:rPr>
        <w:t xml:space="preserve"> 交互广告〔Interactive〕</w:t>
      </w:r>
      <w:bookmarkEnd w:id="17"/>
      <w:bookmarkEnd w:id="18"/>
    </w:p>
    <w:p w:rsidR="0090685D" w:rsidRPr="003E46CE" w:rsidP="0090685D">
      <w:pPr>
        <w:spacing w:after="156" w:afterLines="50" w:line="460" w:lineRule="exact"/>
        <w:ind w:firstLine="420"/>
        <w:rPr>
          <w:rFonts w:ascii="DFKai-SB" w:eastAsia="DFKai-SB" w:hAnsi="DFKai-SB" w:hint="eastAsia"/>
          <w:sz w:val="24"/>
        </w:rPr>
      </w:pPr>
      <w:r w:rsidRPr="003E46CE">
        <w:rPr>
          <w:rFonts w:ascii="DFKai-SB" w:eastAsia="DFKai-SB" w:hAnsi="DFKai-SB" w:hint="eastAsia"/>
          <w:sz w:val="24"/>
        </w:rPr>
        <w:t>有些广告制作者在插播广告中添加了更多互动元素，如解压代码或者玩一段小游戏，这样插播广告就变成交互广告。如果用户参与，这些广告的时段将会超过15或30秒。交互广告会使用户对品牌产生很强的印象，也能对广告产品进展更多的细节展示。反过来也能为广告主提供更多广告受众信息。但同时对某些不感兴趣的用户造成了干扰，有些把参与这些广告作为用户观看视频的必要条件，强制性更大，引起很多网友的反感。</w:t>
      </w:r>
    </w:p>
    <w:p w:rsidR="0090685D" w:rsidRPr="003E46CE" w:rsidP="0090685D">
      <w:pPr>
        <w:spacing w:after="156" w:afterLines="50" w:line="460" w:lineRule="exact"/>
        <w:outlineLvl w:val="2"/>
        <w:rPr>
          <w:rFonts w:ascii="DFKai-SB" w:eastAsia="DFKai-SB" w:hAnsi="DFKai-SB" w:hint="eastAsia"/>
          <w:sz w:val="24"/>
        </w:rPr>
      </w:pPr>
      <w:bookmarkStart w:id="19" w:name="_Toc292409436"/>
      <w:bookmarkStart w:id="20" w:name="_Toc293365287"/>
      <w:smartTag w:uri="urn:schemas-microsoft-com:office:smarttags" w:element="chsdate">
        <w:smartTagPr>
          <w:attr w:name="Day" w:val="30"/>
          <w:attr w:name="IsLunarDate" w:val="False"/>
          <w:attr w:name="IsROCDate" w:val="False"/>
          <w:attr w:name="Month" w:val="12"/>
          <w:attr w:name="Year" w:val="1899"/>
        </w:smartTagPr>
      </w:smartTag>
      <w:r w:rsidRPr="003E46CE">
        <w:rPr>
          <w:rFonts w:ascii="DFKai-SB" w:eastAsia="DFKai-SB" w:hAnsi="DFKai-SB" w:hint="eastAsia"/>
          <w:sz w:val="24"/>
        </w:rPr>
        <w:t xml:space="preserve"> 覆盖广告〔Overplay〕</w:t>
      </w:r>
      <w:bookmarkEnd w:id="19"/>
      <w:bookmarkEnd w:id="20"/>
    </w:p>
    <w:p w:rsidR="0090685D" w:rsidRPr="003E46CE" w:rsidP="0090685D">
      <w:pPr>
        <w:spacing w:after="156" w:afterLines="50" w:line="460" w:lineRule="exact"/>
        <w:ind w:firstLine="420"/>
        <w:rPr>
          <w:rFonts w:ascii="DFKai-SB" w:eastAsia="DFKai-SB" w:hAnsi="DFKai-SB" w:hint="eastAsia"/>
          <w:sz w:val="24"/>
        </w:rPr>
        <w:sectPr w:rsidSect="0090685D">
          <w:headerReference w:type="default" r:id="rId53"/>
          <w:footerReference w:type="even" r:id="rId54"/>
          <w:footerReference w:type="default" r:id="rId55"/>
          <w:footerReference w:type="first" r:id="rId56"/>
          <w:footnotePr>
            <w:numFmt w:val="decimalEnclosedCircleChinese"/>
            <w:numRestart w:val="eachPage"/>
          </w:footnotePr>
          <w:type w:val="nextPage"/>
          <w:pgSz w:w="11906" w:h="16838" w:code="9"/>
          <w:pgMar w:top="1440" w:right="1797" w:bottom="1440" w:left="1797" w:header="851" w:footer="992" w:gutter="0"/>
          <w:pgNumType w:start="8"/>
          <w:cols w:space="425"/>
          <w:titlePg w:val="0"/>
          <w:docGrid w:type="lines" w:linePitch="312"/>
        </w:sectPr>
      </w:pPr>
      <w:r w:rsidRPr="003E46CE">
        <w:rPr>
          <w:rFonts w:ascii="DFKai-SB" w:eastAsia="DFKai-SB" w:hAnsi="DFKai-SB" w:hint="eastAsia"/>
          <w:sz w:val="24"/>
        </w:rPr>
        <w:t>覆盖广告是指短时间出现在视频顶端或底部的文字或图像广告，类似于常见的电视字幕广告。当用户将鼠标指向或点击广告时，会弹出更大的广告画面，或者翻开的新。覆盖广告的好处就在于不会打断用户的观看过程，目前已被很多视频采用。虽然会对用户观看视频造成一定干扰，但很多用户在观看电视时就已经习惯了这种广告形式，甚至视其为视频节目的一局部，通常也可以选择关闭。覆盖广告可以说是最平易近人的视频内广告</w:t>
      </w:r>
      <w:r>
        <w:rPr>
          <w:rStyle w:val="FootnoteReference"/>
          <w:rFonts w:ascii="DFKai-SB" w:eastAsia="DFKai-SB" w:hAnsi="DFKai-SB"/>
          <w:sz w:val="24"/>
        </w:rPr>
        <w:footnoteReference w:id="6"/>
      </w:r>
    </w:p>
    <w:p w:rsidR="0090685D" w:rsidRPr="003E46CE" w:rsidP="0090685D">
      <w:pPr>
        <w:spacing w:after="156" w:afterLines="50" w:line="460" w:lineRule="exact"/>
        <w:ind w:firstLine="420"/>
        <w:rPr>
          <w:rFonts w:ascii="DFKai-SB" w:eastAsia="DFKai-SB" w:hAnsi="DFKai-SB" w:hint="eastAsia"/>
          <w:sz w:val="24"/>
        </w:rPr>
      </w:pPr>
      <w:r w:rsidRPr="003E46CE">
        <w:rPr>
          <w:rFonts w:ascii="DFKai-SB" w:eastAsia="DFKai-SB" w:hAnsi="DFKai-SB" w:hint="eastAsia"/>
          <w:sz w:val="24"/>
        </w:rPr>
        <w:t>，但给受众留下的印象不如前两者深刻。</w:t>
      </w:r>
    </w:p>
    <w:p w:rsidR="0090685D" w:rsidRPr="003E46CE" w:rsidP="0090685D">
      <w:pPr>
        <w:keepNext/>
        <w:spacing w:after="156" w:afterLines="50" w:line="360" w:lineRule="auto"/>
        <w:rPr>
          <w:rFonts w:ascii="DFKai-SB" w:eastAsia="DFKai-SB" w:hAnsi="DFKai-SB"/>
        </w:rPr>
      </w:pPr>
      <w:r>
        <w:rPr>
          <w:rFonts w:ascii="DFKai-SB" w:eastAsia="DFKai-SB" w:hAnsi="DFKai-SB" w:hint="eastAsia"/>
          <w:sz w:val="24"/>
        </w:rPr>
        <w:pict>
          <v:shape id="_x0000_i1029" type="#_x0000_t75" style="width:415pt;height:127.65pt" stroked="f">
            <v:imagedata r:id="rId57" o:title=""/>
          </v:shape>
        </w:pict>
      </w:r>
    </w:p>
    <w:p w:rsidR="0090685D" w:rsidRPr="003E46CE" w:rsidP="0090685D">
      <w:pPr>
        <w:pStyle w:val="Caption"/>
        <w:jc w:val="center"/>
        <w:rPr>
          <w:rFonts w:ascii="DFKai-SB" w:eastAsia="DFKai-SB" w:hAnsi="DFKai-SB" w:hint="eastAsia"/>
          <w:sz w:val="24"/>
        </w:rPr>
      </w:pPr>
      <w:r w:rsidRPr="003E46CE">
        <w:rPr>
          <w:rFonts w:ascii="DFKai-SB" w:eastAsia="DFKai-SB" w:hAnsi="DFKai-SB" w:hint="eastAsia"/>
        </w:rPr>
        <w:t xml:space="preserve">图 </w:t>
      </w:r>
      <w:r w:rsidRPr="003E46CE">
        <w:rPr>
          <w:rFonts w:ascii="DFKai-SB" w:eastAsia="DFKai-SB" w:hAnsi="DFKai-SB"/>
        </w:rPr>
        <w:fldChar w:fldCharType="begin" w:dirty="1"/>
      </w:r>
      <w:r w:rsidRPr="003E46CE">
        <w:rPr>
          <w:rFonts w:ascii="DFKai-SB" w:eastAsia="DFKai-SB" w:hAnsi="DFKai-SB" w:hint="eastAsia"/>
        </w:rPr>
        <w:instrText>SEQ 图表 \* ARABIC</w:instrText>
      </w:r>
      <w:r w:rsidRPr="003E46CE">
        <w:rPr>
          <w:rFonts w:ascii="DFKai-SB" w:eastAsia="DFKai-SB" w:hAnsi="DFKai-SB"/>
        </w:rPr>
        <w:fldChar w:fldCharType="separate"/>
      </w:r>
      <w:r w:rsidRPr="003E46CE">
        <w:rPr>
          <w:rFonts w:ascii="DFKai-SB" w:eastAsia="DFKai-SB" w:hAnsi="DFKai-SB"/>
          <w:noProof/>
        </w:rPr>
        <w:t>4</w:t>
      </w:r>
      <w:r w:rsidRPr="003E46CE">
        <w:rPr>
          <w:rFonts w:ascii="DFKai-SB" w:eastAsia="DFKai-SB" w:hAnsi="DFKai-SB"/>
        </w:rPr>
        <w:fldChar w:fldCharType="end"/>
      </w:r>
    </w:p>
    <w:p w:rsidR="0090685D" w:rsidRPr="003E46CE" w:rsidP="0090685D">
      <w:pPr>
        <w:spacing w:after="156" w:afterLines="50" w:line="460" w:lineRule="exact"/>
        <w:outlineLvl w:val="2"/>
        <w:rPr>
          <w:rFonts w:ascii="DFKai-SB" w:eastAsia="DFKai-SB" w:hAnsi="DFKai-SB" w:hint="eastAsia"/>
          <w:sz w:val="24"/>
        </w:rPr>
      </w:pPr>
      <w:bookmarkStart w:id="21" w:name="_Toc292409437"/>
      <w:bookmarkStart w:id="22" w:name="_Toc293365288"/>
      <w:smartTag w:uri="urn:schemas-microsoft-com:office:smarttags" w:element="chsdate">
        <w:smartTagPr>
          <w:attr w:name="Day" w:val="30"/>
          <w:attr w:name="IsLunarDate" w:val="False"/>
          <w:attr w:name="IsROCDate" w:val="False"/>
          <w:attr w:name="Month" w:val="12"/>
          <w:attr w:name="Year" w:val="1899"/>
        </w:smartTagPr>
      </w:smartTag>
      <w:r w:rsidRPr="003E46CE">
        <w:rPr>
          <w:rFonts w:ascii="DFKai-SB" w:eastAsia="DFKai-SB" w:hAnsi="DFKai-SB" w:hint="eastAsia"/>
          <w:sz w:val="24"/>
        </w:rPr>
        <w:t xml:space="preserve"> 邀请广告〔Invitation〕</w:t>
      </w:r>
      <w:bookmarkEnd w:id="21"/>
      <w:bookmarkEnd w:id="22"/>
    </w:p>
    <w:p w:rsidR="0090685D" w:rsidRPr="003E46CE" w:rsidP="0090685D">
      <w:pPr>
        <w:spacing w:after="156" w:afterLines="50" w:line="460" w:lineRule="exact"/>
        <w:ind w:firstLine="420"/>
        <w:rPr>
          <w:rFonts w:ascii="DFKai-SB" w:eastAsia="DFKai-SB" w:hAnsi="DFKai-SB" w:hint="eastAsia"/>
          <w:sz w:val="24"/>
        </w:rPr>
      </w:pPr>
      <w:r w:rsidRPr="003E46CE">
        <w:rPr>
          <w:rFonts w:ascii="DFKai-SB" w:eastAsia="DFKai-SB" w:hAnsi="DFKai-SB" w:hint="eastAsia"/>
          <w:sz w:val="24"/>
        </w:rPr>
        <w:t>邀请广告的形式与覆盖广告类似，区别在于广告信息会简短的出现在视频播放器的旁边而不是播放器内部。与覆盖广告相比，邀请广告的强制性更低，不会对用户观看视频造成很大干扰，也因此常常被用户忽略。邀请广告的好处在于与贴片广告相比能有效的影响到真正对产品感兴趣的目标受众，并通过使用户深度了解产品细节。</w:t>
      </w:r>
    </w:p>
    <w:p w:rsidR="0090685D" w:rsidRPr="003E46CE" w:rsidP="0090685D">
      <w:pPr>
        <w:spacing w:after="156" w:afterLines="50" w:line="360" w:lineRule="auto"/>
        <w:rPr>
          <w:rFonts w:ascii="DFKai-SB" w:eastAsia="DFKai-SB" w:hAnsi="DFKai-SB" w:hint="eastAsia"/>
          <w:sz w:val="24"/>
        </w:rPr>
      </w:pPr>
      <w:r>
        <w:rPr>
          <w:rFonts w:ascii="DFKai-SB" w:eastAsia="DFKai-SB" w:hAnsi="DFKai-SB" w:hint="eastAsia"/>
          <w:sz w:val="24"/>
        </w:rPr>
        <w:pict>
          <v:shape id="_x0000_i1030" type="#_x0000_t75" style="width:189.1pt;height:162.5pt" stroked="f">
            <v:imagedata r:id="rId58" o:title=""/>
          </v:shape>
        </w:pict>
      </w:r>
      <w:r>
        <w:rPr>
          <w:rFonts w:ascii="DFKai-SB" w:eastAsia="DFKai-SB" w:hAnsi="DFKai-SB" w:hint="eastAsia"/>
          <w:sz w:val="24"/>
        </w:rPr>
        <w:pict>
          <v:shape id="_x0000_i1031" type="#_x0000_t75" style="width:189.05pt;height:156.6pt" stroked="f">
            <v:imagedata r:id="rId59" o:title=""/>
          </v:shape>
        </w:pict>
      </w:r>
    </w:p>
    <w:p w:rsidR="0090685D" w:rsidRPr="003E46CE" w:rsidP="0090685D">
      <w:pPr>
        <w:pStyle w:val="Caption"/>
        <w:jc w:val="center"/>
        <w:rPr>
          <w:rFonts w:ascii="DFKai-SB" w:eastAsia="DFKai-SB" w:hAnsi="DFKai-SB" w:hint="eastAsia"/>
          <w:sz w:val="24"/>
        </w:rPr>
      </w:pPr>
      <w:r w:rsidRPr="003E46CE">
        <w:rPr>
          <w:rFonts w:ascii="DFKai-SB" w:eastAsia="DFKai-SB" w:hAnsi="DFKai-SB" w:hint="eastAsia"/>
        </w:rPr>
        <w:t>图 5</w:t>
      </w:r>
    </w:p>
    <w:p w:rsidR="0090685D" w:rsidRPr="003E46CE" w:rsidP="0090685D">
      <w:pPr>
        <w:spacing w:after="156" w:afterLines="50" w:line="460" w:lineRule="exact"/>
        <w:outlineLvl w:val="2"/>
        <w:rPr>
          <w:rFonts w:ascii="DFKai-SB" w:eastAsia="DFKai-SB" w:hAnsi="DFKai-SB" w:hint="eastAsia"/>
          <w:sz w:val="24"/>
        </w:rPr>
      </w:pPr>
      <w:bookmarkStart w:id="23" w:name="_Toc292409438"/>
      <w:bookmarkStart w:id="24" w:name="_Toc293365289"/>
      <w:smartTag w:uri="urn:schemas-microsoft-com:office:smarttags" w:element="chsdate">
        <w:smartTagPr>
          <w:attr w:name="Day" w:val="30"/>
          <w:attr w:name="IsLunarDate" w:val="False"/>
          <w:attr w:name="IsROCDate" w:val="False"/>
          <w:attr w:name="Month" w:val="12"/>
          <w:attr w:name="Year" w:val="1899"/>
        </w:smartTagPr>
      </w:smartTag>
      <w:r w:rsidRPr="003E46CE">
        <w:rPr>
          <w:rFonts w:ascii="DFKai-SB" w:eastAsia="DFKai-SB" w:hAnsi="DFKai-SB" w:hint="eastAsia"/>
          <w:sz w:val="24"/>
        </w:rPr>
        <w:t xml:space="preserve"> 伴随广告〔panion〕</w:t>
      </w:r>
      <w:bookmarkEnd w:id="23"/>
      <w:bookmarkEnd w:id="24"/>
    </w:p>
    <w:p w:rsidR="0090685D" w:rsidRPr="003E46CE" w:rsidP="0090685D">
      <w:pPr>
        <w:spacing w:after="156" w:afterLines="50" w:line="460" w:lineRule="exact"/>
        <w:ind w:firstLine="420"/>
        <w:rPr>
          <w:rFonts w:ascii="DFKai-SB" w:eastAsia="DFKai-SB" w:hAnsi="DFKai-SB" w:hint="eastAsia"/>
          <w:sz w:val="24"/>
        </w:rPr>
      </w:pPr>
      <w:r w:rsidRPr="003E46CE">
        <w:rPr>
          <w:rFonts w:ascii="DFKai-SB" w:eastAsia="DFKai-SB" w:hAnsi="DFKai-SB" w:hint="eastAsia"/>
          <w:sz w:val="24"/>
        </w:rPr>
        <w:t>伴随广告是与视频播放器同时出现的静止横幅广告，强制用户等待，时间一般限制在5秒内，有时也在用户点击暂停时出现。选择这种类型广告的通常是栏目赞助商，与插播广告或覆盖广告等其他广告形式结合，与特定的节目绑定，将用户对特定栏目〔一部剧集或一档综艺节目〕的喜爱转移到产品上去。对商业活动〔如促销〕有很强的宣传造势能力，也可加深用户对品牌的印象。</w:t>
      </w:r>
      <w:r w:rsidRPr="003E46CE">
        <w:rPr>
          <w:rFonts w:ascii="DFKai-SB" w:eastAsia="DFKai-SB" w:hAnsi="DFKai-SB" w:hint="eastAsia"/>
          <w:sz w:val="24"/>
        </w:rPr>
        <w:br/>
      </w:r>
      <w:r w:rsidRPr="003E46CE">
        <w:rPr>
          <w:rFonts w:ascii="DFKai-SB" w:eastAsia="DFKai-SB" w:hAnsi="DFKai-SB"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0" w:history="1">
        <w:r>
          <w:rPr>
            <w:rFonts w:ascii="SimSun" w:eastAsia="SimSun" w:hAnsi="SimSun" w:cs="SimSun"/>
            <w:b/>
            <w:bCs/>
            <w:color w:val="0000EE"/>
            <w:kern w:val="0"/>
            <w:sz w:val="30"/>
            <w:szCs w:val="30"/>
            <w:u w:val="single" w:color="0000EE"/>
          </w:rPr>
          <w:t>https://d.book118.com/235002343101011124</w:t>
        </w:r>
      </w:hyperlink>
    </w:p>
    <w:p w:rsidR="0090685D" w:rsidRPr="003E46CE" w:rsidP="0090685D">
      <w:pPr>
        <w:spacing w:after="156" w:afterLines="50" w:line="460" w:lineRule="exact"/>
        <w:ind w:firstLine="420"/>
        <w:rPr>
          <w:rFonts w:ascii="DFKai-SB" w:eastAsia="DFKai-SB" w:hAnsi="DFKai-SB" w:hint="eastAsia"/>
          <w:sz w:val="24"/>
        </w:rPr>
      </w:pPr>
    </w:p>
    <w:sectPr w:rsidSect="0090685D">
      <w:headerReference w:type="default" r:id="rId61"/>
      <w:footerReference w:type="even" r:id="rId62"/>
      <w:footerReference w:type="default" r:id="rId63"/>
      <w:footerReference w:type="first" r:id="rId64"/>
      <w:footnotePr>
        <w:numFmt w:val="decimalEnclosedCircleChinese"/>
        <w:numRestart w:val="eachPage"/>
      </w:footnotePr>
      <w:type w:val="nextPage"/>
      <w:pgSz w:w="11906" w:h="16838" w:code="9"/>
      <w:pgMar w:top="1440" w:right="1797" w:bottom="1440" w:left="1797"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FKai-SB">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5D" w:rsidP="0090685D">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24</w:t>
    </w:r>
    <w:r>
      <w:rPr>
        <w:rStyle w:val="PageNumber"/>
      </w:rPr>
      <w:fldChar w:fldCharType="end"/>
    </w:r>
  </w:p>
  <w:p w:rsidR="0090685D" w:rsidP="0090685D">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5D">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5D" w:rsidP="0090685D">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90685D" w:rsidP="0090685D">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5D">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5D" w:rsidP="0090685D">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24</w:t>
    </w:r>
    <w:r>
      <w:rPr>
        <w:rStyle w:val="PageNumber"/>
      </w:rPr>
      <w:fldChar w:fldCharType="end"/>
    </w:r>
  </w:p>
  <w:p w:rsidR="0090685D" w:rsidP="0090685D">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5D">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5D" w:rsidP="0090685D">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90685D" w:rsidP="0090685D">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5D">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5D" w:rsidP="0090685D">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24</w:t>
    </w:r>
    <w:r>
      <w:rPr>
        <w:rStyle w:val="PageNumber"/>
      </w:rPr>
      <w:fldChar w:fldCharType="end"/>
    </w:r>
  </w:p>
  <w:p w:rsidR="0090685D" w:rsidP="0090685D">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5D">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5D" w:rsidP="0090685D">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90685D" w:rsidP="0090685D">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5D">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5D" w:rsidP="0090685D">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24</w:t>
    </w:r>
    <w:r>
      <w:rPr>
        <w:rStyle w:val="PageNumber"/>
      </w:rPr>
      <w:fldChar w:fldCharType="end"/>
    </w:r>
  </w:p>
  <w:p w:rsidR="0090685D" w:rsidP="0090685D">
    <w:pPr>
      <w:pStyle w:val="Footer"/>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5D">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5D" w:rsidP="0090685D">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90685D" w:rsidP="0090685D">
    <w:pPr>
      <w:pStyle w:val="Footer"/>
      <w:ind w:right="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5D">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5D" w:rsidP="0090685D">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24</w:t>
    </w:r>
    <w:r>
      <w:rPr>
        <w:rStyle w:val="PageNumber"/>
      </w:rPr>
      <w:fldChar w:fldCharType="end"/>
    </w:r>
  </w:p>
  <w:p w:rsidR="0090685D" w:rsidP="0090685D">
    <w:pPr>
      <w:pStyle w:val="Footer"/>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5D">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5D" w:rsidP="0090685D">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90685D" w:rsidP="0090685D">
    <w:pPr>
      <w:pStyle w:val="Footer"/>
      <w:ind w:right="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5D">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5D" w:rsidP="0090685D">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24</w:t>
    </w:r>
    <w:r>
      <w:rPr>
        <w:rStyle w:val="PageNumber"/>
      </w:rPr>
      <w:fldChar w:fldCharType="end"/>
    </w:r>
  </w:p>
  <w:p w:rsidR="0090685D" w:rsidP="0090685D">
    <w:pPr>
      <w:pStyle w:val="Footer"/>
      <w:ind w:right="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5D">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5D" w:rsidP="0090685D">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90685D" w:rsidP="0090685D">
    <w:pPr>
      <w:pStyle w:val="Footer"/>
      <w:ind w:right="360"/>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5D">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5D" w:rsidP="0090685D">
    <w:pPr>
      <w:pStyle w:val="Footer"/>
      <w:framePr w:wrap="around" w:vAnchor="text" w:hAnchor="margin" w:xAlign="center" w:y="1"/>
      <w:rPr>
        <w:rStyle w:val="PageNumber"/>
      </w:rPr>
    </w:pPr>
    <w:r>
      <w:rPr>
        <w:rStyle w:val="PageNumbe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r>
      <w:rPr>
        <w:rStyle w:val="PageNumber"/>
      </w:rPr>
      <w:fldChar w:fldCharType="begin"/>
    </w:r>
    <w:r>
      <w:rPr>
        <w:rStyle w:val="PageNumber"/>
      </w:rPr>
      <w:instrText xml:space="preserve">PAGE  </w:instrText>
    </w:r>
    <w:r>
      <w:rPr>
        <w:rStyle w:val="PageNumber"/>
      </w:rPr>
      <w:fldChar w:fldCharType="separate"/>
    </w:r>
    <w:r>
      <w:rPr>
        <w:rStyle w:val="PageNumber"/>
      </w:rPr>
      <w:t>24</w:t>
    </w:r>
    <w:r>
      <w:rPr>
        <w:rStyle w:val="PageNumber"/>
      </w:rPr>
      <w:fldChar w:fldCharType="end"/>
    </w:r>
  </w:p>
  <w:p w:rsidR="0090685D" w:rsidP="0090685D">
    <w:pPr>
      <w:pStyle w:val="Footer"/>
      <w:ind w:right="36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685D">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271F">
      <w:r>
        <w:separator/>
      </w:r>
    </w:p>
  </w:footnote>
  <w:footnote w:type="continuationSeparator" w:id="1">
    <w:p w:rsidR="00A5271F">
      <w:r>
        <w:continuationSeparator/>
      </w:r>
    </w:p>
  </w:footnote>
  <w:footnote w:id="2">
    <w:p w:rsidR="0090685D">
      <w:pPr>
        <w:pStyle w:val="FootnoteText"/>
        <w:rPr>
          <w:rFonts w:hint="eastAsia"/>
        </w:rPr>
      </w:pPr>
      <w:r>
        <w:rPr>
          <w:rStyle w:val="FootnoteReference"/>
        </w:rPr>
        <w:footnoteRef/>
      </w:r>
      <w:r>
        <w:t xml:space="preserve"> </w:t>
      </w:r>
      <w:r>
        <w:rPr>
          <w:rFonts w:hint="eastAsia"/>
        </w:rPr>
        <w:t>数据来源：苏娟．视频</w:t>
      </w:r>
      <w:r>
        <w:rPr>
          <w:rFonts w:hint="eastAsia"/>
        </w:rPr>
        <w:t>——</w:t>
      </w:r>
      <w:r>
        <w:rPr>
          <w:rFonts w:hint="eastAsia"/>
        </w:rPr>
        <w:t>如何多收三五斗．IT经理世界，2010年第11期</w:t>
      </w:r>
    </w:p>
  </w:footnote>
  <w:footnote w:id="3">
    <w:p w:rsidR="0090685D">
      <w:pPr>
        <w:pStyle w:val="FootnoteText"/>
        <w:rPr>
          <w:rFonts w:hint="eastAsia"/>
        </w:rPr>
      </w:pPr>
      <w:r>
        <w:rPr>
          <w:rStyle w:val="FootnoteReference"/>
        </w:rPr>
        <w:footnoteRef/>
      </w:r>
      <w:r>
        <w:t xml:space="preserve"> </w:t>
      </w:r>
      <w:r>
        <w:rPr>
          <w:rFonts w:hint="eastAsia"/>
        </w:rPr>
        <w:t>数据来源：白晓晴．网络视频的未来开展与盈利模式优化探析．群众商务，2010年第8期</w:t>
      </w:r>
    </w:p>
  </w:footnote>
  <w:footnote w:id="4">
    <w:p w:rsidR="0090685D" w:rsidRPr="00156B98">
      <w:pPr>
        <w:pStyle w:val="FootnoteText"/>
        <w:rPr>
          <w:rFonts w:hint="eastAsia"/>
        </w:rPr>
      </w:pPr>
      <w:r>
        <w:rPr>
          <w:rStyle w:val="FootnoteReference"/>
        </w:rPr>
        <w:footnoteRef/>
      </w:r>
      <w:r>
        <w:t xml:space="preserve"> </w:t>
      </w:r>
      <w:r>
        <w:rPr>
          <w:rFonts w:hint="eastAsia"/>
        </w:rPr>
        <w:t>数据来源：优酷网2011第一季度财务报告</w:t>
      </w:r>
    </w:p>
  </w:footnote>
  <w:footnote w:id="5">
    <w:p w:rsidR="0090685D" w:rsidRPr="0034586F">
      <w:pPr>
        <w:pStyle w:val="FootnoteText"/>
        <w:rPr>
          <w:rFonts w:hint="eastAsia"/>
        </w:rPr>
      </w:pPr>
      <w:r>
        <w:rPr>
          <w:rStyle w:val="FootnoteReference"/>
        </w:rPr>
        <w:footnoteRef/>
      </w:r>
      <w:r>
        <w:t xml:space="preserve"> </w:t>
      </w:r>
      <w:r>
        <w:rPr>
          <w:rFonts w:hint="eastAsia"/>
        </w:rPr>
        <w:t>图表来源：李梦杨．网络视频广告及开展趋势浅析．中国传媒科技，2008年第9期</w:t>
      </w:r>
    </w:p>
  </w:footnote>
  <w:footnote w:id="6">
    <w:p w:rsidR="0090685D" w:rsidP="0090685D">
      <w:pPr>
        <w:pStyle w:val="FootnoteText"/>
        <w:rPr>
          <w:rFonts w:hint="eastAsia"/>
        </w:rPr>
      </w:pPr>
      <w:r>
        <w:rPr>
          <w:rStyle w:val="FootnoteReference"/>
        </w:rPr>
        <w:footnoteRef/>
      </w:r>
      <w:r>
        <w:t xml:space="preserve"> </w:t>
      </w:r>
      <w:r>
        <w:rPr>
          <w:rFonts w:hint="eastAsia"/>
        </w:rPr>
        <w:t>视频内广告即指在视频播放器窗口内放置的广告。</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E0EC0"/>
    <w:multiLevelType w:val="hybridMultilevel"/>
    <w:tmpl w:val="5FF47A2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22DA2BE6"/>
    <w:multiLevelType w:val="hybridMultilevel"/>
    <w:tmpl w:val="2688A100"/>
    <w:lvl w:ilvl="0">
      <w:start w:val="1"/>
      <w:numFmt w:val="japaneseCounting"/>
      <w:lvlText w:val="%1、"/>
      <w:lvlJc w:val="left"/>
      <w:pPr>
        <w:tabs>
          <w:tab w:val="num" w:pos="420"/>
        </w:tabs>
        <w:ind w:left="420" w:hanging="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45050C7A"/>
    <w:multiLevelType w:val="multilevel"/>
    <w:tmpl w:val="ED1CF28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4D1F64DB"/>
    <w:multiLevelType w:val="hybridMultilevel"/>
    <w:tmpl w:val="63B0D44A"/>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4FB75A77"/>
    <w:multiLevelType w:val="multilevel"/>
    <w:tmpl w:val="D6EEFBF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156A31"/>
    <w:multiLevelType w:val="multilevel"/>
    <w:tmpl w:val="3AECC73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58ED3272"/>
    <w:multiLevelType w:val="multilevel"/>
    <w:tmpl w:val="D6EEFBF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670A43EB"/>
    <w:multiLevelType w:val="hybridMultilevel"/>
    <w:tmpl w:val="ED1CF28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739025DB"/>
    <w:multiLevelType w:val="hybridMultilevel"/>
    <w:tmpl w:val="8B9A041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1"/>
  </w:num>
  <w:num w:numId="2">
    <w:abstractNumId w:val="8"/>
  </w:num>
  <w:num w:numId="3">
    <w:abstractNumId w:val="0"/>
  </w:num>
  <w:num w:numId="4">
    <w:abstractNumId w:val="7"/>
  </w:num>
  <w:num w:numId="5">
    <w:abstractNumId w:val="2"/>
  </w:num>
  <w:num w:numId="6">
    <w:abstractNumId w:val="3"/>
  </w:num>
  <w:num w:numId="7">
    <w:abstractNumId w:val="5"/>
  </w:num>
  <w:num w:numId="8">
    <w:abstractNumId w:val="6"/>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evenAndOddHeaders/>
  <w:drawingGridVerticalSpacing w:val="156"/>
  <w:displayHorizontalDrawingGridEvery w:val="0"/>
  <w:displayVerticalDrawingGridEvery w:val="2"/>
  <w:characterSpacingControl w:val="compressPunctuation"/>
  <w:noLineBreaksAfter w:lang="en-US" w:val="([{·‘“〈《「『【〔〖（．［｛￡￥"/>
  <w:noLineBreaksBefore w:lang="en-US" w:val="!),.:;?]}¨·ˇˉ―‖’”…∶、。〃々〉》」』】〕〗！＂＇），．：；？］｀｜｝～￠"/>
  <w:footnotePr>
    <w:numFmt w:val="decimalEnclosedCircleChinese"/>
    <w:numRestart w:val="eachPage"/>
    <w:footnote w:id="0"/>
    <w:footnote w:id="1"/>
  </w:foot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80139"/>
    <w:rsid w:val="00156B98"/>
    <w:rsid w:val="0034586F"/>
    <w:rsid w:val="003E46CE"/>
    <w:rsid w:val="004E422A"/>
    <w:rsid w:val="0090685D"/>
    <w:rsid w:val="00A5271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DocumentMap">
    <w:name w:val="Document Map"/>
    <w:basedOn w:val="Normal"/>
    <w:semiHidden/>
    <w:rsid w:val="009722A3"/>
    <w:pPr>
      <w:shd w:val="clear" w:color="auto" w:fill="000080"/>
    </w:pPr>
  </w:style>
  <w:style w:type="paragraph" w:styleId="Footer">
    <w:name w:val="footer"/>
    <w:basedOn w:val="Normal"/>
    <w:rsid w:val="007D3D9E"/>
    <w:pPr>
      <w:tabs>
        <w:tab w:val="center" w:pos="4153"/>
        <w:tab w:val="right" w:pos="8306"/>
      </w:tabs>
      <w:snapToGrid w:val="0"/>
      <w:jc w:val="left"/>
    </w:pPr>
    <w:rPr>
      <w:sz w:val="18"/>
      <w:szCs w:val="18"/>
    </w:rPr>
  </w:style>
  <w:style w:type="character" w:styleId="PageNumber">
    <w:name w:val="page number"/>
    <w:basedOn w:val="DefaultParagraphFont"/>
    <w:rsid w:val="007D3D9E"/>
  </w:style>
  <w:style w:type="paragraph" w:styleId="TOC1">
    <w:name w:val="toc 1"/>
    <w:basedOn w:val="Normal"/>
    <w:next w:val="Normal"/>
    <w:autoRedefine/>
    <w:semiHidden/>
    <w:rsid w:val="00CB0A8C"/>
    <w:pPr>
      <w:tabs>
        <w:tab w:val="right" w:leader="dot" w:pos="8296"/>
      </w:tabs>
      <w:spacing w:line="360" w:lineRule="auto"/>
      <w:jc w:val="center"/>
    </w:pPr>
    <w:rPr>
      <w:rFonts w:ascii="黑体" w:eastAsia="黑体" w:hAnsi="宋体"/>
      <w:sz w:val="36"/>
      <w:szCs w:val="36"/>
    </w:rPr>
  </w:style>
  <w:style w:type="paragraph" w:styleId="TOC2">
    <w:name w:val="toc 2"/>
    <w:basedOn w:val="Normal"/>
    <w:next w:val="Normal"/>
    <w:autoRedefine/>
    <w:semiHidden/>
    <w:rsid w:val="007D3D9E"/>
    <w:pPr>
      <w:ind w:left="420" w:leftChars="200"/>
    </w:pPr>
  </w:style>
  <w:style w:type="paragraph" w:styleId="TOC3">
    <w:name w:val="toc 3"/>
    <w:basedOn w:val="Normal"/>
    <w:next w:val="Normal"/>
    <w:autoRedefine/>
    <w:semiHidden/>
    <w:rsid w:val="007D3D9E"/>
    <w:pPr>
      <w:ind w:left="840" w:leftChars="400"/>
    </w:pPr>
  </w:style>
  <w:style w:type="character" w:styleId="Hyperlink">
    <w:name w:val="Hyperlink"/>
    <w:basedOn w:val="DefaultParagraphFont"/>
    <w:rsid w:val="007D3D9E"/>
    <w:rPr>
      <w:color w:val="0000FF"/>
      <w:u w:val="single"/>
    </w:rPr>
  </w:style>
  <w:style w:type="character" w:styleId="CommentReference">
    <w:name w:val="annotation reference"/>
    <w:basedOn w:val="DefaultParagraphFont"/>
    <w:semiHidden/>
    <w:rsid w:val="004D2EB2"/>
    <w:rPr>
      <w:sz w:val="21"/>
      <w:szCs w:val="21"/>
    </w:rPr>
  </w:style>
  <w:style w:type="paragraph" w:styleId="CommentText">
    <w:name w:val="annotation text"/>
    <w:basedOn w:val="Normal"/>
    <w:semiHidden/>
    <w:rsid w:val="004D2EB2"/>
    <w:pPr>
      <w:jc w:val="left"/>
    </w:pPr>
  </w:style>
  <w:style w:type="paragraph" w:styleId="CommentSubject">
    <w:name w:val="annotation subject"/>
    <w:basedOn w:val="CommentText"/>
    <w:next w:val="CommentText"/>
    <w:semiHidden/>
    <w:rsid w:val="004D2EB2"/>
    <w:rPr>
      <w:b/>
      <w:bCs/>
    </w:rPr>
  </w:style>
  <w:style w:type="paragraph" w:styleId="BalloonText">
    <w:name w:val="Balloon Text"/>
    <w:basedOn w:val="Normal"/>
    <w:semiHidden/>
    <w:rsid w:val="004D2EB2"/>
    <w:rPr>
      <w:sz w:val="18"/>
      <w:szCs w:val="18"/>
    </w:rPr>
  </w:style>
  <w:style w:type="paragraph" w:styleId="FootnoteText">
    <w:name w:val="footnote text"/>
    <w:basedOn w:val="Normal"/>
    <w:semiHidden/>
    <w:rsid w:val="004D2EB2"/>
    <w:pPr>
      <w:snapToGrid w:val="0"/>
      <w:jc w:val="left"/>
    </w:pPr>
    <w:rPr>
      <w:sz w:val="18"/>
      <w:szCs w:val="18"/>
    </w:rPr>
  </w:style>
  <w:style w:type="character" w:styleId="FootnoteReference">
    <w:name w:val="footnote reference"/>
    <w:basedOn w:val="DefaultParagraphFont"/>
    <w:semiHidden/>
    <w:rsid w:val="004D2EB2"/>
    <w:rPr>
      <w:vertAlign w:val="superscript"/>
    </w:rPr>
  </w:style>
  <w:style w:type="paragraph" w:styleId="Caption">
    <w:name w:val="caption"/>
    <w:basedOn w:val="Normal"/>
    <w:next w:val="Normal"/>
    <w:qFormat/>
    <w:rsid w:val="0034586F"/>
    <w:rPr>
      <w:rFonts w:ascii="Arial" w:eastAsia="黑体" w:hAnsi="Arial" w:cs="Arial"/>
      <w:sz w:val="20"/>
      <w:szCs w:val="20"/>
    </w:rPr>
  </w:style>
  <w:style w:type="character" w:customStyle="1" w:styleId="hps">
    <w:name w:val="hps"/>
    <w:basedOn w:val="DefaultParagraphFont"/>
    <w:rsid w:val="00CF2D49"/>
  </w:style>
  <w:style w:type="paragraph" w:styleId="Header">
    <w:name w:val="header"/>
    <w:basedOn w:val="Normal"/>
    <w:rsid w:val="00F30CBF"/>
    <w:pPr>
      <w:pBdr>
        <w:bottom w:val="single" w:sz="6" w:space="1" w:color="auto"/>
      </w:pBdr>
      <w:tabs>
        <w:tab w:val="center" w:pos="4153"/>
        <w:tab w:val="right" w:pos="8306"/>
      </w:tabs>
      <w:snapToGrid w:val="0"/>
      <w:jc w:val="center"/>
    </w:pPr>
    <w:rPr>
      <w:sz w:val="18"/>
      <w:szCs w:val="18"/>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4.xml" /><Relationship Id="rId11" Type="http://schemas.openxmlformats.org/officeDocument/2006/relationships/footer" Target="footer5.xml" /><Relationship Id="rId12" Type="http://schemas.openxmlformats.org/officeDocument/2006/relationships/footer" Target="footer6.xml" /><Relationship Id="rId13" Type="http://schemas.openxmlformats.org/officeDocument/2006/relationships/header" Target="header3.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footer" Target="footer9.xml" /><Relationship Id="rId17" Type="http://schemas.openxmlformats.org/officeDocument/2006/relationships/header" Target="header4.xml" /><Relationship Id="rId18" Type="http://schemas.openxmlformats.org/officeDocument/2006/relationships/footer" Target="footer10.xml" /><Relationship Id="rId19" Type="http://schemas.openxmlformats.org/officeDocument/2006/relationships/footer" Target="footer11.xml" /><Relationship Id="rId2" Type="http://schemas.openxmlformats.org/officeDocument/2006/relationships/settings" Target="settings.xml" /><Relationship Id="rId20" Type="http://schemas.openxmlformats.org/officeDocument/2006/relationships/footer" Target="footer12.xml" /><Relationship Id="rId21" Type="http://schemas.openxmlformats.org/officeDocument/2006/relationships/header" Target="header5.xml" /><Relationship Id="rId22" Type="http://schemas.openxmlformats.org/officeDocument/2006/relationships/footer" Target="footer13.xml" /><Relationship Id="rId23" Type="http://schemas.openxmlformats.org/officeDocument/2006/relationships/footer" Target="footer14.xml" /><Relationship Id="rId24" Type="http://schemas.openxmlformats.org/officeDocument/2006/relationships/footer" Target="footer15.xml" /><Relationship Id="rId25" Type="http://schemas.openxmlformats.org/officeDocument/2006/relationships/header" Target="header6.xml" /><Relationship Id="rId26" Type="http://schemas.openxmlformats.org/officeDocument/2006/relationships/footer" Target="footer16.xml" /><Relationship Id="rId27" Type="http://schemas.openxmlformats.org/officeDocument/2006/relationships/footer" Target="footer17.xml" /><Relationship Id="rId28" Type="http://schemas.openxmlformats.org/officeDocument/2006/relationships/footer" Target="footer18.xml" /><Relationship Id="rId29" Type="http://schemas.openxmlformats.org/officeDocument/2006/relationships/header" Target="header7.xml" /><Relationship Id="rId3" Type="http://schemas.openxmlformats.org/officeDocument/2006/relationships/webSettings" Target="webSettings.xml" /><Relationship Id="rId30" Type="http://schemas.openxmlformats.org/officeDocument/2006/relationships/footer" Target="footer19.xml" /><Relationship Id="rId31" Type="http://schemas.openxmlformats.org/officeDocument/2006/relationships/footer" Target="footer20.xml" /><Relationship Id="rId32" Type="http://schemas.openxmlformats.org/officeDocument/2006/relationships/footer" Target="footer21.xml" /><Relationship Id="rId33" Type="http://schemas.openxmlformats.org/officeDocument/2006/relationships/image" Target="media/image1.png" /><Relationship Id="rId34" Type="http://schemas.openxmlformats.org/officeDocument/2006/relationships/header" Target="header8.xml" /><Relationship Id="rId35" Type="http://schemas.openxmlformats.org/officeDocument/2006/relationships/footer" Target="footer22.xml" /><Relationship Id="rId36" Type="http://schemas.openxmlformats.org/officeDocument/2006/relationships/footer" Target="footer23.xml" /><Relationship Id="rId37" Type="http://schemas.openxmlformats.org/officeDocument/2006/relationships/footer" Target="footer24.xml" /><Relationship Id="rId38" Type="http://schemas.openxmlformats.org/officeDocument/2006/relationships/image" Target="media/image2.png" /><Relationship Id="rId39" Type="http://schemas.openxmlformats.org/officeDocument/2006/relationships/image" Target="media/image3.png" /><Relationship Id="rId4" Type="http://schemas.openxmlformats.org/officeDocument/2006/relationships/fontTable" Target="fontTable.xml" /><Relationship Id="rId40" Type="http://schemas.openxmlformats.org/officeDocument/2006/relationships/header" Target="header9.xml" /><Relationship Id="rId41" Type="http://schemas.openxmlformats.org/officeDocument/2006/relationships/footer" Target="footer25.xml" /><Relationship Id="rId42" Type="http://schemas.openxmlformats.org/officeDocument/2006/relationships/footer" Target="footer26.xml" /><Relationship Id="rId43" Type="http://schemas.openxmlformats.org/officeDocument/2006/relationships/footer" Target="footer27.xml" /><Relationship Id="rId44" Type="http://schemas.openxmlformats.org/officeDocument/2006/relationships/header" Target="header10.xml" /><Relationship Id="rId45" Type="http://schemas.openxmlformats.org/officeDocument/2006/relationships/footer" Target="footer28.xml" /><Relationship Id="rId46" Type="http://schemas.openxmlformats.org/officeDocument/2006/relationships/footer" Target="footer29.xml" /><Relationship Id="rId47" Type="http://schemas.openxmlformats.org/officeDocument/2006/relationships/footer" Target="footer30.xml" /><Relationship Id="rId48" Type="http://schemas.openxmlformats.org/officeDocument/2006/relationships/header" Target="header11.xml" /><Relationship Id="rId49" Type="http://schemas.openxmlformats.org/officeDocument/2006/relationships/footer" Target="footer31.xml" /><Relationship Id="rId5" Type="http://schemas.openxmlformats.org/officeDocument/2006/relationships/header" Target="header1.xml" /><Relationship Id="rId50" Type="http://schemas.openxmlformats.org/officeDocument/2006/relationships/footer" Target="footer32.xml" /><Relationship Id="rId51" Type="http://schemas.openxmlformats.org/officeDocument/2006/relationships/footer" Target="footer33.xml" /><Relationship Id="rId52" Type="http://schemas.openxmlformats.org/officeDocument/2006/relationships/image" Target="media/image4.png" /><Relationship Id="rId53" Type="http://schemas.openxmlformats.org/officeDocument/2006/relationships/header" Target="header12.xml" /><Relationship Id="rId54" Type="http://schemas.openxmlformats.org/officeDocument/2006/relationships/footer" Target="footer34.xml" /><Relationship Id="rId55" Type="http://schemas.openxmlformats.org/officeDocument/2006/relationships/footer" Target="footer35.xml" /><Relationship Id="rId56" Type="http://schemas.openxmlformats.org/officeDocument/2006/relationships/footer" Target="footer36.xml" /><Relationship Id="rId57" Type="http://schemas.openxmlformats.org/officeDocument/2006/relationships/image" Target="media/image5.png" /><Relationship Id="rId58" Type="http://schemas.openxmlformats.org/officeDocument/2006/relationships/image" Target="media/image6.png" /><Relationship Id="rId59" Type="http://schemas.openxmlformats.org/officeDocument/2006/relationships/image" Target="media/image7.png" /><Relationship Id="rId6" Type="http://schemas.openxmlformats.org/officeDocument/2006/relationships/footer" Target="footer1.xml" /><Relationship Id="rId60" Type="http://schemas.openxmlformats.org/officeDocument/2006/relationships/hyperlink" Target="https://d.book118.com/235002343101011124" TargetMode="External" /><Relationship Id="rId61" Type="http://schemas.openxmlformats.org/officeDocument/2006/relationships/header" Target="header13.xml" /><Relationship Id="rId62" Type="http://schemas.openxmlformats.org/officeDocument/2006/relationships/footer" Target="footer37.xml" /><Relationship Id="rId63" Type="http://schemas.openxmlformats.org/officeDocument/2006/relationships/footer" Target="footer38.xml" /><Relationship Id="rId64" Type="http://schemas.openxmlformats.org/officeDocument/2006/relationships/footer" Target="footer39.xml" /><Relationship Id="rId65" Type="http://schemas.openxmlformats.org/officeDocument/2006/relationships/theme" Target="theme/theme1.xml" /><Relationship Id="rId66" Type="http://schemas.openxmlformats.org/officeDocument/2006/relationships/numbering" Target="numbering.xml" /><Relationship Id="rId67" Type="http://schemas.openxmlformats.org/officeDocument/2006/relationships/styles" Target="styles.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2831</Words>
  <Characters>16142</Characters>
  <Application>Microsoft Office Word</Application>
  <DocSecurity>0</DocSecurity>
  <Lines>134</Lines>
  <Paragraphs>37</Paragraphs>
  <ScaleCrop>false</ScaleCrop>
  <Company>Microsoft</Company>
  <LinksUpToDate>false</LinksUpToDate>
  <CharactersWithSpaces>18936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视频网站广告经营的现状及对策研究——以优酷网为例</dc:title>
  <dc:creator>User</dc:creator>
  <cp:lastModifiedBy>JonMMx 2000</cp:lastModifiedBy>
  <cp:revision>3</cp:revision>
  <dcterms:created xsi:type="dcterms:W3CDTF">2021-11-07T23:46:00Z</dcterms:created>
  <dcterms:modified xsi:type="dcterms:W3CDTF">2021-11-30T01:39:00Z</dcterms:modified>
</cp:coreProperties>
</file>