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材料试验机项目规划设计蓝图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9" w:history="1">
        <w:r>
          <w:rPr>
            <w:rFonts w:ascii="仿宋" w:eastAsia="仿宋" w:hAnsi="仿宋" w:cs="仿宋" w:hint="eastAsia"/>
            <w:lang w:eastAsia="zh-CN"/>
          </w:rPr>
          <w:t>序言</w:t>
        </w:r>
        <w:r>
          <w:tab/>
        </w:r>
        <w:r>
          <w:fldChar w:fldCharType="begin"/>
        </w:r>
        <w:r>
          <w:instrText xml:space="preserve"> PAGEREF _Toc6389 \h </w:instrText>
        </w:r>
        <w:r>
          <w:fldChar w:fldCharType="separate"/>
        </w:r>
        <w:r>
          <w:t>3</w:t>
        </w:r>
        <w:r>
          <w:fldChar w:fldCharType="end"/>
        </w:r>
      </w:hyperlink>
    </w:p>
    <w:p>
      <w:pPr>
        <w:pStyle w:val="TOC1"/>
        <w:tabs>
          <w:tab w:val="right" w:leader="dot" w:pos="8306"/>
        </w:tabs>
      </w:pPr>
      <w:hyperlink w:anchor="_Toc13007" w:history="1">
        <w:r>
          <w:rPr>
            <w:rFonts w:ascii="仿宋" w:eastAsia="仿宋" w:hAnsi="仿宋" w:cs="仿宋" w:hint="eastAsia"/>
            <w:lang w:eastAsia="zh-CN"/>
          </w:rPr>
          <w:t>一、材料试验机项目概论</w:t>
        </w:r>
        <w:r>
          <w:tab/>
        </w:r>
        <w:r>
          <w:fldChar w:fldCharType="begin"/>
        </w:r>
        <w:r>
          <w:instrText xml:space="preserve"> PAGEREF _Toc13007 \h </w:instrText>
        </w:r>
        <w:r>
          <w:fldChar w:fldCharType="separate"/>
        </w:r>
        <w:r>
          <w:t>3</w:t>
        </w:r>
        <w:r>
          <w:fldChar w:fldCharType="end"/>
        </w:r>
      </w:hyperlink>
    </w:p>
    <w:p>
      <w:pPr>
        <w:pStyle w:val="TOC2"/>
        <w:tabs>
          <w:tab w:val="right" w:leader="dot" w:pos="8306"/>
        </w:tabs>
      </w:pPr>
      <w:hyperlink w:anchor="_Toc31760" w:history="1">
        <w:r>
          <w:rPr>
            <w:rFonts w:ascii="仿宋" w:eastAsia="仿宋" w:hAnsi="仿宋" w:cs="仿宋" w:hint="eastAsia"/>
            <w:lang w:eastAsia="zh-CN"/>
          </w:rPr>
          <w:t>(一)、材料试验机项目概况</w:t>
        </w:r>
        <w:r>
          <w:tab/>
        </w:r>
        <w:r>
          <w:fldChar w:fldCharType="begin"/>
        </w:r>
        <w:r>
          <w:instrText xml:space="preserve"> PAGEREF _Toc31760 \h </w:instrText>
        </w:r>
        <w:r>
          <w:fldChar w:fldCharType="separate"/>
        </w:r>
        <w:r>
          <w:t>3</w:t>
        </w:r>
        <w:r>
          <w:fldChar w:fldCharType="end"/>
        </w:r>
      </w:hyperlink>
    </w:p>
    <w:p>
      <w:pPr>
        <w:pStyle w:val="TOC2"/>
        <w:tabs>
          <w:tab w:val="right" w:leader="dot" w:pos="8306"/>
        </w:tabs>
      </w:pPr>
      <w:hyperlink w:anchor="_Toc3091" w:history="1">
        <w:r>
          <w:rPr>
            <w:rFonts w:ascii="仿宋" w:eastAsia="仿宋" w:hAnsi="仿宋" w:cs="仿宋" w:hint="eastAsia"/>
            <w:lang w:eastAsia="zh-CN"/>
          </w:rPr>
          <w:t>(二)、材料试验机项目目标</w:t>
        </w:r>
        <w:r>
          <w:tab/>
        </w:r>
        <w:r>
          <w:fldChar w:fldCharType="begin"/>
        </w:r>
        <w:r>
          <w:instrText xml:space="preserve"> PAGEREF _Toc3091 \h </w:instrText>
        </w:r>
        <w:r>
          <w:fldChar w:fldCharType="separate"/>
        </w:r>
        <w:r>
          <w:t>5</w:t>
        </w:r>
        <w:r>
          <w:fldChar w:fldCharType="end"/>
        </w:r>
      </w:hyperlink>
    </w:p>
    <w:p>
      <w:pPr>
        <w:pStyle w:val="TOC2"/>
        <w:tabs>
          <w:tab w:val="right" w:leader="dot" w:pos="8306"/>
        </w:tabs>
      </w:pPr>
      <w:hyperlink w:anchor="_Toc18474" w:history="1">
        <w:r>
          <w:rPr>
            <w:rFonts w:ascii="仿宋" w:eastAsia="仿宋" w:hAnsi="仿宋" w:cs="仿宋" w:hint="eastAsia"/>
            <w:lang w:eastAsia="zh-CN"/>
          </w:rPr>
          <w:t>(三)、材料试验机项目提出的理由</w:t>
        </w:r>
        <w:r>
          <w:tab/>
        </w:r>
        <w:r>
          <w:fldChar w:fldCharType="begin"/>
        </w:r>
        <w:r>
          <w:instrText xml:space="preserve"> PAGEREF _Toc18474 \h </w:instrText>
        </w:r>
        <w:r>
          <w:fldChar w:fldCharType="separate"/>
        </w:r>
        <w:r>
          <w:t>6</w:t>
        </w:r>
        <w:r>
          <w:fldChar w:fldCharType="end"/>
        </w:r>
      </w:hyperlink>
    </w:p>
    <w:p>
      <w:pPr>
        <w:pStyle w:val="TOC2"/>
        <w:tabs>
          <w:tab w:val="right" w:leader="dot" w:pos="8306"/>
        </w:tabs>
      </w:pPr>
      <w:hyperlink w:anchor="_Toc308" w:history="1">
        <w:r>
          <w:rPr>
            <w:rFonts w:ascii="仿宋" w:eastAsia="仿宋" w:hAnsi="仿宋" w:cs="仿宋" w:hint="eastAsia"/>
            <w:lang w:eastAsia="zh-CN"/>
          </w:rPr>
          <w:t>(四)、材料试验机项目意义</w:t>
        </w:r>
        <w:r>
          <w:tab/>
        </w:r>
        <w:r>
          <w:fldChar w:fldCharType="begin"/>
        </w:r>
        <w:r>
          <w:instrText xml:space="preserve"> PAGEREF _Toc308 \h </w:instrText>
        </w:r>
        <w:r>
          <w:fldChar w:fldCharType="separate"/>
        </w:r>
        <w:r>
          <w:t>8</w:t>
        </w:r>
        <w:r>
          <w:fldChar w:fldCharType="end"/>
        </w:r>
      </w:hyperlink>
    </w:p>
    <w:p>
      <w:pPr>
        <w:pStyle w:val="TOC2"/>
        <w:tabs>
          <w:tab w:val="right" w:leader="dot" w:pos="8306"/>
        </w:tabs>
      </w:pPr>
      <w:hyperlink w:anchor="_Toc14619" w:history="1">
        <w:r>
          <w:rPr>
            <w:rFonts w:ascii="仿宋" w:eastAsia="仿宋" w:hAnsi="仿宋" w:cs="仿宋" w:hint="eastAsia"/>
            <w:lang w:eastAsia="zh-CN"/>
          </w:rPr>
          <w:t>(五)、材料试验机项目背景</w:t>
        </w:r>
        <w:r>
          <w:tab/>
        </w:r>
        <w:r>
          <w:fldChar w:fldCharType="begin"/>
        </w:r>
        <w:r>
          <w:instrText xml:space="preserve"> PAGEREF _Toc14619 \h </w:instrText>
        </w:r>
        <w:r>
          <w:fldChar w:fldCharType="separate"/>
        </w:r>
        <w:r>
          <w:t>9</w:t>
        </w:r>
        <w:r>
          <w:fldChar w:fldCharType="end"/>
        </w:r>
      </w:hyperlink>
    </w:p>
    <w:p>
      <w:pPr>
        <w:pStyle w:val="TOC1"/>
        <w:tabs>
          <w:tab w:val="right" w:leader="dot" w:pos="8306"/>
        </w:tabs>
      </w:pPr>
      <w:hyperlink w:anchor="_Toc10114" w:history="1">
        <w:r>
          <w:rPr>
            <w:rFonts w:ascii="仿宋" w:eastAsia="仿宋" w:hAnsi="仿宋" w:cs="仿宋" w:hint="eastAsia"/>
            <w:lang w:eastAsia="zh-CN"/>
          </w:rPr>
          <w:t>二、材料试验机项目危机管理</w:t>
        </w:r>
        <w:r>
          <w:tab/>
        </w:r>
        <w:r>
          <w:fldChar w:fldCharType="begin"/>
        </w:r>
        <w:r>
          <w:instrText xml:space="preserve"> PAGEREF _Toc10114 \h </w:instrText>
        </w:r>
        <w:r>
          <w:fldChar w:fldCharType="separate"/>
        </w:r>
        <w:r>
          <w:t>9</w:t>
        </w:r>
        <w:r>
          <w:fldChar w:fldCharType="end"/>
        </w:r>
      </w:hyperlink>
    </w:p>
    <w:p>
      <w:pPr>
        <w:pStyle w:val="TOC2"/>
        <w:tabs>
          <w:tab w:val="right" w:leader="dot" w:pos="8306"/>
        </w:tabs>
      </w:pPr>
      <w:hyperlink w:anchor="_Toc7269" w:history="1">
        <w:r>
          <w:rPr>
            <w:rFonts w:ascii="仿宋" w:eastAsia="仿宋" w:hAnsi="仿宋" w:cs="仿宋" w:hint="eastAsia"/>
            <w:lang w:eastAsia="zh-CN"/>
          </w:rPr>
          <w:t>(一)、危机预警与识别</w:t>
        </w:r>
        <w:r>
          <w:tab/>
        </w:r>
        <w:r>
          <w:fldChar w:fldCharType="begin"/>
        </w:r>
        <w:r>
          <w:instrText xml:space="preserve"> PAGEREF _Toc7269 \h </w:instrText>
        </w:r>
        <w:r>
          <w:fldChar w:fldCharType="separate"/>
        </w:r>
        <w:r>
          <w:t>9</w:t>
        </w:r>
        <w:r>
          <w:fldChar w:fldCharType="end"/>
        </w:r>
      </w:hyperlink>
    </w:p>
    <w:p>
      <w:pPr>
        <w:pStyle w:val="TOC2"/>
        <w:tabs>
          <w:tab w:val="right" w:leader="dot" w:pos="8306"/>
        </w:tabs>
      </w:pPr>
      <w:hyperlink w:anchor="_Toc13864" w:history="1">
        <w:r>
          <w:rPr>
            <w:rFonts w:ascii="仿宋" w:eastAsia="仿宋" w:hAnsi="仿宋" w:cs="仿宋" w:hint="eastAsia"/>
            <w:lang w:eastAsia="zh-CN"/>
          </w:rPr>
          <w:t>(二)、危机应对与恢复</w:t>
        </w:r>
        <w:r>
          <w:tab/>
        </w:r>
        <w:r>
          <w:fldChar w:fldCharType="begin"/>
        </w:r>
        <w:r>
          <w:instrText xml:space="preserve"> PAGEREF _Toc13864 \h </w:instrText>
        </w:r>
        <w:r>
          <w:fldChar w:fldCharType="separate"/>
        </w:r>
        <w:r>
          <w:t>10</w:t>
        </w:r>
        <w:r>
          <w:fldChar w:fldCharType="end"/>
        </w:r>
      </w:hyperlink>
    </w:p>
    <w:p>
      <w:pPr>
        <w:pStyle w:val="TOC1"/>
        <w:tabs>
          <w:tab w:val="right" w:leader="dot" w:pos="8306"/>
        </w:tabs>
      </w:pPr>
      <w:hyperlink w:anchor="_Toc5514" w:history="1">
        <w:r>
          <w:rPr>
            <w:rFonts w:ascii="仿宋" w:eastAsia="仿宋" w:hAnsi="仿宋" w:cs="仿宋" w:hint="eastAsia"/>
            <w:lang w:eastAsia="zh-CN"/>
          </w:rPr>
          <w:t>三、市场分析、调研</w:t>
        </w:r>
        <w:r>
          <w:tab/>
        </w:r>
        <w:r>
          <w:fldChar w:fldCharType="begin"/>
        </w:r>
        <w:r>
          <w:instrText xml:space="preserve"> PAGEREF _Toc5514 \h </w:instrText>
        </w:r>
        <w:r>
          <w:fldChar w:fldCharType="separate"/>
        </w:r>
        <w:r>
          <w:t>12</w:t>
        </w:r>
        <w:r>
          <w:fldChar w:fldCharType="end"/>
        </w:r>
      </w:hyperlink>
    </w:p>
    <w:p>
      <w:pPr>
        <w:pStyle w:val="TOC2"/>
        <w:tabs>
          <w:tab w:val="right" w:leader="dot" w:pos="8306"/>
        </w:tabs>
      </w:pPr>
      <w:hyperlink w:anchor="_Toc28567" w:history="1">
        <w:r>
          <w:rPr>
            <w:rFonts w:ascii="仿宋" w:eastAsia="仿宋" w:hAnsi="仿宋" w:cs="仿宋" w:hint="eastAsia"/>
            <w:lang w:eastAsia="zh-CN"/>
          </w:rPr>
          <w:t>(一)、材料试验机行业分析</w:t>
        </w:r>
        <w:r>
          <w:tab/>
        </w:r>
        <w:r>
          <w:fldChar w:fldCharType="begin"/>
        </w:r>
        <w:r>
          <w:instrText xml:space="preserve"> PAGEREF _Toc28567 \h </w:instrText>
        </w:r>
        <w:r>
          <w:fldChar w:fldCharType="separate"/>
        </w:r>
        <w:r>
          <w:t>12</w:t>
        </w:r>
        <w:r>
          <w:fldChar w:fldCharType="end"/>
        </w:r>
      </w:hyperlink>
    </w:p>
    <w:p>
      <w:pPr>
        <w:pStyle w:val="TOC2"/>
        <w:tabs>
          <w:tab w:val="right" w:leader="dot" w:pos="8306"/>
        </w:tabs>
      </w:pPr>
      <w:hyperlink w:anchor="_Toc15944" w:history="1">
        <w:r>
          <w:rPr>
            <w:rFonts w:ascii="仿宋" w:eastAsia="仿宋" w:hAnsi="仿宋" w:cs="仿宋" w:hint="eastAsia"/>
            <w:lang w:eastAsia="zh-CN"/>
          </w:rPr>
          <w:t>(二)、材料试验机市场分析预测</w:t>
        </w:r>
        <w:r>
          <w:tab/>
        </w:r>
        <w:r>
          <w:fldChar w:fldCharType="begin"/>
        </w:r>
        <w:r>
          <w:instrText xml:space="preserve"> PAGEREF _Toc15944 \h </w:instrText>
        </w:r>
        <w:r>
          <w:fldChar w:fldCharType="separate"/>
        </w:r>
        <w:r>
          <w:t>13</w:t>
        </w:r>
        <w:r>
          <w:fldChar w:fldCharType="end"/>
        </w:r>
      </w:hyperlink>
    </w:p>
    <w:p>
      <w:pPr>
        <w:pStyle w:val="TOC1"/>
        <w:tabs>
          <w:tab w:val="right" w:leader="dot" w:pos="8306"/>
        </w:tabs>
      </w:pPr>
      <w:hyperlink w:anchor="_Toc11101" w:history="1">
        <w:r>
          <w:rPr>
            <w:rFonts w:ascii="仿宋" w:eastAsia="仿宋" w:hAnsi="仿宋" w:cs="仿宋" w:hint="eastAsia"/>
            <w:lang w:eastAsia="zh-CN"/>
          </w:rPr>
          <w:t>四、产品规划分析</w:t>
        </w:r>
        <w:r>
          <w:tab/>
        </w:r>
        <w:r>
          <w:fldChar w:fldCharType="begin"/>
        </w:r>
        <w:r>
          <w:instrText xml:space="preserve"> PAGEREF _Toc11101 \h </w:instrText>
        </w:r>
        <w:r>
          <w:fldChar w:fldCharType="separate"/>
        </w:r>
        <w:r>
          <w:t>13</w:t>
        </w:r>
        <w:r>
          <w:fldChar w:fldCharType="end"/>
        </w:r>
      </w:hyperlink>
    </w:p>
    <w:p>
      <w:pPr>
        <w:pStyle w:val="TOC2"/>
        <w:tabs>
          <w:tab w:val="right" w:leader="dot" w:pos="8306"/>
        </w:tabs>
      </w:pPr>
      <w:hyperlink w:anchor="_Toc18839" w:history="1">
        <w:r>
          <w:rPr>
            <w:rFonts w:ascii="仿宋" w:eastAsia="仿宋" w:hAnsi="仿宋" w:cs="仿宋" w:hint="eastAsia"/>
            <w:lang w:eastAsia="zh-CN"/>
          </w:rPr>
          <w:t>(一)、产品规划</w:t>
        </w:r>
        <w:r>
          <w:tab/>
        </w:r>
        <w:r>
          <w:fldChar w:fldCharType="begin"/>
        </w:r>
        <w:r>
          <w:instrText xml:space="preserve"> PAGEREF _Toc18839 \h </w:instrText>
        </w:r>
        <w:r>
          <w:fldChar w:fldCharType="separate"/>
        </w:r>
        <w:r>
          <w:t>13</w:t>
        </w:r>
        <w:r>
          <w:fldChar w:fldCharType="end"/>
        </w:r>
      </w:hyperlink>
    </w:p>
    <w:p>
      <w:pPr>
        <w:pStyle w:val="TOC2"/>
        <w:tabs>
          <w:tab w:val="right" w:leader="dot" w:pos="8306"/>
        </w:tabs>
      </w:pPr>
      <w:hyperlink w:anchor="_Toc11180" w:history="1">
        <w:r>
          <w:rPr>
            <w:rFonts w:ascii="仿宋" w:eastAsia="仿宋" w:hAnsi="仿宋" w:cs="仿宋" w:hint="eastAsia"/>
            <w:lang w:eastAsia="zh-CN"/>
          </w:rPr>
          <w:t>(二)、建设规模</w:t>
        </w:r>
        <w:r>
          <w:tab/>
        </w:r>
        <w:r>
          <w:fldChar w:fldCharType="begin"/>
        </w:r>
        <w:r>
          <w:instrText xml:space="preserve"> PAGEREF _Toc11180 \h </w:instrText>
        </w:r>
        <w:r>
          <w:fldChar w:fldCharType="separate"/>
        </w:r>
        <w:r>
          <w:t>14</w:t>
        </w:r>
        <w:r>
          <w:fldChar w:fldCharType="end"/>
        </w:r>
      </w:hyperlink>
    </w:p>
    <w:p>
      <w:pPr>
        <w:pStyle w:val="TOC1"/>
        <w:tabs>
          <w:tab w:val="right" w:leader="dot" w:pos="8306"/>
        </w:tabs>
      </w:pPr>
      <w:hyperlink w:anchor="_Toc18324" w:history="1">
        <w:r>
          <w:rPr>
            <w:rFonts w:ascii="仿宋" w:eastAsia="仿宋" w:hAnsi="仿宋" w:cs="仿宋" w:hint="eastAsia"/>
            <w:lang w:eastAsia="zh-CN"/>
          </w:rPr>
          <w:t>五、材料试验机项目文档管理</w:t>
        </w:r>
        <w:r>
          <w:tab/>
        </w:r>
        <w:r>
          <w:fldChar w:fldCharType="begin"/>
        </w:r>
        <w:r>
          <w:instrText xml:space="preserve"> PAGEREF _Toc18324 \h </w:instrText>
        </w:r>
        <w:r>
          <w:fldChar w:fldCharType="separate"/>
        </w:r>
        <w:r>
          <w:t>15</w:t>
        </w:r>
        <w:r>
          <w:fldChar w:fldCharType="end"/>
        </w:r>
      </w:hyperlink>
    </w:p>
    <w:p>
      <w:pPr>
        <w:pStyle w:val="TOC2"/>
        <w:tabs>
          <w:tab w:val="right" w:leader="dot" w:pos="8306"/>
        </w:tabs>
      </w:pPr>
      <w:hyperlink w:anchor="_Toc1049" w:history="1">
        <w:r>
          <w:rPr>
            <w:rFonts w:ascii="仿宋" w:eastAsia="仿宋" w:hAnsi="仿宋" w:cs="仿宋" w:hint="eastAsia"/>
            <w:lang w:eastAsia="zh-CN"/>
          </w:rPr>
          <w:t>(一)、文档编制与审查</w:t>
        </w:r>
        <w:r>
          <w:tab/>
        </w:r>
        <w:r>
          <w:fldChar w:fldCharType="begin"/>
        </w:r>
        <w:r>
          <w:instrText xml:space="preserve"> PAGEREF _Toc1049 \h </w:instrText>
        </w:r>
        <w:r>
          <w:fldChar w:fldCharType="separate"/>
        </w:r>
        <w:r>
          <w:t>15</w:t>
        </w:r>
        <w:r>
          <w:fldChar w:fldCharType="end"/>
        </w:r>
      </w:hyperlink>
    </w:p>
    <w:p>
      <w:pPr>
        <w:pStyle w:val="TOC2"/>
        <w:tabs>
          <w:tab w:val="right" w:leader="dot" w:pos="8306"/>
        </w:tabs>
      </w:pPr>
      <w:hyperlink w:anchor="_Toc22973" w:history="1">
        <w:r>
          <w:rPr>
            <w:rFonts w:ascii="仿宋" w:eastAsia="仿宋" w:hAnsi="仿宋" w:cs="仿宋" w:hint="eastAsia"/>
            <w:lang w:eastAsia="zh-CN"/>
          </w:rPr>
          <w:t>(二)、文档发布与分发</w:t>
        </w:r>
        <w:r>
          <w:tab/>
        </w:r>
        <w:r>
          <w:fldChar w:fldCharType="begin"/>
        </w:r>
        <w:r>
          <w:instrText xml:space="preserve"> PAGEREF _Toc22973 \h </w:instrText>
        </w:r>
        <w:r>
          <w:fldChar w:fldCharType="separate"/>
        </w:r>
        <w:r>
          <w:t>17</w:t>
        </w:r>
        <w:r>
          <w:fldChar w:fldCharType="end"/>
        </w:r>
      </w:hyperlink>
    </w:p>
    <w:p>
      <w:pPr>
        <w:pStyle w:val="TOC2"/>
        <w:tabs>
          <w:tab w:val="right" w:leader="dot" w:pos="8306"/>
        </w:tabs>
      </w:pPr>
      <w:hyperlink w:anchor="_Toc17250" w:history="1">
        <w:r>
          <w:rPr>
            <w:rFonts w:ascii="仿宋" w:eastAsia="仿宋" w:hAnsi="仿宋" w:cs="仿宋" w:hint="eastAsia"/>
            <w:lang w:eastAsia="zh-CN"/>
          </w:rPr>
          <w:t>(三)、文档存档与归档</w:t>
        </w:r>
        <w:r>
          <w:tab/>
        </w:r>
        <w:r>
          <w:fldChar w:fldCharType="begin"/>
        </w:r>
        <w:r>
          <w:instrText xml:space="preserve"> PAGEREF _Toc17250 \h </w:instrText>
        </w:r>
        <w:r>
          <w:fldChar w:fldCharType="separate"/>
        </w:r>
        <w:r>
          <w:t>18</w:t>
        </w:r>
        <w:r>
          <w:fldChar w:fldCharType="end"/>
        </w:r>
      </w:hyperlink>
    </w:p>
    <w:p>
      <w:pPr>
        <w:pStyle w:val="TOC1"/>
        <w:tabs>
          <w:tab w:val="right" w:leader="dot" w:pos="8306"/>
        </w:tabs>
      </w:pPr>
      <w:hyperlink w:anchor="_Toc25140" w:history="1">
        <w:r>
          <w:rPr>
            <w:rFonts w:ascii="仿宋" w:eastAsia="仿宋" w:hAnsi="仿宋" w:cs="仿宋" w:hint="eastAsia"/>
            <w:lang w:eastAsia="zh-CN"/>
          </w:rPr>
          <w:t>六、材料试验机项目建设背景及必要性分析</w:t>
        </w:r>
        <w:r>
          <w:tab/>
        </w:r>
        <w:r>
          <w:fldChar w:fldCharType="begin"/>
        </w:r>
        <w:r>
          <w:instrText xml:space="preserve"> PAGEREF _Toc25140 \h </w:instrText>
        </w:r>
        <w:r>
          <w:fldChar w:fldCharType="separate"/>
        </w:r>
        <w:r>
          <w:t>19</w:t>
        </w:r>
        <w:r>
          <w:fldChar w:fldCharType="end"/>
        </w:r>
      </w:hyperlink>
    </w:p>
    <w:p>
      <w:pPr>
        <w:pStyle w:val="TOC2"/>
        <w:tabs>
          <w:tab w:val="right" w:leader="dot" w:pos="8306"/>
        </w:tabs>
      </w:pPr>
      <w:hyperlink w:anchor="_Toc24624" w:history="1">
        <w:r>
          <w:rPr>
            <w:rFonts w:ascii="仿宋" w:eastAsia="仿宋" w:hAnsi="仿宋" w:cs="仿宋" w:hint="eastAsia"/>
            <w:lang w:eastAsia="zh-CN"/>
          </w:rPr>
          <w:t>(一)、材料试验机项目背景分析</w:t>
        </w:r>
        <w:r>
          <w:tab/>
        </w:r>
        <w:r>
          <w:fldChar w:fldCharType="begin"/>
        </w:r>
        <w:r>
          <w:instrText xml:space="preserve"> PAGEREF _Toc24624 \h </w:instrText>
        </w:r>
        <w:r>
          <w:fldChar w:fldCharType="separate"/>
        </w:r>
        <w:r>
          <w:t>19</w:t>
        </w:r>
        <w:r>
          <w:fldChar w:fldCharType="end"/>
        </w:r>
      </w:hyperlink>
    </w:p>
    <w:p>
      <w:pPr>
        <w:pStyle w:val="TOC2"/>
        <w:tabs>
          <w:tab w:val="right" w:leader="dot" w:pos="8306"/>
        </w:tabs>
      </w:pPr>
      <w:hyperlink w:anchor="_Toc19928" w:history="1">
        <w:r>
          <w:rPr>
            <w:rFonts w:ascii="仿宋" w:eastAsia="仿宋" w:hAnsi="仿宋" w:cs="仿宋" w:hint="eastAsia"/>
            <w:lang w:eastAsia="zh-CN"/>
          </w:rPr>
          <w:t>(二)、材料试验机项目建设必要性分析</w:t>
        </w:r>
        <w:r>
          <w:tab/>
        </w:r>
        <w:r>
          <w:fldChar w:fldCharType="begin"/>
        </w:r>
        <w:r>
          <w:instrText xml:space="preserve"> PAGEREF _Toc19928 \h </w:instrText>
        </w:r>
        <w:r>
          <w:fldChar w:fldCharType="separate"/>
        </w:r>
        <w:r>
          <w:t>20</w:t>
        </w:r>
        <w:r>
          <w:fldChar w:fldCharType="end"/>
        </w:r>
      </w:hyperlink>
    </w:p>
    <w:p>
      <w:pPr>
        <w:pStyle w:val="TOC1"/>
        <w:tabs>
          <w:tab w:val="right" w:leader="dot" w:pos="8306"/>
        </w:tabs>
      </w:pPr>
      <w:hyperlink w:anchor="_Toc10552" w:history="1">
        <w:r>
          <w:rPr>
            <w:rFonts w:ascii="仿宋" w:eastAsia="仿宋" w:hAnsi="仿宋" w:cs="仿宋" w:hint="eastAsia"/>
            <w:lang w:eastAsia="zh-CN"/>
          </w:rPr>
          <w:t>七、生产安全保护</w:t>
        </w:r>
        <w:r>
          <w:tab/>
        </w:r>
        <w:r>
          <w:fldChar w:fldCharType="begin"/>
        </w:r>
        <w:r>
          <w:instrText xml:space="preserve"> PAGEREF _Toc10552 \h </w:instrText>
        </w:r>
        <w:r>
          <w:fldChar w:fldCharType="separate"/>
        </w:r>
        <w:r>
          <w:t>22</w:t>
        </w:r>
        <w:r>
          <w:fldChar w:fldCharType="end"/>
        </w:r>
      </w:hyperlink>
    </w:p>
    <w:p>
      <w:pPr>
        <w:pStyle w:val="TOC2"/>
        <w:tabs>
          <w:tab w:val="right" w:leader="dot" w:pos="8306"/>
        </w:tabs>
      </w:pPr>
      <w:hyperlink w:anchor="_Toc22653" w:history="1">
        <w:r>
          <w:rPr>
            <w:rFonts w:ascii="仿宋" w:eastAsia="仿宋" w:hAnsi="仿宋" w:cs="仿宋" w:hint="eastAsia"/>
            <w:lang w:eastAsia="zh-CN"/>
          </w:rPr>
          <w:t>(一)、消防安全</w:t>
        </w:r>
        <w:r>
          <w:tab/>
        </w:r>
        <w:r>
          <w:fldChar w:fldCharType="begin"/>
        </w:r>
        <w:r>
          <w:instrText xml:space="preserve"> PAGEREF _Toc22653 \h </w:instrText>
        </w:r>
        <w:r>
          <w:fldChar w:fldCharType="separate"/>
        </w:r>
        <w:r>
          <w:t>22</w:t>
        </w:r>
        <w:r>
          <w:fldChar w:fldCharType="end"/>
        </w:r>
      </w:hyperlink>
    </w:p>
    <w:p>
      <w:pPr>
        <w:pStyle w:val="TOC2"/>
        <w:tabs>
          <w:tab w:val="right" w:leader="dot" w:pos="8306"/>
        </w:tabs>
      </w:pPr>
      <w:hyperlink w:anchor="_Toc15152" w:history="1">
        <w:r>
          <w:rPr>
            <w:rFonts w:ascii="仿宋" w:eastAsia="仿宋" w:hAnsi="仿宋" w:cs="仿宋" w:hint="eastAsia"/>
            <w:lang w:eastAsia="zh-CN"/>
          </w:rPr>
          <w:t>(二)、防火防爆总图布置措施</w:t>
        </w:r>
        <w:r>
          <w:tab/>
        </w:r>
        <w:r>
          <w:fldChar w:fldCharType="begin"/>
        </w:r>
        <w:r>
          <w:instrText xml:space="preserve"> PAGEREF _Toc15152 \h </w:instrText>
        </w:r>
        <w:r>
          <w:fldChar w:fldCharType="separate"/>
        </w:r>
        <w:r>
          <w:t>23</w:t>
        </w:r>
        <w:r>
          <w:fldChar w:fldCharType="end"/>
        </w:r>
      </w:hyperlink>
    </w:p>
    <w:p>
      <w:pPr>
        <w:pStyle w:val="TOC2"/>
        <w:tabs>
          <w:tab w:val="right" w:leader="dot" w:pos="8306"/>
        </w:tabs>
      </w:pPr>
      <w:hyperlink w:anchor="_Toc25480" w:history="1">
        <w:r>
          <w:rPr>
            <w:rFonts w:ascii="仿宋" w:eastAsia="仿宋" w:hAnsi="仿宋" w:cs="仿宋" w:hint="eastAsia"/>
            <w:lang w:eastAsia="zh-CN"/>
          </w:rPr>
          <w:t>(三)、自然灾害防范措施</w:t>
        </w:r>
        <w:r>
          <w:tab/>
        </w:r>
        <w:r>
          <w:fldChar w:fldCharType="begin"/>
        </w:r>
        <w:r>
          <w:instrText xml:space="preserve"> PAGEREF _Toc25480 \h </w:instrText>
        </w:r>
        <w:r>
          <w:fldChar w:fldCharType="separate"/>
        </w:r>
        <w:r>
          <w:t>24</w:t>
        </w:r>
        <w:r>
          <w:fldChar w:fldCharType="end"/>
        </w:r>
      </w:hyperlink>
    </w:p>
    <w:p>
      <w:pPr>
        <w:pStyle w:val="TOC2"/>
        <w:tabs>
          <w:tab w:val="right" w:leader="dot" w:pos="8306"/>
        </w:tabs>
      </w:pPr>
      <w:hyperlink w:anchor="_Toc21341" w:history="1">
        <w:r>
          <w:rPr>
            <w:rFonts w:ascii="仿宋" w:eastAsia="仿宋" w:hAnsi="仿宋" w:cs="仿宋" w:hint="eastAsia"/>
            <w:lang w:eastAsia="zh-CN"/>
          </w:rPr>
          <w:t>(四)、安全色及安全标志使用要求</w:t>
        </w:r>
        <w:r>
          <w:tab/>
        </w:r>
        <w:r>
          <w:fldChar w:fldCharType="begin"/>
        </w:r>
        <w:r>
          <w:instrText xml:space="preserve"> PAGEREF _Toc21341 \h </w:instrText>
        </w:r>
        <w:r>
          <w:fldChar w:fldCharType="separate"/>
        </w:r>
        <w:r>
          <w:t>25</w:t>
        </w:r>
        <w:r>
          <w:fldChar w:fldCharType="end"/>
        </w:r>
      </w:hyperlink>
    </w:p>
    <w:p>
      <w:pPr>
        <w:pStyle w:val="TOC2"/>
        <w:tabs>
          <w:tab w:val="right" w:leader="dot" w:pos="8306"/>
        </w:tabs>
      </w:pPr>
      <w:hyperlink w:anchor="_Toc31412" w:history="1">
        <w:r>
          <w:rPr>
            <w:rFonts w:ascii="仿宋" w:eastAsia="仿宋" w:hAnsi="仿宋" w:cs="仿宋" w:hint="eastAsia"/>
            <w:lang w:eastAsia="zh-CN"/>
          </w:rPr>
          <w:t>(五)、防尘防毒措施</w:t>
        </w:r>
        <w:r>
          <w:tab/>
        </w:r>
        <w:r>
          <w:fldChar w:fldCharType="begin"/>
        </w:r>
        <w:r>
          <w:instrText xml:space="preserve"> PAGEREF _Toc31412 \h </w:instrText>
        </w:r>
        <w:r>
          <w:fldChar w:fldCharType="separate"/>
        </w:r>
        <w:r>
          <w:t>26</w:t>
        </w:r>
        <w:r>
          <w:fldChar w:fldCharType="end"/>
        </w:r>
      </w:hyperlink>
    </w:p>
    <w:p>
      <w:pPr>
        <w:pStyle w:val="TOC2"/>
        <w:tabs>
          <w:tab w:val="right" w:leader="dot" w:pos="8306"/>
        </w:tabs>
      </w:pPr>
      <w:hyperlink w:anchor="_Toc19419" w:history="1">
        <w:r>
          <w:rPr>
            <w:rFonts w:ascii="仿宋" w:eastAsia="仿宋" w:hAnsi="仿宋" w:cs="仿宋" w:hint="eastAsia"/>
            <w:lang w:eastAsia="zh-CN"/>
          </w:rPr>
          <w:t>(六)、防静电、触电防护及防雷措施</w:t>
        </w:r>
        <w:r>
          <w:tab/>
        </w:r>
        <w:r>
          <w:fldChar w:fldCharType="begin"/>
        </w:r>
        <w:r>
          <w:instrText xml:space="preserve"> PAGEREF _Toc19419 \h </w:instrText>
        </w:r>
        <w:r>
          <w:fldChar w:fldCharType="separate"/>
        </w:r>
        <w:r>
          <w:t>27</w:t>
        </w:r>
        <w:r>
          <w:fldChar w:fldCharType="end"/>
        </w:r>
      </w:hyperlink>
    </w:p>
    <w:p>
      <w:pPr>
        <w:pStyle w:val="TOC2"/>
        <w:tabs>
          <w:tab w:val="right" w:leader="dot" w:pos="8306"/>
        </w:tabs>
      </w:pPr>
      <w:hyperlink w:anchor="_Toc16342" w:history="1">
        <w:r>
          <w:rPr>
            <w:rFonts w:ascii="仿宋" w:eastAsia="仿宋" w:hAnsi="仿宋" w:cs="仿宋" w:hint="eastAsia"/>
            <w:lang w:eastAsia="zh-CN"/>
          </w:rPr>
          <w:t>(七)、机械设备安全保障措施</w:t>
        </w:r>
        <w:r>
          <w:tab/>
        </w:r>
        <w:r>
          <w:fldChar w:fldCharType="begin"/>
        </w:r>
        <w:r>
          <w:instrText xml:space="preserve"> PAGEREF _Toc16342 \h </w:instrText>
        </w:r>
        <w:r>
          <w:fldChar w:fldCharType="separate"/>
        </w:r>
        <w:r>
          <w:t>28</w:t>
        </w:r>
        <w:r>
          <w:fldChar w:fldCharType="end"/>
        </w:r>
      </w:hyperlink>
    </w:p>
    <w:p>
      <w:pPr>
        <w:pStyle w:val="TOC1"/>
        <w:tabs>
          <w:tab w:val="right" w:leader="dot" w:pos="8306"/>
        </w:tabs>
      </w:pPr>
      <w:hyperlink w:anchor="_Toc14019" w:history="1">
        <w:r>
          <w:rPr>
            <w:rFonts w:ascii="仿宋" w:eastAsia="仿宋" w:hAnsi="仿宋" w:cs="仿宋" w:hint="eastAsia"/>
            <w:lang w:eastAsia="zh-CN"/>
          </w:rPr>
          <w:t>八、材料试验机项目技术管理</w:t>
        </w:r>
        <w:r>
          <w:tab/>
        </w:r>
        <w:r>
          <w:fldChar w:fldCharType="begin"/>
        </w:r>
        <w:r>
          <w:instrText xml:space="preserve"> PAGEREF _Toc14019 \h </w:instrText>
        </w:r>
        <w:r>
          <w:fldChar w:fldCharType="separate"/>
        </w:r>
        <w:r>
          <w:t>30</w:t>
        </w:r>
        <w:r>
          <w:fldChar w:fldCharType="end"/>
        </w:r>
      </w:hyperlink>
    </w:p>
    <w:p>
      <w:pPr>
        <w:pStyle w:val="TOC2"/>
        <w:tabs>
          <w:tab w:val="right" w:leader="dot" w:pos="8306"/>
        </w:tabs>
      </w:pPr>
      <w:hyperlink w:anchor="_Toc32208" w:history="1">
        <w:r>
          <w:rPr>
            <w:rFonts w:ascii="仿宋" w:eastAsia="仿宋" w:hAnsi="仿宋" w:cs="仿宋" w:hint="eastAsia"/>
            <w:lang w:eastAsia="zh-CN"/>
          </w:rPr>
          <w:t>(一)、技术方案选用方向</w:t>
        </w:r>
        <w:r>
          <w:tab/>
        </w:r>
        <w:r>
          <w:fldChar w:fldCharType="begin"/>
        </w:r>
        <w:r>
          <w:instrText xml:space="preserve"> PAGEREF _Toc32208 \h </w:instrText>
        </w:r>
        <w:r>
          <w:fldChar w:fldCharType="separate"/>
        </w:r>
        <w:r>
          <w:t>30</w:t>
        </w:r>
        <w:r>
          <w:fldChar w:fldCharType="end"/>
        </w:r>
      </w:hyperlink>
    </w:p>
    <w:p>
      <w:pPr>
        <w:pStyle w:val="TOC2"/>
        <w:tabs>
          <w:tab w:val="right" w:leader="dot" w:pos="8306"/>
        </w:tabs>
      </w:pPr>
      <w:hyperlink w:anchor="_Toc30682" w:history="1">
        <w:r>
          <w:rPr>
            <w:rFonts w:ascii="仿宋" w:eastAsia="仿宋" w:hAnsi="仿宋" w:cs="仿宋" w:hint="eastAsia"/>
            <w:lang w:eastAsia="zh-CN"/>
          </w:rPr>
          <w:t>(二)、工艺技术方案选用原则</w:t>
        </w:r>
        <w:r>
          <w:tab/>
        </w:r>
        <w:r>
          <w:fldChar w:fldCharType="begin"/>
        </w:r>
        <w:r>
          <w:instrText xml:space="preserve"> PAGEREF _Toc30682 \h </w:instrText>
        </w:r>
        <w:r>
          <w:fldChar w:fldCharType="separate"/>
        </w:r>
        <w:r>
          <w:t>32</w:t>
        </w:r>
        <w:r>
          <w:fldChar w:fldCharType="end"/>
        </w:r>
      </w:hyperlink>
    </w:p>
    <w:p>
      <w:pPr>
        <w:pStyle w:val="TOC2"/>
        <w:tabs>
          <w:tab w:val="right" w:leader="dot" w:pos="8306"/>
        </w:tabs>
      </w:pPr>
      <w:hyperlink w:anchor="_Toc25626" w:history="1">
        <w:r>
          <w:rPr>
            <w:rFonts w:ascii="仿宋" w:eastAsia="仿宋" w:hAnsi="仿宋" w:cs="仿宋" w:hint="eastAsia"/>
            <w:lang w:eastAsia="zh-CN"/>
          </w:rPr>
          <w:t>(三)、工艺技术方案要求</w:t>
        </w:r>
        <w:r>
          <w:tab/>
        </w:r>
        <w:r>
          <w:fldChar w:fldCharType="begin"/>
        </w:r>
        <w:r>
          <w:instrText xml:space="preserve"> PAGEREF _Toc25626 \h </w:instrText>
        </w:r>
        <w:r>
          <w:fldChar w:fldCharType="separate"/>
        </w:r>
        <w:r>
          <w:t>34</w:t>
        </w:r>
        <w:r>
          <w:fldChar w:fldCharType="end"/>
        </w:r>
      </w:hyperlink>
    </w:p>
    <w:p>
      <w:pPr>
        <w:pStyle w:val="TOC1"/>
        <w:tabs>
          <w:tab w:val="right" w:leader="dot" w:pos="8306"/>
        </w:tabs>
      </w:pPr>
      <w:hyperlink w:anchor="_Toc30837" w:history="1">
        <w:r>
          <w:rPr>
            <w:rFonts w:ascii="仿宋" w:eastAsia="仿宋" w:hAnsi="仿宋" w:cs="仿宋" w:hint="eastAsia"/>
            <w:lang w:eastAsia="zh-CN"/>
          </w:rPr>
          <w:t>九、材料试验机项目环境影响分析</w:t>
        </w:r>
        <w:r>
          <w:tab/>
        </w:r>
        <w:r>
          <w:fldChar w:fldCharType="begin"/>
        </w:r>
        <w:r>
          <w:instrText xml:space="preserve"> PAGEREF _Toc30837 \h </w:instrText>
        </w:r>
        <w:r>
          <w:fldChar w:fldCharType="separate"/>
        </w:r>
        <w:r>
          <w:t>36</w:t>
        </w:r>
        <w:r>
          <w:fldChar w:fldCharType="end"/>
        </w:r>
      </w:hyperlink>
    </w:p>
    <w:p>
      <w:pPr>
        <w:pStyle w:val="TOC2"/>
        <w:tabs>
          <w:tab w:val="right" w:leader="dot" w:pos="8306"/>
        </w:tabs>
      </w:pPr>
      <w:hyperlink w:anchor="_Toc14210" w:history="1">
        <w:r>
          <w:rPr>
            <w:rFonts w:ascii="仿宋" w:eastAsia="仿宋" w:hAnsi="仿宋" w:cs="仿宋" w:hint="eastAsia"/>
            <w:lang w:eastAsia="zh-CN"/>
          </w:rPr>
          <w:t>(一)、建设区域环境质量现状</w:t>
        </w:r>
        <w:r>
          <w:tab/>
        </w:r>
        <w:r>
          <w:fldChar w:fldCharType="begin"/>
        </w:r>
        <w:r>
          <w:instrText xml:space="preserve"> PAGEREF _Toc14210 \h </w:instrText>
        </w:r>
        <w:r>
          <w:fldChar w:fldCharType="separate"/>
        </w:r>
        <w:r>
          <w:t>36</w:t>
        </w:r>
        <w:r>
          <w:fldChar w:fldCharType="end"/>
        </w:r>
      </w:hyperlink>
    </w:p>
    <w:p>
      <w:pPr>
        <w:pStyle w:val="TOC2"/>
        <w:tabs>
          <w:tab w:val="right" w:leader="dot" w:pos="8306"/>
        </w:tabs>
      </w:pPr>
      <w:hyperlink w:anchor="_Toc12207" w:history="1">
        <w:r>
          <w:rPr>
            <w:rFonts w:ascii="仿宋" w:eastAsia="仿宋" w:hAnsi="仿宋" w:cs="仿宋" w:hint="eastAsia"/>
            <w:lang w:eastAsia="zh-CN"/>
          </w:rPr>
          <w:t>(二)、建设期环境保护</w:t>
        </w:r>
        <w:r>
          <w:tab/>
        </w:r>
        <w:r>
          <w:fldChar w:fldCharType="begin"/>
        </w:r>
        <w:r>
          <w:instrText xml:space="preserve"> PAGEREF _Toc12207 \h </w:instrText>
        </w:r>
        <w:r>
          <w:fldChar w:fldCharType="separate"/>
        </w:r>
        <w:r>
          <w:t>37</w:t>
        </w:r>
        <w:r>
          <w:fldChar w:fldCharType="end"/>
        </w:r>
      </w:hyperlink>
    </w:p>
    <w:p>
      <w:pPr>
        <w:pStyle w:val="TOC2"/>
        <w:tabs>
          <w:tab w:val="right" w:leader="dot" w:pos="8306"/>
        </w:tabs>
      </w:pPr>
      <w:hyperlink w:anchor="_Toc27164" w:history="1">
        <w:r>
          <w:rPr>
            <w:rFonts w:ascii="仿宋" w:eastAsia="仿宋" w:hAnsi="仿宋" w:cs="仿宋" w:hint="eastAsia"/>
            <w:lang w:eastAsia="zh-CN"/>
          </w:rPr>
          <w:t>(三)、运营期环境保护</w:t>
        </w:r>
        <w:r>
          <w:tab/>
        </w:r>
        <w:r>
          <w:fldChar w:fldCharType="begin"/>
        </w:r>
        <w:r>
          <w:instrText xml:space="preserve"> PAGEREF _Toc27164 \h </w:instrText>
        </w:r>
        <w:r>
          <w:fldChar w:fldCharType="separate"/>
        </w:r>
        <w:r>
          <w:t>39</w:t>
        </w:r>
        <w:r>
          <w:fldChar w:fldCharType="end"/>
        </w:r>
      </w:hyperlink>
    </w:p>
    <w:p>
      <w:pPr>
        <w:pStyle w:val="TOC2"/>
        <w:tabs>
          <w:tab w:val="right" w:leader="dot" w:pos="8306"/>
        </w:tabs>
      </w:pPr>
      <w:hyperlink w:anchor="_Toc18730" w:history="1">
        <w:r>
          <w:rPr>
            <w:rFonts w:ascii="仿宋" w:eastAsia="仿宋" w:hAnsi="仿宋" w:cs="仿宋" w:hint="eastAsia"/>
            <w:lang w:eastAsia="zh-CN"/>
          </w:rPr>
          <w:t>(四)、材料试验机项目建设对区域经济的影响</w:t>
        </w:r>
        <w:r>
          <w:tab/>
        </w:r>
        <w:r>
          <w:fldChar w:fldCharType="begin"/>
        </w:r>
        <w:r>
          <w:instrText xml:space="preserve"> PAGEREF _Toc18730 \h </w:instrText>
        </w:r>
        <w:r>
          <w:fldChar w:fldCharType="separate"/>
        </w:r>
        <w:r>
          <w:t>40</w:t>
        </w:r>
        <w:r>
          <w:fldChar w:fldCharType="end"/>
        </w:r>
      </w:hyperlink>
    </w:p>
    <w:p>
      <w:pPr>
        <w:pStyle w:val="TOC2"/>
        <w:tabs>
          <w:tab w:val="right" w:leader="dot" w:pos="8306"/>
        </w:tabs>
      </w:pPr>
      <w:hyperlink w:anchor="_Toc23411" w:history="1">
        <w:r>
          <w:rPr>
            <w:rFonts w:ascii="仿宋" w:eastAsia="仿宋" w:hAnsi="仿宋" w:cs="仿宋" w:hint="eastAsia"/>
            <w:lang w:eastAsia="zh-CN"/>
          </w:rPr>
          <w:t>(五)、废弃物处理</w:t>
        </w:r>
        <w:r>
          <w:tab/>
        </w:r>
        <w:r>
          <w:fldChar w:fldCharType="begin"/>
        </w:r>
        <w:r>
          <w:instrText xml:space="preserve"> PAGEREF _Toc23411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56" w:history="1">
        <w:r>
          <w:rPr>
            <w:rFonts w:ascii="仿宋" w:eastAsia="仿宋" w:hAnsi="仿宋" w:cs="仿宋" w:hint="eastAsia"/>
            <w:lang w:eastAsia="zh-CN"/>
          </w:rPr>
          <w:t>(六)、特殊环境影响分析</w:t>
        </w:r>
        <w:r>
          <w:tab/>
        </w:r>
        <w:r>
          <w:fldChar w:fldCharType="begin"/>
        </w:r>
        <w:r>
          <w:instrText xml:space="preserve"> PAGEREF _Toc18156 \h </w:instrText>
        </w:r>
        <w:r>
          <w:fldChar w:fldCharType="separate"/>
        </w:r>
        <w:r>
          <w:t>43</w:t>
        </w:r>
        <w:r>
          <w:fldChar w:fldCharType="end"/>
        </w:r>
      </w:hyperlink>
    </w:p>
    <w:p>
      <w:pPr>
        <w:pStyle w:val="TOC2"/>
        <w:tabs>
          <w:tab w:val="right" w:leader="dot" w:pos="8306"/>
        </w:tabs>
      </w:pPr>
      <w:hyperlink w:anchor="_Toc19321" w:history="1">
        <w:r>
          <w:rPr>
            <w:rFonts w:ascii="仿宋" w:eastAsia="仿宋" w:hAnsi="仿宋" w:cs="仿宋" w:hint="eastAsia"/>
            <w:lang w:eastAsia="zh-CN"/>
          </w:rPr>
          <w:t>(七)、清洁生产</w:t>
        </w:r>
        <w:r>
          <w:tab/>
        </w:r>
        <w:r>
          <w:fldChar w:fldCharType="begin"/>
        </w:r>
        <w:r>
          <w:instrText xml:space="preserve"> PAGEREF _Toc19321 \h </w:instrText>
        </w:r>
        <w:r>
          <w:fldChar w:fldCharType="separate"/>
        </w:r>
        <w:r>
          <w:t>44</w:t>
        </w:r>
        <w:r>
          <w:fldChar w:fldCharType="end"/>
        </w:r>
      </w:hyperlink>
    </w:p>
    <w:p>
      <w:pPr>
        <w:pStyle w:val="TOC2"/>
        <w:tabs>
          <w:tab w:val="right" w:leader="dot" w:pos="8306"/>
        </w:tabs>
      </w:pPr>
      <w:hyperlink w:anchor="_Toc7962" w:history="1">
        <w:r>
          <w:rPr>
            <w:rFonts w:ascii="仿宋" w:eastAsia="仿宋" w:hAnsi="仿宋" w:cs="仿宋" w:hint="eastAsia"/>
            <w:lang w:eastAsia="zh-CN"/>
          </w:rPr>
          <w:t>(八)、环境保护综合评价</w:t>
        </w:r>
        <w:r>
          <w:tab/>
        </w:r>
        <w:r>
          <w:fldChar w:fldCharType="begin"/>
        </w:r>
        <w:r>
          <w:instrText xml:space="preserve"> PAGEREF _Toc7962 \h </w:instrText>
        </w:r>
        <w:r>
          <w:fldChar w:fldCharType="separate"/>
        </w:r>
        <w:r>
          <w:t>45</w:t>
        </w:r>
        <w:r>
          <w:fldChar w:fldCharType="end"/>
        </w:r>
      </w:hyperlink>
    </w:p>
    <w:p>
      <w:pPr>
        <w:pStyle w:val="TOC1"/>
        <w:tabs>
          <w:tab w:val="right" w:leader="dot" w:pos="8306"/>
        </w:tabs>
      </w:pPr>
      <w:hyperlink w:anchor="_Toc7629" w:history="1">
        <w:r>
          <w:rPr>
            <w:rFonts w:ascii="仿宋" w:eastAsia="仿宋" w:hAnsi="仿宋" w:cs="仿宋" w:hint="eastAsia"/>
            <w:lang w:eastAsia="zh-CN"/>
          </w:rPr>
          <w:t>十、材料试验机项目创新与研发</w:t>
        </w:r>
        <w:r>
          <w:tab/>
        </w:r>
        <w:r>
          <w:fldChar w:fldCharType="begin"/>
        </w:r>
        <w:r>
          <w:instrText xml:space="preserve"> PAGEREF _Toc7629 \h </w:instrText>
        </w:r>
        <w:r>
          <w:fldChar w:fldCharType="separate"/>
        </w:r>
        <w:r>
          <w:t>47</w:t>
        </w:r>
        <w:r>
          <w:fldChar w:fldCharType="end"/>
        </w:r>
      </w:hyperlink>
    </w:p>
    <w:p>
      <w:pPr>
        <w:pStyle w:val="TOC2"/>
        <w:tabs>
          <w:tab w:val="right" w:leader="dot" w:pos="8306"/>
        </w:tabs>
      </w:pPr>
      <w:hyperlink w:anchor="_Toc7330" w:history="1">
        <w:r>
          <w:rPr>
            <w:rFonts w:ascii="仿宋" w:eastAsia="仿宋" w:hAnsi="仿宋" w:cs="仿宋" w:hint="eastAsia"/>
            <w:lang w:eastAsia="zh-CN"/>
          </w:rPr>
          <w:t>(一)、创新策略与方向</w:t>
        </w:r>
        <w:r>
          <w:tab/>
        </w:r>
        <w:r>
          <w:fldChar w:fldCharType="begin"/>
        </w:r>
        <w:r>
          <w:instrText xml:space="preserve"> PAGEREF _Toc7330 \h </w:instrText>
        </w:r>
        <w:r>
          <w:fldChar w:fldCharType="separate"/>
        </w:r>
        <w:r>
          <w:t>47</w:t>
        </w:r>
        <w:r>
          <w:fldChar w:fldCharType="end"/>
        </w:r>
      </w:hyperlink>
    </w:p>
    <w:p>
      <w:pPr>
        <w:pStyle w:val="TOC2"/>
        <w:tabs>
          <w:tab w:val="right" w:leader="dot" w:pos="8306"/>
        </w:tabs>
      </w:pPr>
      <w:hyperlink w:anchor="_Toc14408" w:history="1">
        <w:r>
          <w:rPr>
            <w:rFonts w:ascii="仿宋" w:eastAsia="仿宋" w:hAnsi="仿宋" w:cs="仿宋" w:hint="eastAsia"/>
            <w:lang w:eastAsia="zh-CN"/>
          </w:rPr>
          <w:t>(二)、研发规划与投入</w:t>
        </w:r>
        <w:r>
          <w:tab/>
        </w:r>
        <w:r>
          <w:fldChar w:fldCharType="begin"/>
        </w:r>
        <w:r>
          <w:instrText xml:space="preserve"> PAGEREF _Toc14408 \h </w:instrText>
        </w:r>
        <w:r>
          <w:fldChar w:fldCharType="separate"/>
        </w:r>
        <w:r>
          <w:t>48</w:t>
        </w:r>
        <w:r>
          <w:fldChar w:fldCharType="end"/>
        </w:r>
      </w:hyperlink>
    </w:p>
    <w:p>
      <w:pPr>
        <w:pStyle w:val="TOC1"/>
        <w:tabs>
          <w:tab w:val="right" w:leader="dot" w:pos="8306"/>
        </w:tabs>
      </w:pPr>
      <w:hyperlink w:anchor="_Toc16912" w:history="1">
        <w:r>
          <w:rPr>
            <w:rFonts w:ascii="仿宋" w:eastAsia="仿宋" w:hAnsi="仿宋" w:cs="仿宋" w:hint="eastAsia"/>
            <w:lang w:eastAsia="zh-CN"/>
          </w:rPr>
          <w:t>十一、材料试验机项目财务管理</w:t>
        </w:r>
        <w:r>
          <w:tab/>
        </w:r>
        <w:r>
          <w:fldChar w:fldCharType="begin"/>
        </w:r>
        <w:r>
          <w:instrText xml:space="preserve"> PAGEREF _Toc16912 \h </w:instrText>
        </w:r>
        <w:r>
          <w:fldChar w:fldCharType="separate"/>
        </w:r>
        <w:r>
          <w:t>50</w:t>
        </w:r>
        <w:r>
          <w:fldChar w:fldCharType="end"/>
        </w:r>
      </w:hyperlink>
    </w:p>
    <w:p>
      <w:pPr>
        <w:pStyle w:val="TOC2"/>
        <w:tabs>
          <w:tab w:val="right" w:leader="dot" w:pos="8306"/>
        </w:tabs>
      </w:pPr>
      <w:hyperlink w:anchor="_Toc24316" w:history="1">
        <w:r>
          <w:rPr>
            <w:rFonts w:ascii="仿宋" w:eastAsia="仿宋" w:hAnsi="仿宋" w:cs="仿宋" w:hint="eastAsia"/>
            <w:lang w:eastAsia="zh-CN"/>
          </w:rPr>
          <w:t>(一)、资金需求大</w:t>
        </w:r>
        <w:r>
          <w:tab/>
        </w:r>
        <w:r>
          <w:fldChar w:fldCharType="begin"/>
        </w:r>
        <w:r>
          <w:instrText xml:space="preserve"> PAGEREF _Toc24316 \h </w:instrText>
        </w:r>
        <w:r>
          <w:fldChar w:fldCharType="separate"/>
        </w:r>
        <w:r>
          <w:t>50</w:t>
        </w:r>
        <w:r>
          <w:fldChar w:fldCharType="end"/>
        </w:r>
      </w:hyperlink>
    </w:p>
    <w:p>
      <w:pPr>
        <w:pStyle w:val="TOC2"/>
        <w:tabs>
          <w:tab w:val="right" w:leader="dot" w:pos="8306"/>
        </w:tabs>
      </w:pPr>
      <w:hyperlink w:anchor="_Toc10269" w:history="1">
        <w:r>
          <w:rPr>
            <w:rFonts w:ascii="仿宋" w:eastAsia="仿宋" w:hAnsi="仿宋" w:cs="仿宋" w:hint="eastAsia"/>
            <w:lang w:eastAsia="zh-CN"/>
          </w:rPr>
          <w:t>(二)、研发周期长</w:t>
        </w:r>
        <w:r>
          <w:tab/>
        </w:r>
        <w:r>
          <w:fldChar w:fldCharType="begin"/>
        </w:r>
        <w:r>
          <w:instrText xml:space="preserve"> PAGEREF _Toc10269 \h </w:instrText>
        </w:r>
        <w:r>
          <w:fldChar w:fldCharType="separate"/>
        </w:r>
        <w:r>
          <w:t>51</w:t>
        </w:r>
        <w:r>
          <w:fldChar w:fldCharType="end"/>
        </w:r>
      </w:hyperlink>
    </w:p>
    <w:p>
      <w:pPr>
        <w:pStyle w:val="TOC2"/>
        <w:tabs>
          <w:tab w:val="right" w:leader="dot" w:pos="8306"/>
        </w:tabs>
      </w:pPr>
      <w:hyperlink w:anchor="_Toc16638" w:history="1">
        <w:r>
          <w:rPr>
            <w:rFonts w:ascii="仿宋" w:eastAsia="仿宋" w:hAnsi="仿宋" w:cs="仿宋" w:hint="eastAsia"/>
            <w:lang w:eastAsia="zh-CN"/>
          </w:rPr>
          <w:t>(三)、市场风险大</w:t>
        </w:r>
        <w:r>
          <w:tab/>
        </w:r>
        <w:r>
          <w:fldChar w:fldCharType="begin"/>
        </w:r>
        <w:r>
          <w:instrText xml:space="preserve"> PAGEREF _Toc16638 \h </w:instrText>
        </w:r>
        <w:r>
          <w:fldChar w:fldCharType="separate"/>
        </w:r>
        <w:r>
          <w:t>52</w:t>
        </w:r>
        <w:r>
          <w:fldChar w:fldCharType="end"/>
        </w:r>
      </w:hyperlink>
    </w:p>
    <w:p>
      <w:pPr>
        <w:pStyle w:val="TOC2"/>
        <w:tabs>
          <w:tab w:val="right" w:leader="dot" w:pos="8306"/>
        </w:tabs>
      </w:pPr>
      <w:hyperlink w:anchor="_Toc24001" w:history="1">
        <w:r>
          <w:rPr>
            <w:rFonts w:ascii="仿宋" w:eastAsia="仿宋" w:hAnsi="仿宋" w:cs="仿宋" w:hint="eastAsia"/>
            <w:lang w:eastAsia="zh-CN"/>
          </w:rPr>
          <w:t>(四)、利润率高</w:t>
        </w:r>
        <w:r>
          <w:tab/>
        </w:r>
        <w:r>
          <w:fldChar w:fldCharType="begin"/>
        </w:r>
        <w:r>
          <w:instrText xml:space="preserve"> PAGEREF _Toc24001 \h </w:instrText>
        </w:r>
        <w:r>
          <w:fldChar w:fldCharType="separate"/>
        </w:r>
        <w:r>
          <w:t>55</w:t>
        </w:r>
        <w:r>
          <w:fldChar w:fldCharType="end"/>
        </w:r>
      </w:hyperlink>
    </w:p>
    <w:p>
      <w:pPr>
        <w:pStyle w:val="TOC1"/>
        <w:tabs>
          <w:tab w:val="right" w:leader="dot" w:pos="8306"/>
        </w:tabs>
      </w:pPr>
      <w:hyperlink w:anchor="_Toc17590" w:history="1">
        <w:r>
          <w:rPr>
            <w:rFonts w:ascii="仿宋" w:eastAsia="仿宋" w:hAnsi="仿宋" w:cs="仿宋" w:hint="eastAsia"/>
            <w:lang w:eastAsia="zh-CN"/>
          </w:rPr>
          <w:t>十二、材料试验机项目风险管理</w:t>
        </w:r>
        <w:r>
          <w:tab/>
        </w:r>
        <w:r>
          <w:fldChar w:fldCharType="begin"/>
        </w:r>
        <w:r>
          <w:instrText xml:space="preserve"> PAGEREF _Toc17590 \h </w:instrText>
        </w:r>
        <w:r>
          <w:fldChar w:fldCharType="separate"/>
        </w:r>
        <w:r>
          <w:t>57</w:t>
        </w:r>
        <w:r>
          <w:fldChar w:fldCharType="end"/>
        </w:r>
      </w:hyperlink>
    </w:p>
    <w:p>
      <w:pPr>
        <w:pStyle w:val="TOC2"/>
        <w:tabs>
          <w:tab w:val="right" w:leader="dot" w:pos="8306"/>
        </w:tabs>
      </w:pPr>
      <w:hyperlink w:anchor="_Toc15822" w:history="1">
        <w:r>
          <w:rPr>
            <w:rFonts w:ascii="仿宋" w:eastAsia="仿宋" w:hAnsi="仿宋" w:cs="仿宋" w:hint="eastAsia"/>
            <w:lang w:eastAsia="zh-CN"/>
          </w:rPr>
          <w:t>(一)、风险识别与评估</w:t>
        </w:r>
        <w:r>
          <w:tab/>
        </w:r>
        <w:r>
          <w:fldChar w:fldCharType="begin"/>
        </w:r>
        <w:r>
          <w:instrText xml:space="preserve"> PAGEREF _Toc15822 \h </w:instrText>
        </w:r>
        <w:r>
          <w:fldChar w:fldCharType="separate"/>
        </w:r>
        <w:r>
          <w:t>57</w:t>
        </w:r>
        <w:r>
          <w:fldChar w:fldCharType="end"/>
        </w:r>
      </w:hyperlink>
    </w:p>
    <w:p>
      <w:pPr>
        <w:pStyle w:val="TOC2"/>
        <w:tabs>
          <w:tab w:val="right" w:leader="dot" w:pos="8306"/>
        </w:tabs>
      </w:pPr>
      <w:hyperlink w:anchor="_Toc22415" w:history="1">
        <w:r>
          <w:rPr>
            <w:rFonts w:ascii="仿宋" w:eastAsia="仿宋" w:hAnsi="仿宋" w:cs="仿宋" w:hint="eastAsia"/>
            <w:lang w:eastAsia="zh-CN"/>
          </w:rPr>
          <w:t>(二)、风险应对策略</w:t>
        </w:r>
        <w:r>
          <w:tab/>
        </w:r>
        <w:r>
          <w:fldChar w:fldCharType="begin"/>
        </w:r>
        <w:r>
          <w:instrText xml:space="preserve"> PAGEREF _Toc22415 \h </w:instrText>
        </w:r>
        <w:r>
          <w:fldChar w:fldCharType="separate"/>
        </w:r>
        <w:r>
          <w:t>58</w:t>
        </w:r>
        <w:r>
          <w:fldChar w:fldCharType="end"/>
        </w:r>
      </w:hyperlink>
    </w:p>
    <w:p>
      <w:pPr>
        <w:pStyle w:val="TOC2"/>
        <w:tabs>
          <w:tab w:val="right" w:leader="dot" w:pos="8306"/>
        </w:tabs>
      </w:pPr>
      <w:hyperlink w:anchor="_Toc3676" w:history="1">
        <w:r>
          <w:rPr>
            <w:rFonts w:ascii="仿宋" w:eastAsia="仿宋" w:hAnsi="仿宋" w:cs="仿宋" w:hint="eastAsia"/>
            <w:lang w:eastAsia="zh-CN"/>
          </w:rPr>
          <w:t>(三)、风险监控与控制</w:t>
        </w:r>
        <w:r>
          <w:tab/>
        </w:r>
        <w:r>
          <w:fldChar w:fldCharType="begin"/>
        </w:r>
        <w:r>
          <w:instrText xml:space="preserve"> PAGEREF _Toc3676 \h </w:instrText>
        </w:r>
        <w:r>
          <w:fldChar w:fldCharType="separate"/>
        </w:r>
        <w:r>
          <w:t>60</w:t>
        </w:r>
        <w:r>
          <w:fldChar w:fldCharType="end"/>
        </w:r>
      </w:hyperlink>
    </w:p>
    <w:p>
      <w:pPr>
        <w:pStyle w:val="TOC1"/>
        <w:tabs>
          <w:tab w:val="right" w:leader="dot" w:pos="8306"/>
        </w:tabs>
      </w:pPr>
      <w:hyperlink w:anchor="_Toc25656" w:history="1">
        <w:r>
          <w:rPr>
            <w:rFonts w:ascii="仿宋" w:eastAsia="仿宋" w:hAnsi="仿宋" w:cs="仿宋" w:hint="eastAsia"/>
            <w:lang w:eastAsia="zh-CN"/>
          </w:rPr>
          <w:t>十三、材料试验机项目实施时间节点</w:t>
        </w:r>
        <w:r>
          <w:tab/>
        </w:r>
        <w:r>
          <w:fldChar w:fldCharType="begin"/>
        </w:r>
        <w:r>
          <w:instrText xml:space="preserve"> PAGEREF _Toc25656 \h </w:instrText>
        </w:r>
        <w:r>
          <w:fldChar w:fldCharType="separate"/>
        </w:r>
        <w:r>
          <w:t>61</w:t>
        </w:r>
        <w:r>
          <w:fldChar w:fldCharType="end"/>
        </w:r>
      </w:hyperlink>
    </w:p>
    <w:p>
      <w:pPr>
        <w:pStyle w:val="TOC2"/>
        <w:tabs>
          <w:tab w:val="right" w:leader="dot" w:pos="8306"/>
        </w:tabs>
      </w:pPr>
      <w:hyperlink w:anchor="_Toc8329" w:history="1">
        <w:r>
          <w:rPr>
            <w:rFonts w:ascii="仿宋" w:eastAsia="仿宋" w:hAnsi="仿宋" w:cs="仿宋" w:hint="eastAsia"/>
            <w:lang w:eastAsia="zh-CN"/>
          </w:rPr>
          <w:t>(一)、材料试验机项目启动阶段时间节点</w:t>
        </w:r>
        <w:r>
          <w:tab/>
        </w:r>
        <w:r>
          <w:fldChar w:fldCharType="begin"/>
        </w:r>
        <w:r>
          <w:instrText xml:space="preserve"> PAGEREF _Toc8329 \h </w:instrText>
        </w:r>
        <w:r>
          <w:fldChar w:fldCharType="separate"/>
        </w:r>
        <w:r>
          <w:t>61</w:t>
        </w:r>
        <w:r>
          <w:fldChar w:fldCharType="end"/>
        </w:r>
      </w:hyperlink>
    </w:p>
    <w:p>
      <w:pPr>
        <w:pStyle w:val="TOC2"/>
        <w:tabs>
          <w:tab w:val="right" w:leader="dot" w:pos="8306"/>
        </w:tabs>
      </w:pPr>
      <w:hyperlink w:anchor="_Toc27606" w:history="1">
        <w:r>
          <w:rPr>
            <w:rFonts w:ascii="仿宋" w:eastAsia="仿宋" w:hAnsi="仿宋" w:cs="仿宋" w:hint="eastAsia"/>
            <w:lang w:eastAsia="zh-CN"/>
          </w:rPr>
          <w:t>(二)、材料试验机项目执行阶段时间节点</w:t>
        </w:r>
        <w:r>
          <w:tab/>
        </w:r>
        <w:r>
          <w:fldChar w:fldCharType="begin"/>
        </w:r>
        <w:r>
          <w:instrText xml:space="preserve"> PAGEREF _Toc27606 \h </w:instrText>
        </w:r>
        <w:r>
          <w:fldChar w:fldCharType="separate"/>
        </w:r>
        <w:r>
          <w:t>62</w:t>
        </w:r>
        <w:r>
          <w:fldChar w:fldCharType="end"/>
        </w:r>
      </w:hyperlink>
    </w:p>
    <w:p>
      <w:pPr>
        <w:pStyle w:val="TOC2"/>
        <w:tabs>
          <w:tab w:val="right" w:leader="dot" w:pos="8306"/>
        </w:tabs>
      </w:pPr>
      <w:hyperlink w:anchor="_Toc7010" w:history="1">
        <w:r>
          <w:rPr>
            <w:rFonts w:ascii="仿宋" w:eastAsia="仿宋" w:hAnsi="仿宋" w:cs="仿宋" w:hint="eastAsia"/>
            <w:lang w:eastAsia="zh-CN"/>
          </w:rPr>
          <w:t>(三)、材料试验机项目完成阶段时间节点</w:t>
        </w:r>
        <w:r>
          <w:tab/>
        </w:r>
        <w:r>
          <w:fldChar w:fldCharType="begin"/>
        </w:r>
        <w:r>
          <w:instrText xml:space="preserve"> PAGEREF _Toc7010 \h </w:instrText>
        </w:r>
        <w:r>
          <w:fldChar w:fldCharType="separate"/>
        </w:r>
        <w:r>
          <w:t>63</w:t>
        </w:r>
        <w:r>
          <w:fldChar w:fldCharType="end"/>
        </w:r>
      </w:hyperlink>
    </w:p>
    <w:p>
      <w:pPr>
        <w:pStyle w:val="TOC1"/>
        <w:tabs>
          <w:tab w:val="right" w:leader="dot" w:pos="8306"/>
        </w:tabs>
      </w:pPr>
      <w:hyperlink w:anchor="_Toc25043" w:history="1">
        <w:r>
          <w:rPr>
            <w:rFonts w:ascii="仿宋" w:eastAsia="仿宋" w:hAnsi="仿宋" w:cs="仿宋" w:hint="eastAsia"/>
            <w:lang w:eastAsia="zh-CN"/>
          </w:rPr>
          <w:t>十四、风险识别与分类</w:t>
        </w:r>
        <w:r>
          <w:tab/>
        </w:r>
        <w:r>
          <w:fldChar w:fldCharType="begin"/>
        </w:r>
        <w:r>
          <w:instrText xml:space="preserve"> PAGEREF _Toc25043 \h </w:instrText>
        </w:r>
        <w:r>
          <w:fldChar w:fldCharType="separate"/>
        </w:r>
        <w:r>
          <w:t>64</w:t>
        </w:r>
        <w:r>
          <w:fldChar w:fldCharType="end"/>
        </w:r>
      </w:hyperlink>
    </w:p>
    <w:p>
      <w:pPr>
        <w:pStyle w:val="TOC2"/>
        <w:tabs>
          <w:tab w:val="right" w:leader="dot" w:pos="8306"/>
        </w:tabs>
      </w:pPr>
      <w:hyperlink w:anchor="_Toc13041" w:history="1">
        <w:r>
          <w:rPr>
            <w:rFonts w:ascii="仿宋" w:eastAsia="仿宋" w:hAnsi="仿宋" w:cs="仿宋" w:hint="eastAsia"/>
            <w:lang w:eastAsia="zh-CN"/>
          </w:rPr>
          <w:t>(一)、风险识别</w:t>
        </w:r>
        <w:r>
          <w:tab/>
        </w:r>
        <w:r>
          <w:fldChar w:fldCharType="begin"/>
        </w:r>
        <w:r>
          <w:instrText xml:space="preserve"> PAGEREF _Toc13041 \h </w:instrText>
        </w:r>
        <w:r>
          <w:fldChar w:fldCharType="separate"/>
        </w:r>
        <w:r>
          <w:t>64</w:t>
        </w:r>
        <w:r>
          <w:fldChar w:fldCharType="end"/>
        </w:r>
      </w:hyperlink>
    </w:p>
    <w:p>
      <w:pPr>
        <w:pStyle w:val="TOC2"/>
        <w:tabs>
          <w:tab w:val="right" w:leader="dot" w:pos="8306"/>
        </w:tabs>
      </w:pPr>
      <w:hyperlink w:anchor="_Toc10039" w:history="1">
        <w:r>
          <w:rPr>
            <w:rFonts w:ascii="仿宋" w:eastAsia="仿宋" w:hAnsi="仿宋" w:cs="仿宋" w:hint="eastAsia"/>
            <w:lang w:eastAsia="zh-CN"/>
          </w:rPr>
          <w:t>(二)、风险分类</w:t>
        </w:r>
        <w:r>
          <w:tab/>
        </w:r>
        <w:r>
          <w:fldChar w:fldCharType="begin"/>
        </w:r>
        <w:r>
          <w:instrText xml:space="preserve"> PAGEREF _Toc10039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07"/>
      <w:r>
        <w:rPr>
          <w:rFonts w:ascii="仿宋" w:eastAsia="仿宋" w:hAnsi="仿宋" w:cs="仿宋" w:hint="eastAsia"/>
          <w:sz w:val="28"/>
          <w:lang w:eastAsia="zh-CN"/>
        </w:rPr>
        <w:t>一、材料试验机项目概论</w:t>
      </w:r>
      <w:bookmarkEnd w:id="2"/>
    </w:p>
    <w:p>
      <w:pPr>
        <w:pStyle w:val="Heading2"/>
        <w:rPr>
          <w:rFonts w:ascii="仿宋" w:eastAsia="仿宋" w:hAnsi="仿宋" w:cs="仿宋" w:hint="eastAsia"/>
          <w:lang w:eastAsia="zh-CN"/>
        </w:rPr>
      </w:pPr>
      <w:bookmarkStart w:id="3" w:name="_Toc31760"/>
      <w:r>
        <w:rPr>
          <w:rFonts w:ascii="仿宋" w:eastAsia="仿宋" w:hAnsi="仿宋" w:cs="仿宋" w:hint="eastAsia"/>
          <w:lang w:eastAsia="zh-CN"/>
        </w:rPr>
        <w:t>(一)、材料试验机项目概况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起源追溯至对市场的深入洞察。市场的不断演变与变革为材料试验机项目提供了难得的机遇。当前市场存在的需求缺口和变革的大环境共同构成了材料试验机项目的背景。这个材料试验机项目旨在充分利用市场机遇，填补行业中尚未满足的需求，为客户提供全新的解决方案。市场的变革和需求的增长使得这个材料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材料试验机项目名称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正式命名为材料试验机。这个名称不仅仅是一个标识，更代表了材料试验机项目的核心理念和愿景。它蕴含着材料试验机项目所要解决问题的关键字，具有强烈的表达和辨识度，为材料试验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材料试验机项目目标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核心目标是提供一种全新、高效的解决方案，满足客户日益增长的需求。材料试验机项目追求的不仅仅是满足市场需求，更是在市场中获得卓越的竞争优势。通过不断提升产品或服务的质量和创新水平，材料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材料试验机项目范围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全面涵盖了产品研发、制造、市场推广和售后服务，确保从产品设计到最终用户体验的全方位关注。这一全面的材料试验机项目范围是为了确保材料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材料试验机项目时间表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材料试验机项目计划在未来18个月内完成，包括研发、测试、市场试点和正式推出等不同阶段。这个时间表的合理设计是为了确保材料试验机项目各个阶段的顺利推进，以便按时交付高质量的成果。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材料试验机项目预算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材料试验机项目总预算估算为XX百万美元，主要分配在研发、市场推广、人员培训和运营等方面。这一充足的预算为材料试验机项目提供了充足的资源，确保材料试验机项目在各个方面都能取得优异的表现。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材料试验机项目风险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可能面临的风险包括市场接受度低、技术难题、竞争激烈等。材料试验机项目团队已经制定了相应的风险应对计划，通过前瞻性的风险管理，确保材料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材料试验机项目团队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材料试验机项目汇聚了一支经验丰富、多领域专业素养的核心团队，确保材料试验机项目在各个方面都能拥有高水平的执行力。团队的协同作战是材料试验机项目成功的关键因素之一。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材料试验机项目背景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材料试验机项目的背景根植于市场对更高效、创新产品的渴望，同时也受到科技发展对行业格局的深刻改变的影响。这为材料试验机项目提供了广阔的发展空间和市场需求。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材料试验机项目现状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截至目前，材料试验机项目已完成市场调研和技术验证，取得了初步的成功。这为材料试验机项目在未来的发展奠定了坚实的基础，为更远大的目标打下了坚实的基石。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91"/>
      <w:r>
        <w:rPr>
          <w:rFonts w:ascii="仿宋" w:eastAsia="仿宋" w:hAnsi="仿宋" w:cs="仿宋" w:hint="eastAsia"/>
          <w:sz w:val="28"/>
          <w:lang w:eastAsia="zh-CN"/>
        </w:rPr>
        <w:t>(二)、材料试验机项目目标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keyword》材料试验机项目首要业务目标是在市场中占据有利地位，实现产品/服务的成功推广和销售。通过不断提升产品质量、创新性，材料试验机项目追求成为行业中的领导者，赢得更多客户的青睐。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在科技迅速发展的时代，材料试验机项目着眼于技术创新。通过持续的研发和技术升级，材料试验机项目旨在推出更具创新性的产品或服务，以满足市场对新鲜、先进解决方案的需求。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为了建立可持续的客户关系，材料试验机项目设定了客户满意度目标。通过提供卓越的产品质量和优质的客户服务，材料试验机项目追求赢得客户的信任和忠诚度，确保他们的满意度达到行业领先水平。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材料试验机项目注重社会责任和可持续发展。通过实施环保、社会责任材料试验机项目，材料试验机项目致力于在经济发展的同时保护环境，促进社会公平，实现可持续经营。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材料试验机项目的团队是实现目标的核心驱动力。因此，材料试验机项目设定了团队发展目标，包括提升团队成员的专业技能、培养领导力，以及搭建协同高效的团队工作氛围。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474"/>
      <w:r>
        <w:rPr>
          <w:rFonts w:ascii="仿宋" w:eastAsia="仿宋" w:hAnsi="仿宋" w:cs="仿宋" w:hint="eastAsia"/>
          <w:sz w:val="28"/>
          <w:lang w:eastAsia="zh-CN"/>
        </w:rPr>
        <w:t>(三)、材料试验机项目提出的理由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材料试验机项目提出的理由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源于对市场机遇的深刻洞察。当前市场中存在的需求缺口和行业发展趋势表明，有巨大的商业机会等待被开发。通过准确捕捉市场机遇，材料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材料试验机项目的理念基于对技术创新的信仰。通过持续的研发和技术投入，材料试验机项目有望推出更具创新性的产品或服务。在科技飞速发展的当下，材料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是为了增强企业的行业竞争力。通过提升产品或服务的质量和独特性，材料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响应了消费者需求的变化。随着社会和科技的不断发展，消费者对产品和服务的需求也在发生变化。通过深入了解并及时回应消费者的新需求，材料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材料试验机项目的提出是企业战略发展规划的一部分。在面对日益激烈的市场竞争和不断变化的商业环境中，材料试验机项目作为企业战略的一环，旨在为企业开辟新的增长领域，巩固企业在行业中的地位。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不仅仅是基于商业考量，还注重社会责任。通过推出环保、社会责任等方面的材料试验机项目，材料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材料试验机项目的提出反映了对利益相关者期望的关注。包括客户、员工、投资者等利益相关者在企业发展中都有着各自的期望，材料试验机项目力求在满足这些期望的同时，取得更大的共赢。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8"/>
      <w:r>
        <w:rPr>
          <w:rFonts w:ascii="仿宋" w:eastAsia="仿宋" w:hAnsi="仿宋" w:cs="仿宋" w:hint="eastAsia"/>
          <w:sz w:val="28"/>
          <w:lang w:eastAsia="zh-CN"/>
        </w:rPr>
        <w:t>(四)、材料试验机项目意义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在实施材料试验机项目的过程中，我们不仅仅是在追逐商业成功，更是为企业和社会的多个层面创造了深远的意义。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首要意义在于提升企业的市场竞争力。通过持续的创新和对产品质量的高标准要求，材料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材料试验机项目的推进将促使行业技术水平的提升。通过引入先进技术和创新性解决方案，材料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材料试验机项目不仅创造了大量就业机会，提高了就业水平，还注重社会责任和环保。通过参与社会公益事业和推动环保材料试验机项目，材料试验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综合而言，材料试验机项目意义重大，不仅推动了企业的发展，也为行业和社会的进步贡献了积极力量。这是一个全面而深刻的影响，将在未来产生可持续的正面效应。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619"/>
      <w:r>
        <w:rPr>
          <w:rFonts w:ascii="仿宋" w:eastAsia="仿宋" w:hAnsi="仿宋" w:cs="仿宋" w:hint="eastAsia"/>
          <w:sz w:val="28"/>
          <w:lang w:eastAsia="zh-CN"/>
        </w:rPr>
        <w:t>(五)、材料试验机项目背景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在当今迅猛发展的商业环境中，材料试验机项目的动因根植于对多方面因素的审慎考量。这个材料试验机项目的提出并非孤立的决策，而是对企业所处背景深入思考的产物。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材料试验机项目背后的首要原因。科技的迅速发展和全球市场的快速变化使得企业必须灵活应对。材料试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竞争的激烈程度也是材料试验机项目背景中不可忽视的一环。企业需要在激烈竞争中脱颖而出，为此，材料试验机项目致力于打破常规，提供独特的价值主张，以吸引客户并确保市场份额的增长。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技术的迅速发展为企业带来了机遇与挑战。作为材料试验机项目启动的背景之一，对新兴技术的应用将有助于提升企业的技术水平，使其在不断演进的商业环境中保持竞争优势。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此外，社会对企业责任的期望也在逐渐升高。材料试验机项目充分融入了社会责任的理念，通过可持续经营和社会公益材料试验机项目，企图为社会贡献一份力量，在商业成功的同时关注社会价值。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114"/>
      <w:r>
        <w:rPr>
          <w:rFonts w:ascii="仿宋" w:eastAsia="仿宋" w:hAnsi="仿宋" w:cs="仿宋" w:hint="eastAsia"/>
          <w:sz w:val="28"/>
          <w:lang w:eastAsia="zh-CN"/>
        </w:rPr>
        <w:t>二、材料试验机项目危机管理</w:t>
      </w:r>
      <w:bookmarkEnd w:id="8"/>
    </w:p>
    <w:p>
      <w:pPr>
        <w:pStyle w:val="Heading2"/>
        <w:rPr>
          <w:rFonts w:ascii="仿宋" w:eastAsia="仿宋" w:hAnsi="仿宋" w:cs="仿宋" w:hint="eastAsia"/>
          <w:lang w:eastAsia="zh-CN"/>
        </w:rPr>
      </w:pPr>
      <w:bookmarkStart w:id="9" w:name="_Toc726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项目危机管理中，危机预警与识别是确保材料试验机项目稳健运行的核心步骤。通过建立全面的监测机制，材料试验机项目团队旨在及时发现和理解潜在的风险和危机因素，以便采取及时的预防和应对措施，确保材料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首先，通过深入的风险评估，材料试验机项目团队全面分析了整个材料试验机项目和各个阶段可能存在的威胁。这包括准确评估每个潜在风险的发生概率和可能影响的程度，为后续危机预警提供了有力支持。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材料试验机项目团队着重于明确定义材料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材料试验机项目进展的持续监控，团队能够及时发现潜在问题并作出迅速反应。材料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在这一阶段，团队的专业素养和反应速度将发挥至关重要的作用，以确保潜在危机能够在初期得到有效的处理，最大程度地减轻负面影响。通过危机预警与识别，材料试验机项目得以更有序、可控地推进。</w:t>
      </w:r>
    </w:p>
    <w:p>
      <w:pPr>
        <w:pStyle w:val="Heading2"/>
        <w:ind w:firstLine="560" w:firstLineChars="200"/>
        <w:rPr>
          <w:rFonts w:ascii="仿宋" w:eastAsia="仿宋" w:hAnsi="仿宋" w:cs="仿宋" w:hint="eastAsia"/>
          <w:sz w:val="28"/>
          <w:lang w:eastAsia="zh-CN"/>
        </w:rPr>
      </w:pPr>
      <w:bookmarkStart w:id="10" w:name="_Toc1386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在危机发生时，材料试验机项目团队立即行动，成立了应急小组。该小组的任务是迅速制定并实施紧急应对措施，以最小化潜在损失。以下是采取的主要措施：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暂停材料试验机项目进度：为遏制危机蔓延，材料试验机项目暂时停止进行，以便全面评估当前状况。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资源重新分配：重新评估材料试验机项目资源的分配，确保最大限度地减小损失。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实时沟通：与关键利益相关者建立实时沟通机制，向他们传递材料试验机项目危机的实际状况，保障材料试验机项目核心利益。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在紧急应对的同时，材料试验机项目团队强调了团队协作和有效沟通的重要性。以下是团队协作的关键举措：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信息共享机制：建立了信息共享平台，确保团队成员能够及时获取材料试验机项目危机的实时信息。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领导者沟通：材料试验机项目领导者通过定期会议和即时沟通工具，指导团队应对危机，保持团队稳定运行。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随着危机得到初步控制，材料试验机项目团队转向制定恢复计划，以确保材料试验机项目能够从中迅速恢复。主要恢复计划包括：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修复受损的进度计划：重新评估材料试验机项目进度，制定修复计划，确保材料试验机项目尽快回归正常进程。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重新调整资源分配：优化资源分配，确保材料试验机项目在有限资源下高效运转。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风险管理机制加强：对材料试验机项目风险进行全面评估，制定更强化的风险管理策略，以预防未来可能的危机。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51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8567"/>
      <w:r>
        <w:rPr>
          <w:rFonts w:ascii="仿宋" w:eastAsia="仿宋" w:hAnsi="仿宋" w:cs="仿宋" w:hint="eastAsia"/>
          <w:lang w:eastAsia="zh-CN"/>
        </w:rPr>
        <w:t>(一)、材料试验机行业分析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行业一直以来都是市场的关注焦点。行业内的发展趋势、竞争态势以及潜在机会都对材料试验机项目的推进产生深远的影响。通过深入研究行业的整体概貌，我们将更好地理解行业的核心特征，为材料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行业，技术一直是推动创新和发展的关键因素。我们将对当前技术趋势进行详尽分析，包括但不限于人工智能、大数据应用、先进制造技术等。这有助于材料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材料试验机项目成功的基础。我们将对主要竞争对手进行深入研究，包括其市场份额、产品特点、市场定位等。通过全面了解竞争对手的优势和劣势，材料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5944"/>
      <w:r>
        <w:rPr>
          <w:rFonts w:ascii="仿宋" w:eastAsia="仿宋" w:hAnsi="仿宋" w:cs="仿宋" w:hint="eastAsia"/>
          <w:sz w:val="28"/>
          <w:lang w:eastAsia="zh-CN"/>
        </w:rPr>
        <w:t>(二)、材料试验机市场分析预测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材料试验机市场未来的增长趋势。这包括市场的整体规模、各细分领域的发展趋势等。材料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材料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材料试验机项目实施过程中需要充分考虑的因素。我们将对市场风险进行全面评估，包括但不限于政策法规风险、市场竞争风险、技术变革风险等。通过对潜在风险的深入分析，材料试验机项目可以制定相应的风险缓解策略，降低不确定性对材料试验机项目的影响。</w:t>
      </w:r>
    </w:p>
    <w:p>
      <w:pPr>
        <w:pStyle w:val="Heading1"/>
        <w:ind w:firstLine="560" w:firstLineChars="200"/>
        <w:rPr>
          <w:rFonts w:ascii="仿宋" w:eastAsia="仿宋" w:hAnsi="仿宋" w:cs="仿宋" w:hint="eastAsia"/>
          <w:sz w:val="28"/>
          <w:lang w:eastAsia="zh-CN"/>
        </w:rPr>
      </w:pPr>
      <w:bookmarkStart w:id="14" w:name="_Toc1110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83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材料试验机项目的主要产品是XXXX，预计年产值为XXX万元。这一产品在市场中占据着重要的地位，其广泛的应用范围使得该材料试验机项目的市场前景非常广阔。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材料试验机项目的xxx产品作为重要的原材料之一，将在多个领域发挥关键作用。其在建筑、交通、能源等方面的广泛应用将为整个产业链提供强大的支持，形成产业协同效应。材料试验机项目的年产值XXX万XXX万XXX万万元不仅反映了其在市场上的巨大潜力，更预示着它对国民经济的积极贡献。这种关联度高、涉及面广的产业关系，使得该材料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18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总征地面积为XXXX平方米，相当于约XX.XX亩，其中净用地面积为XXXX平方米，红线范围内相当于约XX.XX亩。这一用地规模充分考虑了材料试验机项目的建设需求，保障了材料试验机项目在合适的空间内得以充分发展。材料试验机项目规划的总建筑面积为XXXX平方米，其中主体工程建设占XXXX平方米，计容建筑面积达XXXX平方米。预计建筑工程的投资将达到XXXX万元，为材料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计划购置的设备共计XXXX台（套），设备购置费用为XXXX万元。这一设备购置计划充分考虑到材料试验机项目的生产需求和技术要求，确保了材料试验机项目在生产运营中具备先进的技术装备和高效的生产能力。设备的合理配置将为材料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计划总投资为XXXX万元，预计年实现营业收入为XXXX万元。这一产能规模的设定旨在确保材料试验机项目能够在投资与回报之间取得平衡，实现长期可持续的发展。材料试验机项目的总投资充分考虑到各个方面的需求，包括用地建设、设备购置等多个环节，以确保材料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324"/>
      <w:r>
        <w:rPr>
          <w:rFonts w:ascii="仿宋" w:eastAsia="仿宋" w:hAnsi="仿宋" w:cs="仿宋" w:hint="eastAsia"/>
          <w:sz w:val="28"/>
          <w:lang w:eastAsia="zh-CN"/>
        </w:rPr>
        <w:t>五、材料试验机项目文档管理</w:t>
      </w:r>
      <w:bookmarkEnd w:id="17"/>
    </w:p>
    <w:p>
      <w:pPr>
        <w:pStyle w:val="Heading2"/>
        <w:rPr>
          <w:rFonts w:ascii="仿宋" w:eastAsia="仿宋" w:hAnsi="仿宋" w:cs="仿宋" w:hint="eastAsia"/>
          <w:lang w:eastAsia="zh-CN"/>
        </w:rPr>
      </w:pPr>
      <w:bookmarkStart w:id="18" w:name="_Toc104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材料试验机项目高度重视文档的质量和准确性，以支持材料试验机项目的各项活动和决策。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文档的编制始于材料试验机项目计划的初期，我们制定了详细的文档编制计划，明确了每个文档的内容、格式和编写责任人。在材料试验机项目启动阶段，我们首先编制了材料试验机项目章程，明确定义了材料试验机项目的目标、范围、风险等关键要素。随后，材料试验机项目团队根据计划陆续编制了需求文档、设计文档、测试文档等各类文档，确保材料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材料试验机项目管理中的重要环节，旨在确保材料试验机项目文档符合质量标准和材料试验机项目需求。在材料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材料试验机项目相关利益方和专业领域的专家对文档进行独立审查。这有助于获取更全面、客观的反馈，确保材料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https://d.book118.com/235014004133011122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50FCF"/>
    <w:rsid w:val="2E950F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01400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2024-03-04T01:30:00Z</dcterms:created>
  <dcterms:modified xsi:type="dcterms:W3CDTF">2024-03-04T01:31:05Z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7A8EE98ED99E40D89D56730D81639309_11</vt:lpwstr>
  </property>
  <property fmtid="{D5CDD505-2E9C-101B-9397-08002B2CF9AE}" pid="3" name="KSOProductBuildVer">
    <vt:lpwstr>2052-12.1.0.16388</vt:lpwstr>
  </property>
</Properties>
</file>