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连锁餐饮项目构思建设方案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2" w:history="1">
        <w:r>
          <w:rPr>
            <w:rFonts w:ascii="仿宋" w:eastAsia="仿宋" w:hAnsi="仿宋" w:cs="仿宋" w:hint="eastAsia"/>
            <w:lang w:eastAsia="zh-CN"/>
          </w:rPr>
          <w:t>序言</w:t>
        </w:r>
        <w:r>
          <w:tab/>
        </w:r>
        <w:r>
          <w:fldChar w:fldCharType="begin"/>
        </w:r>
        <w:r>
          <w:instrText xml:space="preserve"> PAGEREF _Toc31162 \h </w:instrText>
        </w:r>
        <w:r>
          <w:fldChar w:fldCharType="separate"/>
        </w:r>
        <w:r>
          <w:t>3</w:t>
        </w:r>
        <w:r>
          <w:fldChar w:fldCharType="end"/>
        </w:r>
      </w:hyperlink>
    </w:p>
    <w:p>
      <w:pPr>
        <w:pStyle w:val="TOC1"/>
        <w:tabs>
          <w:tab w:val="right" w:leader="dot" w:pos="8306"/>
        </w:tabs>
      </w:pPr>
      <w:hyperlink w:anchor="_Toc10148" w:history="1">
        <w:r>
          <w:rPr>
            <w:rFonts w:ascii="仿宋" w:eastAsia="仿宋" w:hAnsi="仿宋" w:cs="仿宋" w:hint="eastAsia"/>
            <w:lang w:eastAsia="zh-CN"/>
          </w:rPr>
          <w:t>一、社会影响分析</w:t>
        </w:r>
        <w:r>
          <w:tab/>
        </w:r>
        <w:r>
          <w:fldChar w:fldCharType="begin"/>
        </w:r>
        <w:r>
          <w:instrText xml:space="preserve"> PAGEREF _Toc10148 \h </w:instrText>
        </w:r>
        <w:r>
          <w:fldChar w:fldCharType="separate"/>
        </w:r>
        <w:r>
          <w:t>3</w:t>
        </w:r>
        <w:r>
          <w:fldChar w:fldCharType="end"/>
        </w:r>
      </w:hyperlink>
    </w:p>
    <w:p>
      <w:pPr>
        <w:pStyle w:val="TOC2"/>
        <w:tabs>
          <w:tab w:val="right" w:leader="dot" w:pos="8306"/>
        </w:tabs>
      </w:pPr>
      <w:hyperlink w:anchor="_Toc28662" w:history="1">
        <w:r>
          <w:rPr>
            <w:rFonts w:ascii="仿宋" w:eastAsia="仿宋" w:hAnsi="仿宋" w:cs="仿宋" w:hint="eastAsia"/>
            <w:lang w:eastAsia="zh-CN"/>
          </w:rPr>
          <w:t>(一)、社会影响效果分析</w:t>
        </w:r>
        <w:r>
          <w:tab/>
        </w:r>
        <w:r>
          <w:fldChar w:fldCharType="begin"/>
        </w:r>
        <w:r>
          <w:instrText xml:space="preserve"> PAGEREF _Toc28662 \h </w:instrText>
        </w:r>
        <w:r>
          <w:fldChar w:fldCharType="separate"/>
        </w:r>
        <w:r>
          <w:t>3</w:t>
        </w:r>
        <w:r>
          <w:fldChar w:fldCharType="end"/>
        </w:r>
      </w:hyperlink>
    </w:p>
    <w:p>
      <w:pPr>
        <w:pStyle w:val="TOC2"/>
        <w:tabs>
          <w:tab w:val="right" w:leader="dot" w:pos="8306"/>
        </w:tabs>
      </w:pPr>
      <w:hyperlink w:anchor="_Toc12738" w:history="1">
        <w:r>
          <w:rPr>
            <w:rFonts w:ascii="仿宋" w:eastAsia="仿宋" w:hAnsi="仿宋" w:cs="仿宋" w:hint="eastAsia"/>
            <w:lang w:eastAsia="zh-CN"/>
          </w:rPr>
          <w:t>(二)、社会适应性分析</w:t>
        </w:r>
        <w:r>
          <w:tab/>
        </w:r>
        <w:r>
          <w:fldChar w:fldCharType="begin"/>
        </w:r>
        <w:r>
          <w:instrText xml:space="preserve"> PAGEREF _Toc12738 \h </w:instrText>
        </w:r>
        <w:r>
          <w:fldChar w:fldCharType="separate"/>
        </w:r>
        <w:r>
          <w:t>5</w:t>
        </w:r>
        <w:r>
          <w:fldChar w:fldCharType="end"/>
        </w:r>
      </w:hyperlink>
    </w:p>
    <w:p>
      <w:pPr>
        <w:pStyle w:val="TOC2"/>
        <w:tabs>
          <w:tab w:val="right" w:leader="dot" w:pos="8306"/>
        </w:tabs>
      </w:pPr>
      <w:hyperlink w:anchor="_Toc10569" w:history="1">
        <w:r>
          <w:rPr>
            <w:rFonts w:ascii="仿宋" w:eastAsia="仿宋" w:hAnsi="仿宋" w:cs="仿宋" w:hint="eastAsia"/>
            <w:lang w:eastAsia="zh-CN"/>
          </w:rPr>
          <w:t>(三)、社会风险及对策分析</w:t>
        </w:r>
        <w:r>
          <w:tab/>
        </w:r>
        <w:r>
          <w:fldChar w:fldCharType="begin"/>
        </w:r>
        <w:r>
          <w:instrText xml:space="preserve"> PAGEREF _Toc10569 \h </w:instrText>
        </w:r>
        <w:r>
          <w:fldChar w:fldCharType="separate"/>
        </w:r>
        <w:r>
          <w:t>7</w:t>
        </w:r>
        <w:r>
          <w:fldChar w:fldCharType="end"/>
        </w:r>
      </w:hyperlink>
    </w:p>
    <w:p>
      <w:pPr>
        <w:pStyle w:val="TOC1"/>
        <w:tabs>
          <w:tab w:val="right" w:leader="dot" w:pos="8306"/>
        </w:tabs>
      </w:pPr>
      <w:hyperlink w:anchor="_Toc9314" w:history="1">
        <w:r>
          <w:rPr>
            <w:rFonts w:ascii="仿宋" w:eastAsia="仿宋" w:hAnsi="仿宋" w:cs="仿宋" w:hint="eastAsia"/>
            <w:lang w:eastAsia="zh-CN"/>
          </w:rPr>
          <w:t>二、项目选址研究</w:t>
        </w:r>
        <w:r>
          <w:tab/>
        </w:r>
        <w:r>
          <w:fldChar w:fldCharType="begin"/>
        </w:r>
        <w:r>
          <w:instrText xml:space="preserve"> PAGEREF _Toc9314 \h </w:instrText>
        </w:r>
        <w:r>
          <w:fldChar w:fldCharType="separate"/>
        </w:r>
        <w:r>
          <w:t>10</w:t>
        </w:r>
        <w:r>
          <w:fldChar w:fldCharType="end"/>
        </w:r>
      </w:hyperlink>
    </w:p>
    <w:p>
      <w:pPr>
        <w:pStyle w:val="TOC2"/>
        <w:tabs>
          <w:tab w:val="right" w:leader="dot" w:pos="8306"/>
        </w:tabs>
      </w:pPr>
      <w:hyperlink w:anchor="_Toc1212" w:history="1">
        <w:r>
          <w:rPr>
            <w:rFonts w:ascii="仿宋" w:eastAsia="仿宋" w:hAnsi="仿宋" w:cs="仿宋" w:hint="eastAsia"/>
            <w:lang w:eastAsia="zh-CN"/>
          </w:rPr>
          <w:t>(一)、项目选址原则</w:t>
        </w:r>
        <w:r>
          <w:tab/>
        </w:r>
        <w:r>
          <w:fldChar w:fldCharType="begin"/>
        </w:r>
        <w:r>
          <w:instrText xml:space="preserve"> PAGEREF _Toc1212 \h </w:instrText>
        </w:r>
        <w:r>
          <w:fldChar w:fldCharType="separate"/>
        </w:r>
        <w:r>
          <w:t>10</w:t>
        </w:r>
        <w:r>
          <w:fldChar w:fldCharType="end"/>
        </w:r>
      </w:hyperlink>
    </w:p>
    <w:p>
      <w:pPr>
        <w:pStyle w:val="TOC2"/>
        <w:tabs>
          <w:tab w:val="right" w:leader="dot" w:pos="8306"/>
        </w:tabs>
      </w:pPr>
      <w:hyperlink w:anchor="_Toc19115" w:history="1">
        <w:r>
          <w:rPr>
            <w:rFonts w:ascii="仿宋" w:eastAsia="仿宋" w:hAnsi="仿宋" w:cs="仿宋" w:hint="eastAsia"/>
            <w:lang w:eastAsia="zh-CN"/>
          </w:rPr>
          <w:t>(二)、项目选址</w:t>
        </w:r>
        <w:r>
          <w:tab/>
        </w:r>
        <w:r>
          <w:fldChar w:fldCharType="begin"/>
        </w:r>
        <w:r>
          <w:instrText xml:space="preserve"> PAGEREF _Toc19115 \h </w:instrText>
        </w:r>
        <w:r>
          <w:fldChar w:fldCharType="separate"/>
        </w:r>
        <w:r>
          <w:t>14</w:t>
        </w:r>
        <w:r>
          <w:fldChar w:fldCharType="end"/>
        </w:r>
      </w:hyperlink>
    </w:p>
    <w:p>
      <w:pPr>
        <w:pStyle w:val="TOC2"/>
        <w:tabs>
          <w:tab w:val="right" w:leader="dot" w:pos="8306"/>
        </w:tabs>
      </w:pPr>
      <w:hyperlink w:anchor="_Toc28695" w:history="1">
        <w:r>
          <w:rPr>
            <w:rFonts w:ascii="仿宋" w:eastAsia="仿宋" w:hAnsi="仿宋" w:cs="仿宋" w:hint="eastAsia"/>
            <w:lang w:eastAsia="zh-CN"/>
          </w:rPr>
          <w:t>(三)、建设条件分析</w:t>
        </w:r>
        <w:r>
          <w:tab/>
        </w:r>
        <w:r>
          <w:fldChar w:fldCharType="begin"/>
        </w:r>
        <w:r>
          <w:instrText xml:space="preserve"> PAGEREF _Toc28695 \h </w:instrText>
        </w:r>
        <w:r>
          <w:fldChar w:fldCharType="separate"/>
        </w:r>
        <w:r>
          <w:t>16</w:t>
        </w:r>
        <w:r>
          <w:fldChar w:fldCharType="end"/>
        </w:r>
      </w:hyperlink>
    </w:p>
    <w:p>
      <w:pPr>
        <w:pStyle w:val="TOC2"/>
        <w:tabs>
          <w:tab w:val="right" w:leader="dot" w:pos="8306"/>
        </w:tabs>
      </w:pPr>
      <w:hyperlink w:anchor="_Toc21916" w:history="1">
        <w:r>
          <w:rPr>
            <w:rFonts w:ascii="仿宋" w:eastAsia="仿宋" w:hAnsi="仿宋" w:cs="仿宋" w:hint="eastAsia"/>
            <w:lang w:eastAsia="zh-CN"/>
          </w:rPr>
          <w:t>(四)、用地控制指标</w:t>
        </w:r>
        <w:r>
          <w:tab/>
        </w:r>
        <w:r>
          <w:fldChar w:fldCharType="begin"/>
        </w:r>
        <w:r>
          <w:instrText xml:space="preserve"> PAGEREF _Toc21916 \h </w:instrText>
        </w:r>
        <w:r>
          <w:fldChar w:fldCharType="separate"/>
        </w:r>
        <w:r>
          <w:t>17</w:t>
        </w:r>
        <w:r>
          <w:fldChar w:fldCharType="end"/>
        </w:r>
      </w:hyperlink>
    </w:p>
    <w:p>
      <w:pPr>
        <w:pStyle w:val="TOC2"/>
        <w:tabs>
          <w:tab w:val="right" w:leader="dot" w:pos="8306"/>
        </w:tabs>
      </w:pPr>
      <w:hyperlink w:anchor="_Toc12646" w:history="1">
        <w:r>
          <w:rPr>
            <w:rFonts w:ascii="仿宋" w:eastAsia="仿宋" w:hAnsi="仿宋" w:cs="仿宋" w:hint="eastAsia"/>
            <w:lang w:eastAsia="zh-CN"/>
          </w:rPr>
          <w:t>(五)、地总体要求</w:t>
        </w:r>
        <w:r>
          <w:tab/>
        </w:r>
        <w:r>
          <w:fldChar w:fldCharType="begin"/>
        </w:r>
        <w:r>
          <w:instrText xml:space="preserve"> PAGEREF _Toc12646 \h </w:instrText>
        </w:r>
        <w:r>
          <w:fldChar w:fldCharType="separate"/>
        </w:r>
        <w:r>
          <w:t>18</w:t>
        </w:r>
        <w:r>
          <w:fldChar w:fldCharType="end"/>
        </w:r>
      </w:hyperlink>
    </w:p>
    <w:p>
      <w:pPr>
        <w:pStyle w:val="TOC2"/>
        <w:tabs>
          <w:tab w:val="right" w:leader="dot" w:pos="8306"/>
        </w:tabs>
      </w:pPr>
      <w:hyperlink w:anchor="_Toc4076" w:history="1">
        <w:r>
          <w:rPr>
            <w:rFonts w:ascii="仿宋" w:eastAsia="仿宋" w:hAnsi="仿宋" w:cs="仿宋" w:hint="eastAsia"/>
            <w:lang w:eastAsia="zh-CN"/>
          </w:rPr>
          <w:t>(六)、节约用地措施</w:t>
        </w:r>
        <w:r>
          <w:tab/>
        </w:r>
        <w:r>
          <w:fldChar w:fldCharType="begin"/>
        </w:r>
        <w:r>
          <w:instrText xml:space="preserve"> PAGEREF _Toc4076 \h </w:instrText>
        </w:r>
        <w:r>
          <w:fldChar w:fldCharType="separate"/>
        </w:r>
        <w:r>
          <w:t>20</w:t>
        </w:r>
        <w:r>
          <w:fldChar w:fldCharType="end"/>
        </w:r>
      </w:hyperlink>
    </w:p>
    <w:p>
      <w:pPr>
        <w:pStyle w:val="TOC2"/>
        <w:tabs>
          <w:tab w:val="right" w:leader="dot" w:pos="8306"/>
        </w:tabs>
      </w:pPr>
      <w:hyperlink w:anchor="_Toc6618" w:history="1">
        <w:r>
          <w:rPr>
            <w:rFonts w:ascii="仿宋" w:eastAsia="仿宋" w:hAnsi="仿宋" w:cs="仿宋" w:hint="eastAsia"/>
            <w:lang w:eastAsia="zh-CN"/>
          </w:rPr>
          <w:t>(七)、选址综合评价</w:t>
        </w:r>
        <w:r>
          <w:tab/>
        </w:r>
        <w:r>
          <w:fldChar w:fldCharType="begin"/>
        </w:r>
        <w:r>
          <w:instrText xml:space="preserve"> PAGEREF _Toc6618 \h </w:instrText>
        </w:r>
        <w:r>
          <w:fldChar w:fldCharType="separate"/>
        </w:r>
        <w:r>
          <w:t>21</w:t>
        </w:r>
        <w:r>
          <w:fldChar w:fldCharType="end"/>
        </w:r>
      </w:hyperlink>
    </w:p>
    <w:p>
      <w:pPr>
        <w:pStyle w:val="TOC1"/>
        <w:tabs>
          <w:tab w:val="right" w:leader="dot" w:pos="8306"/>
        </w:tabs>
      </w:pPr>
      <w:hyperlink w:anchor="_Toc23038" w:history="1">
        <w:r>
          <w:rPr>
            <w:rFonts w:ascii="仿宋" w:eastAsia="仿宋" w:hAnsi="仿宋" w:cs="仿宋" w:hint="eastAsia"/>
            <w:lang w:eastAsia="zh-CN"/>
          </w:rPr>
          <w:t>三、资源开发及综合利用分析</w:t>
        </w:r>
        <w:r>
          <w:tab/>
        </w:r>
        <w:r>
          <w:fldChar w:fldCharType="begin"/>
        </w:r>
        <w:r>
          <w:instrText xml:space="preserve"> PAGEREF _Toc23038 \h </w:instrText>
        </w:r>
        <w:r>
          <w:fldChar w:fldCharType="separate"/>
        </w:r>
        <w:r>
          <w:t>22</w:t>
        </w:r>
        <w:r>
          <w:fldChar w:fldCharType="end"/>
        </w:r>
      </w:hyperlink>
    </w:p>
    <w:p>
      <w:pPr>
        <w:pStyle w:val="TOC2"/>
        <w:tabs>
          <w:tab w:val="right" w:leader="dot" w:pos="8306"/>
        </w:tabs>
      </w:pPr>
      <w:hyperlink w:anchor="_Toc21626" w:history="1">
        <w:r>
          <w:rPr>
            <w:rFonts w:ascii="仿宋" w:eastAsia="仿宋" w:hAnsi="仿宋" w:cs="仿宋" w:hint="eastAsia"/>
            <w:lang w:eastAsia="zh-CN"/>
          </w:rPr>
          <w:t>(一)、资源开发方案</w:t>
        </w:r>
        <w:r>
          <w:tab/>
        </w:r>
        <w:r>
          <w:fldChar w:fldCharType="begin"/>
        </w:r>
        <w:r>
          <w:instrText xml:space="preserve"> PAGEREF _Toc21626 \h </w:instrText>
        </w:r>
        <w:r>
          <w:fldChar w:fldCharType="separate"/>
        </w:r>
        <w:r>
          <w:t>22</w:t>
        </w:r>
        <w:r>
          <w:fldChar w:fldCharType="end"/>
        </w:r>
      </w:hyperlink>
    </w:p>
    <w:p>
      <w:pPr>
        <w:pStyle w:val="TOC2"/>
        <w:tabs>
          <w:tab w:val="right" w:leader="dot" w:pos="8306"/>
        </w:tabs>
      </w:pPr>
      <w:hyperlink w:anchor="_Toc30270" w:history="1">
        <w:r>
          <w:rPr>
            <w:rFonts w:ascii="仿宋" w:eastAsia="仿宋" w:hAnsi="仿宋" w:cs="仿宋" w:hint="eastAsia"/>
            <w:lang w:eastAsia="zh-CN"/>
          </w:rPr>
          <w:t>(二)、资源利用方案</w:t>
        </w:r>
        <w:r>
          <w:tab/>
        </w:r>
        <w:r>
          <w:fldChar w:fldCharType="begin"/>
        </w:r>
        <w:r>
          <w:instrText xml:space="preserve"> PAGEREF _Toc30270 \h </w:instrText>
        </w:r>
        <w:r>
          <w:fldChar w:fldCharType="separate"/>
        </w:r>
        <w:r>
          <w:t>23</w:t>
        </w:r>
        <w:r>
          <w:fldChar w:fldCharType="end"/>
        </w:r>
      </w:hyperlink>
    </w:p>
    <w:p>
      <w:pPr>
        <w:pStyle w:val="TOC2"/>
        <w:tabs>
          <w:tab w:val="right" w:leader="dot" w:pos="8306"/>
        </w:tabs>
      </w:pPr>
      <w:hyperlink w:anchor="_Toc22393" w:history="1">
        <w:r>
          <w:rPr>
            <w:rFonts w:ascii="仿宋" w:eastAsia="仿宋" w:hAnsi="仿宋" w:cs="仿宋" w:hint="eastAsia"/>
            <w:lang w:eastAsia="zh-CN"/>
          </w:rPr>
          <w:t>(三)、资源节约措施</w:t>
        </w:r>
        <w:r>
          <w:tab/>
        </w:r>
        <w:r>
          <w:fldChar w:fldCharType="begin"/>
        </w:r>
        <w:r>
          <w:instrText xml:space="preserve"> PAGEREF _Toc22393 \h </w:instrText>
        </w:r>
        <w:r>
          <w:fldChar w:fldCharType="separate"/>
        </w:r>
        <w:r>
          <w:t>24</w:t>
        </w:r>
        <w:r>
          <w:fldChar w:fldCharType="end"/>
        </w:r>
      </w:hyperlink>
    </w:p>
    <w:p>
      <w:pPr>
        <w:pStyle w:val="TOC1"/>
        <w:tabs>
          <w:tab w:val="right" w:leader="dot" w:pos="8306"/>
        </w:tabs>
      </w:pPr>
      <w:hyperlink w:anchor="_Toc12709" w:history="1">
        <w:r>
          <w:rPr>
            <w:rFonts w:ascii="仿宋" w:eastAsia="仿宋" w:hAnsi="仿宋" w:cs="仿宋" w:hint="eastAsia"/>
            <w:lang w:eastAsia="zh-CN"/>
          </w:rPr>
          <w:t>四、建设风险评估分析</w:t>
        </w:r>
        <w:r>
          <w:tab/>
        </w:r>
        <w:r>
          <w:fldChar w:fldCharType="begin"/>
        </w:r>
        <w:r>
          <w:instrText xml:space="preserve"> PAGEREF _Toc12709 \h </w:instrText>
        </w:r>
        <w:r>
          <w:fldChar w:fldCharType="separate"/>
        </w:r>
        <w:r>
          <w:t>25</w:t>
        </w:r>
        <w:r>
          <w:fldChar w:fldCharType="end"/>
        </w:r>
      </w:hyperlink>
    </w:p>
    <w:p>
      <w:pPr>
        <w:pStyle w:val="TOC2"/>
        <w:tabs>
          <w:tab w:val="right" w:leader="dot" w:pos="8306"/>
        </w:tabs>
      </w:pPr>
      <w:hyperlink w:anchor="_Toc30004" w:history="1">
        <w:r>
          <w:rPr>
            <w:rFonts w:ascii="仿宋" w:eastAsia="仿宋" w:hAnsi="仿宋" w:cs="仿宋" w:hint="eastAsia"/>
            <w:lang w:eastAsia="zh-CN"/>
          </w:rPr>
          <w:t>(一)、政策风险分析</w:t>
        </w:r>
        <w:r>
          <w:tab/>
        </w:r>
        <w:r>
          <w:fldChar w:fldCharType="begin"/>
        </w:r>
        <w:r>
          <w:instrText xml:space="preserve"> PAGEREF _Toc30004 \h </w:instrText>
        </w:r>
        <w:r>
          <w:fldChar w:fldCharType="separate"/>
        </w:r>
        <w:r>
          <w:t>25</w:t>
        </w:r>
        <w:r>
          <w:fldChar w:fldCharType="end"/>
        </w:r>
      </w:hyperlink>
    </w:p>
    <w:p>
      <w:pPr>
        <w:pStyle w:val="TOC2"/>
        <w:tabs>
          <w:tab w:val="right" w:leader="dot" w:pos="8306"/>
        </w:tabs>
      </w:pPr>
      <w:hyperlink w:anchor="_Toc4417" w:history="1">
        <w:r>
          <w:rPr>
            <w:rFonts w:ascii="仿宋" w:eastAsia="仿宋" w:hAnsi="仿宋" w:cs="仿宋" w:hint="eastAsia"/>
            <w:lang w:eastAsia="zh-CN"/>
          </w:rPr>
          <w:t>(二)、社会风险分析</w:t>
        </w:r>
        <w:r>
          <w:tab/>
        </w:r>
        <w:r>
          <w:fldChar w:fldCharType="begin"/>
        </w:r>
        <w:r>
          <w:instrText xml:space="preserve"> PAGEREF _Toc4417 \h </w:instrText>
        </w:r>
        <w:r>
          <w:fldChar w:fldCharType="separate"/>
        </w:r>
        <w:r>
          <w:t>26</w:t>
        </w:r>
        <w:r>
          <w:fldChar w:fldCharType="end"/>
        </w:r>
      </w:hyperlink>
    </w:p>
    <w:p>
      <w:pPr>
        <w:pStyle w:val="TOC2"/>
        <w:tabs>
          <w:tab w:val="right" w:leader="dot" w:pos="8306"/>
        </w:tabs>
      </w:pPr>
      <w:hyperlink w:anchor="_Toc12831" w:history="1">
        <w:r>
          <w:rPr>
            <w:rFonts w:ascii="仿宋" w:eastAsia="仿宋" w:hAnsi="仿宋" w:cs="仿宋" w:hint="eastAsia"/>
            <w:lang w:eastAsia="zh-CN"/>
          </w:rPr>
          <w:t>(三)、市场风险分析</w:t>
        </w:r>
        <w:r>
          <w:tab/>
        </w:r>
        <w:r>
          <w:fldChar w:fldCharType="begin"/>
        </w:r>
        <w:r>
          <w:instrText xml:space="preserve"> PAGEREF _Toc12831 \h </w:instrText>
        </w:r>
        <w:r>
          <w:fldChar w:fldCharType="separate"/>
        </w:r>
        <w:r>
          <w:t>28</w:t>
        </w:r>
        <w:r>
          <w:fldChar w:fldCharType="end"/>
        </w:r>
      </w:hyperlink>
    </w:p>
    <w:p>
      <w:pPr>
        <w:pStyle w:val="TOC2"/>
        <w:tabs>
          <w:tab w:val="right" w:leader="dot" w:pos="8306"/>
        </w:tabs>
      </w:pPr>
      <w:hyperlink w:anchor="_Toc13538" w:history="1">
        <w:r>
          <w:rPr>
            <w:rFonts w:ascii="仿宋" w:eastAsia="仿宋" w:hAnsi="仿宋" w:cs="仿宋" w:hint="eastAsia"/>
            <w:lang w:eastAsia="zh-CN"/>
          </w:rPr>
          <w:t>(四)、资金风险分析</w:t>
        </w:r>
        <w:r>
          <w:tab/>
        </w:r>
        <w:r>
          <w:fldChar w:fldCharType="begin"/>
        </w:r>
        <w:r>
          <w:instrText xml:space="preserve"> PAGEREF _Toc13538 \h </w:instrText>
        </w:r>
        <w:r>
          <w:fldChar w:fldCharType="separate"/>
        </w:r>
        <w:r>
          <w:t>29</w:t>
        </w:r>
        <w:r>
          <w:fldChar w:fldCharType="end"/>
        </w:r>
      </w:hyperlink>
    </w:p>
    <w:p>
      <w:pPr>
        <w:pStyle w:val="TOC2"/>
        <w:tabs>
          <w:tab w:val="right" w:leader="dot" w:pos="8306"/>
        </w:tabs>
      </w:pPr>
      <w:hyperlink w:anchor="_Toc28466" w:history="1">
        <w:r>
          <w:rPr>
            <w:rFonts w:ascii="仿宋" w:eastAsia="仿宋" w:hAnsi="仿宋" w:cs="仿宋" w:hint="eastAsia"/>
            <w:lang w:eastAsia="zh-CN"/>
          </w:rPr>
          <w:t>(五)、技术风险分析</w:t>
        </w:r>
        <w:r>
          <w:tab/>
        </w:r>
        <w:r>
          <w:fldChar w:fldCharType="begin"/>
        </w:r>
        <w:r>
          <w:instrText xml:space="preserve"> PAGEREF _Toc28466 \h </w:instrText>
        </w:r>
        <w:r>
          <w:fldChar w:fldCharType="separate"/>
        </w:r>
        <w:r>
          <w:t>30</w:t>
        </w:r>
        <w:r>
          <w:fldChar w:fldCharType="end"/>
        </w:r>
      </w:hyperlink>
    </w:p>
    <w:p>
      <w:pPr>
        <w:pStyle w:val="TOC2"/>
        <w:tabs>
          <w:tab w:val="right" w:leader="dot" w:pos="8306"/>
        </w:tabs>
      </w:pPr>
      <w:hyperlink w:anchor="_Toc24678" w:history="1">
        <w:r>
          <w:rPr>
            <w:rFonts w:ascii="仿宋" w:eastAsia="仿宋" w:hAnsi="仿宋" w:cs="仿宋" w:hint="eastAsia"/>
            <w:lang w:eastAsia="zh-CN"/>
          </w:rPr>
          <w:t>(六)、财务风险分析</w:t>
        </w:r>
        <w:r>
          <w:tab/>
        </w:r>
        <w:r>
          <w:fldChar w:fldCharType="begin"/>
        </w:r>
        <w:r>
          <w:instrText xml:space="preserve"> PAGEREF _Toc24678 \h </w:instrText>
        </w:r>
        <w:r>
          <w:fldChar w:fldCharType="separate"/>
        </w:r>
        <w:r>
          <w:t>31</w:t>
        </w:r>
        <w:r>
          <w:fldChar w:fldCharType="end"/>
        </w:r>
      </w:hyperlink>
    </w:p>
    <w:p>
      <w:pPr>
        <w:pStyle w:val="TOC2"/>
        <w:tabs>
          <w:tab w:val="right" w:leader="dot" w:pos="8306"/>
        </w:tabs>
      </w:pPr>
      <w:hyperlink w:anchor="_Toc13455" w:history="1">
        <w:r>
          <w:rPr>
            <w:rFonts w:ascii="仿宋" w:eastAsia="仿宋" w:hAnsi="仿宋" w:cs="仿宋" w:hint="eastAsia"/>
            <w:lang w:eastAsia="zh-CN"/>
          </w:rPr>
          <w:t>(七)、管理风险分析</w:t>
        </w:r>
        <w:r>
          <w:tab/>
        </w:r>
        <w:r>
          <w:fldChar w:fldCharType="begin"/>
        </w:r>
        <w:r>
          <w:instrText xml:space="preserve"> PAGEREF _Toc13455 \h </w:instrText>
        </w:r>
        <w:r>
          <w:fldChar w:fldCharType="separate"/>
        </w:r>
        <w:r>
          <w:t>33</w:t>
        </w:r>
        <w:r>
          <w:fldChar w:fldCharType="end"/>
        </w:r>
      </w:hyperlink>
    </w:p>
    <w:p>
      <w:pPr>
        <w:pStyle w:val="TOC2"/>
        <w:tabs>
          <w:tab w:val="right" w:leader="dot" w:pos="8306"/>
        </w:tabs>
      </w:pPr>
      <w:hyperlink w:anchor="_Toc26683" w:history="1">
        <w:r>
          <w:rPr>
            <w:rFonts w:ascii="仿宋" w:eastAsia="仿宋" w:hAnsi="仿宋" w:cs="仿宋" w:hint="eastAsia"/>
            <w:lang w:eastAsia="zh-CN"/>
          </w:rPr>
          <w:t>(八)、其它风险分析</w:t>
        </w:r>
        <w:r>
          <w:tab/>
        </w:r>
        <w:r>
          <w:fldChar w:fldCharType="begin"/>
        </w:r>
        <w:r>
          <w:instrText xml:space="preserve"> PAGEREF _Toc26683 \h </w:instrText>
        </w:r>
        <w:r>
          <w:fldChar w:fldCharType="separate"/>
        </w:r>
        <w:r>
          <w:t>34</w:t>
        </w:r>
        <w:r>
          <w:fldChar w:fldCharType="end"/>
        </w:r>
      </w:hyperlink>
    </w:p>
    <w:p>
      <w:pPr>
        <w:pStyle w:val="TOC2"/>
        <w:tabs>
          <w:tab w:val="right" w:leader="dot" w:pos="8306"/>
        </w:tabs>
      </w:pPr>
      <w:hyperlink w:anchor="_Toc1649" w:history="1">
        <w:r>
          <w:rPr>
            <w:rFonts w:ascii="仿宋" w:eastAsia="仿宋" w:hAnsi="仿宋" w:cs="仿宋" w:hint="eastAsia"/>
            <w:lang w:eastAsia="zh-CN"/>
          </w:rPr>
          <w:t>(九)、社会影响评估</w:t>
        </w:r>
        <w:r>
          <w:tab/>
        </w:r>
        <w:r>
          <w:fldChar w:fldCharType="begin"/>
        </w:r>
        <w:r>
          <w:instrText xml:space="preserve"> PAGEREF _Toc1649 \h </w:instrText>
        </w:r>
        <w:r>
          <w:fldChar w:fldCharType="separate"/>
        </w:r>
        <w:r>
          <w:t>36</w:t>
        </w:r>
        <w:r>
          <w:fldChar w:fldCharType="end"/>
        </w:r>
      </w:hyperlink>
    </w:p>
    <w:p>
      <w:pPr>
        <w:pStyle w:val="TOC1"/>
        <w:tabs>
          <w:tab w:val="right" w:leader="dot" w:pos="8306"/>
        </w:tabs>
      </w:pPr>
      <w:hyperlink w:anchor="_Toc25356" w:history="1">
        <w:r>
          <w:rPr>
            <w:rFonts w:ascii="仿宋" w:eastAsia="仿宋" w:hAnsi="仿宋" w:cs="仿宋" w:hint="eastAsia"/>
            <w:lang w:eastAsia="zh-CN"/>
          </w:rPr>
          <w:t>五、发展规划、产业政策和行业准入分析</w:t>
        </w:r>
        <w:r>
          <w:tab/>
        </w:r>
        <w:r>
          <w:fldChar w:fldCharType="begin"/>
        </w:r>
        <w:r>
          <w:instrText xml:space="preserve"> PAGEREF _Toc25356 \h </w:instrText>
        </w:r>
        <w:r>
          <w:fldChar w:fldCharType="separate"/>
        </w:r>
        <w:r>
          <w:t>38</w:t>
        </w:r>
        <w:r>
          <w:fldChar w:fldCharType="end"/>
        </w:r>
      </w:hyperlink>
    </w:p>
    <w:p>
      <w:pPr>
        <w:pStyle w:val="TOC2"/>
        <w:tabs>
          <w:tab w:val="right" w:leader="dot" w:pos="8306"/>
        </w:tabs>
      </w:pPr>
      <w:hyperlink w:anchor="_Toc16055" w:history="1">
        <w:r>
          <w:rPr>
            <w:rFonts w:ascii="仿宋" w:eastAsia="仿宋" w:hAnsi="仿宋" w:cs="仿宋" w:hint="eastAsia"/>
            <w:lang w:eastAsia="zh-CN"/>
          </w:rPr>
          <w:t>(一)、发展规划分析</w:t>
        </w:r>
        <w:r>
          <w:tab/>
        </w:r>
        <w:r>
          <w:fldChar w:fldCharType="begin"/>
        </w:r>
        <w:r>
          <w:instrText xml:space="preserve"> PAGEREF _Toc16055 \h </w:instrText>
        </w:r>
        <w:r>
          <w:fldChar w:fldCharType="separate"/>
        </w:r>
        <w:r>
          <w:t>38</w:t>
        </w:r>
        <w:r>
          <w:fldChar w:fldCharType="end"/>
        </w:r>
      </w:hyperlink>
    </w:p>
    <w:p>
      <w:pPr>
        <w:pStyle w:val="TOC2"/>
        <w:tabs>
          <w:tab w:val="right" w:leader="dot" w:pos="8306"/>
        </w:tabs>
      </w:pPr>
      <w:hyperlink w:anchor="_Toc20915" w:history="1">
        <w:r>
          <w:rPr>
            <w:rFonts w:ascii="仿宋" w:eastAsia="仿宋" w:hAnsi="仿宋" w:cs="仿宋" w:hint="eastAsia"/>
            <w:lang w:eastAsia="zh-CN"/>
          </w:rPr>
          <w:t>(二)、产业政策分析</w:t>
        </w:r>
        <w:r>
          <w:tab/>
        </w:r>
        <w:r>
          <w:fldChar w:fldCharType="begin"/>
        </w:r>
        <w:r>
          <w:instrText xml:space="preserve"> PAGEREF _Toc20915 \h </w:instrText>
        </w:r>
        <w:r>
          <w:fldChar w:fldCharType="separate"/>
        </w:r>
        <w:r>
          <w:t>39</w:t>
        </w:r>
        <w:r>
          <w:fldChar w:fldCharType="end"/>
        </w:r>
      </w:hyperlink>
    </w:p>
    <w:p>
      <w:pPr>
        <w:pStyle w:val="TOC2"/>
        <w:tabs>
          <w:tab w:val="right" w:leader="dot" w:pos="8306"/>
        </w:tabs>
      </w:pPr>
      <w:hyperlink w:anchor="_Toc30584" w:history="1">
        <w:r>
          <w:rPr>
            <w:rFonts w:ascii="仿宋" w:eastAsia="仿宋" w:hAnsi="仿宋" w:cs="仿宋" w:hint="eastAsia"/>
            <w:lang w:eastAsia="zh-CN"/>
          </w:rPr>
          <w:t>(三)、行业准入分析</w:t>
        </w:r>
        <w:r>
          <w:tab/>
        </w:r>
        <w:r>
          <w:fldChar w:fldCharType="begin"/>
        </w:r>
        <w:r>
          <w:instrText xml:space="preserve"> PAGEREF _Toc30584 \h </w:instrText>
        </w:r>
        <w:r>
          <w:fldChar w:fldCharType="separate"/>
        </w:r>
        <w:r>
          <w:t>41</w:t>
        </w:r>
        <w:r>
          <w:fldChar w:fldCharType="end"/>
        </w:r>
      </w:hyperlink>
    </w:p>
    <w:p>
      <w:pPr>
        <w:pStyle w:val="TOC1"/>
        <w:tabs>
          <w:tab w:val="right" w:leader="dot" w:pos="8306"/>
        </w:tabs>
      </w:pPr>
      <w:hyperlink w:anchor="_Toc14313" w:history="1">
        <w:r>
          <w:rPr>
            <w:rFonts w:ascii="仿宋" w:eastAsia="仿宋" w:hAnsi="仿宋" w:cs="仿宋" w:hint="eastAsia"/>
            <w:lang w:eastAsia="zh-CN"/>
          </w:rPr>
          <w:t>六、项目监理与质量保证</w:t>
        </w:r>
        <w:r>
          <w:tab/>
        </w:r>
        <w:r>
          <w:fldChar w:fldCharType="begin"/>
        </w:r>
        <w:r>
          <w:instrText xml:space="preserve"> PAGEREF _Toc14313 \h </w:instrText>
        </w:r>
        <w:r>
          <w:fldChar w:fldCharType="separate"/>
        </w:r>
        <w:r>
          <w:t>42</w:t>
        </w:r>
        <w:r>
          <w:fldChar w:fldCharType="end"/>
        </w:r>
      </w:hyperlink>
    </w:p>
    <w:p>
      <w:pPr>
        <w:pStyle w:val="TOC2"/>
        <w:tabs>
          <w:tab w:val="right" w:leader="dot" w:pos="8306"/>
        </w:tabs>
      </w:pPr>
      <w:hyperlink w:anchor="_Toc14215" w:history="1">
        <w:r>
          <w:rPr>
            <w:rFonts w:ascii="仿宋" w:eastAsia="仿宋" w:hAnsi="仿宋" w:cs="仿宋" w:hint="eastAsia"/>
            <w:lang w:eastAsia="zh-CN"/>
          </w:rPr>
          <w:t>(一)、监理体系构建</w:t>
        </w:r>
        <w:r>
          <w:tab/>
        </w:r>
        <w:r>
          <w:fldChar w:fldCharType="begin"/>
        </w:r>
        <w:r>
          <w:instrText xml:space="preserve"> PAGEREF _Toc14215 \h </w:instrText>
        </w:r>
        <w:r>
          <w:fldChar w:fldCharType="separate"/>
        </w:r>
        <w:r>
          <w:t>42</w:t>
        </w:r>
        <w:r>
          <w:fldChar w:fldCharType="end"/>
        </w:r>
      </w:hyperlink>
    </w:p>
    <w:p>
      <w:pPr>
        <w:pStyle w:val="TOC2"/>
        <w:tabs>
          <w:tab w:val="right" w:leader="dot" w:pos="8306"/>
        </w:tabs>
      </w:pPr>
      <w:hyperlink w:anchor="_Toc13132" w:history="1">
        <w:r>
          <w:rPr>
            <w:rFonts w:ascii="仿宋" w:eastAsia="仿宋" w:hAnsi="仿宋" w:cs="仿宋" w:hint="eastAsia"/>
            <w:lang w:eastAsia="zh-CN"/>
          </w:rPr>
          <w:t>(二)、质量保证体系实施</w:t>
        </w:r>
        <w:r>
          <w:tab/>
        </w:r>
        <w:r>
          <w:fldChar w:fldCharType="begin"/>
        </w:r>
        <w:r>
          <w:instrText xml:space="preserve"> PAGEREF _Toc13132 \h </w:instrText>
        </w:r>
        <w:r>
          <w:fldChar w:fldCharType="separate"/>
        </w:r>
        <w:r>
          <w:t>43</w:t>
        </w:r>
        <w:r>
          <w:fldChar w:fldCharType="end"/>
        </w:r>
      </w:hyperlink>
    </w:p>
    <w:p>
      <w:pPr>
        <w:pStyle w:val="TOC2"/>
        <w:tabs>
          <w:tab w:val="right" w:leader="dot" w:pos="8306"/>
        </w:tabs>
      </w:pPr>
      <w:hyperlink w:anchor="_Toc22483" w:history="1">
        <w:r>
          <w:rPr>
            <w:rFonts w:ascii="仿宋" w:eastAsia="仿宋" w:hAnsi="仿宋" w:cs="仿宋" w:hint="eastAsia"/>
            <w:lang w:eastAsia="zh-CN"/>
          </w:rPr>
          <w:t>(三)、监理与质量控制流程</w:t>
        </w:r>
        <w:r>
          <w:tab/>
        </w:r>
        <w:r>
          <w:fldChar w:fldCharType="begin"/>
        </w:r>
        <w:r>
          <w:instrText xml:space="preserve"> PAGEREF _Toc22483 \h </w:instrText>
        </w:r>
        <w:r>
          <w:fldChar w:fldCharType="separate"/>
        </w:r>
        <w:r>
          <w:t>44</w:t>
        </w:r>
        <w:r>
          <w:fldChar w:fldCharType="end"/>
        </w:r>
      </w:hyperlink>
    </w:p>
    <w:p>
      <w:pPr>
        <w:pStyle w:val="TOC1"/>
        <w:tabs>
          <w:tab w:val="right" w:leader="dot" w:pos="8306"/>
        </w:tabs>
      </w:pPr>
      <w:hyperlink w:anchor="_Toc19372" w:history="1">
        <w:r>
          <w:rPr>
            <w:rFonts w:ascii="仿宋" w:eastAsia="仿宋" w:hAnsi="仿宋" w:cs="仿宋" w:hint="eastAsia"/>
            <w:lang w:eastAsia="zh-CN"/>
          </w:rPr>
          <w:t>七、客户关系管理与市场拓展</w:t>
        </w:r>
        <w:r>
          <w:tab/>
        </w:r>
        <w:r>
          <w:fldChar w:fldCharType="begin"/>
        </w:r>
        <w:r>
          <w:instrText xml:space="preserve"> PAGEREF _Toc19372 \h </w:instrText>
        </w:r>
        <w:r>
          <w:fldChar w:fldCharType="separate"/>
        </w:r>
        <w:r>
          <w:t>44</w:t>
        </w:r>
        <w:r>
          <w:fldChar w:fldCharType="end"/>
        </w:r>
      </w:hyperlink>
    </w:p>
    <w:p>
      <w:pPr>
        <w:pStyle w:val="TOC2"/>
        <w:tabs>
          <w:tab w:val="right" w:leader="dot" w:pos="8306"/>
        </w:tabs>
      </w:pPr>
      <w:hyperlink w:anchor="_Toc4355" w:history="1">
        <w:r>
          <w:rPr>
            <w:rFonts w:ascii="仿宋" w:eastAsia="仿宋" w:hAnsi="仿宋" w:cs="仿宋" w:hint="eastAsia"/>
            <w:lang w:eastAsia="zh-CN"/>
          </w:rPr>
          <w:t>(一)、客户关系管理策略</w:t>
        </w:r>
        <w:r>
          <w:tab/>
        </w:r>
        <w:r>
          <w:fldChar w:fldCharType="begin"/>
        </w:r>
        <w:r>
          <w:instrText xml:space="preserve"> PAGEREF _Toc4355 \h </w:instrText>
        </w:r>
        <w:r>
          <w:fldChar w:fldCharType="separate"/>
        </w:r>
        <w:r>
          <w:t>44</w:t>
        </w:r>
        <w:r>
          <w:fldChar w:fldCharType="end"/>
        </w:r>
      </w:hyperlink>
    </w:p>
    <w:p>
      <w:pPr>
        <w:pStyle w:val="TOC2"/>
        <w:tabs>
          <w:tab w:val="right" w:leader="dot" w:pos="8306"/>
        </w:tabs>
      </w:pPr>
      <w:hyperlink w:anchor="_Toc20169" w:history="1">
        <w:r>
          <w:rPr>
            <w:rFonts w:ascii="仿宋" w:eastAsia="仿宋" w:hAnsi="仿宋" w:cs="仿宋" w:hint="eastAsia"/>
            <w:lang w:eastAsia="zh-CN"/>
          </w:rPr>
          <w:t>(二)、市场拓展方案</w:t>
        </w:r>
        <w:r>
          <w:tab/>
        </w:r>
        <w:r>
          <w:fldChar w:fldCharType="begin"/>
        </w:r>
        <w:r>
          <w:instrText xml:space="preserve"> PAGEREF _Toc20169 \h </w:instrText>
        </w:r>
        <w:r>
          <w:fldChar w:fldCharType="separate"/>
        </w:r>
        <w:r>
          <w:t>45</w:t>
        </w:r>
        <w:r>
          <w:fldChar w:fldCharType="end"/>
        </w:r>
      </w:hyperlink>
    </w:p>
    <w:p>
      <w:pPr>
        <w:pStyle w:val="TOC1"/>
        <w:tabs>
          <w:tab w:val="right" w:leader="dot" w:pos="8306"/>
        </w:tabs>
      </w:pPr>
      <w:hyperlink w:anchor="_Toc23235" w:history="1">
        <w:r>
          <w:rPr>
            <w:rFonts w:ascii="仿宋" w:eastAsia="仿宋" w:hAnsi="仿宋" w:cs="仿宋" w:hint="eastAsia"/>
            <w:lang w:eastAsia="zh-CN"/>
          </w:rPr>
          <w:t>八、项目实施与管理方案</w:t>
        </w:r>
        <w:r>
          <w:tab/>
        </w:r>
        <w:r>
          <w:fldChar w:fldCharType="begin"/>
        </w:r>
        <w:r>
          <w:instrText xml:space="preserve"> PAGEREF _Toc23235 \h </w:instrText>
        </w:r>
        <w:r>
          <w:fldChar w:fldCharType="separate"/>
        </w:r>
        <w:r>
          <w:t>47</w:t>
        </w:r>
        <w:r>
          <w:fldChar w:fldCharType="end"/>
        </w:r>
      </w:hyperlink>
    </w:p>
    <w:p>
      <w:pPr>
        <w:pStyle w:val="TOC2"/>
        <w:tabs>
          <w:tab w:val="right" w:leader="dot" w:pos="8306"/>
        </w:tabs>
      </w:pPr>
      <w:hyperlink w:anchor="_Toc23264" w:history="1">
        <w:r>
          <w:rPr>
            <w:rFonts w:ascii="仿宋" w:eastAsia="仿宋" w:hAnsi="仿宋" w:cs="仿宋" w:hint="eastAsia"/>
            <w:lang w:eastAsia="zh-CN"/>
          </w:rPr>
          <w:t>(一)、项目实施计划</w:t>
        </w:r>
        <w:r>
          <w:tab/>
        </w:r>
        <w:r>
          <w:fldChar w:fldCharType="begin"/>
        </w:r>
        <w:r>
          <w:instrText xml:space="preserve"> PAGEREF _Toc23264 \h </w:instrText>
        </w:r>
        <w:r>
          <w:fldChar w:fldCharType="separate"/>
        </w:r>
        <w:r>
          <w:t>47</w:t>
        </w:r>
        <w:r>
          <w:fldChar w:fldCharType="end"/>
        </w:r>
      </w:hyperlink>
    </w:p>
    <w:p>
      <w:pPr>
        <w:pStyle w:val="TOC2"/>
        <w:tabs>
          <w:tab w:val="right" w:leader="dot" w:pos="8306"/>
        </w:tabs>
      </w:pPr>
      <w:hyperlink w:anchor="_Toc21143" w:history="1">
        <w:r>
          <w:rPr>
            <w:rFonts w:ascii="仿宋" w:eastAsia="仿宋" w:hAnsi="仿宋" w:cs="仿宋" w:hint="eastAsia"/>
            <w:lang w:eastAsia="zh-CN"/>
          </w:rPr>
          <w:t>(二)、项目组织机构与职责</w:t>
        </w:r>
        <w:r>
          <w:tab/>
        </w:r>
        <w:r>
          <w:fldChar w:fldCharType="begin"/>
        </w:r>
        <w:r>
          <w:instrText xml:space="preserve"> PAGEREF _Toc21143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6" w:history="1">
        <w:r>
          <w:rPr>
            <w:rFonts w:ascii="仿宋" w:eastAsia="仿宋" w:hAnsi="仿宋" w:cs="仿宋" w:hint="eastAsia"/>
            <w:lang w:eastAsia="zh-CN"/>
          </w:rPr>
          <w:t>(三)、项目管理与监控体系</w:t>
        </w:r>
        <w:r>
          <w:tab/>
        </w:r>
        <w:r>
          <w:fldChar w:fldCharType="begin"/>
        </w:r>
        <w:r>
          <w:instrText xml:space="preserve"> PAGEREF _Toc5816 \h </w:instrText>
        </w:r>
        <w:r>
          <w:fldChar w:fldCharType="separate"/>
        </w:r>
        <w:r>
          <w:t>51</w:t>
        </w:r>
        <w:r>
          <w:fldChar w:fldCharType="end"/>
        </w:r>
      </w:hyperlink>
    </w:p>
    <w:p>
      <w:pPr>
        <w:pStyle w:val="TOC1"/>
        <w:tabs>
          <w:tab w:val="right" w:leader="dot" w:pos="8306"/>
        </w:tabs>
      </w:pPr>
      <w:hyperlink w:anchor="_Toc20020" w:history="1">
        <w:r>
          <w:rPr>
            <w:rFonts w:ascii="仿宋" w:eastAsia="仿宋" w:hAnsi="仿宋" w:cs="仿宋" w:hint="eastAsia"/>
            <w:lang w:eastAsia="zh-CN"/>
          </w:rPr>
          <w:t>九、环境保护与治理方案</w:t>
        </w:r>
        <w:r>
          <w:tab/>
        </w:r>
        <w:r>
          <w:fldChar w:fldCharType="begin"/>
        </w:r>
        <w:r>
          <w:instrText xml:space="preserve"> PAGEREF _Toc20020 \h </w:instrText>
        </w:r>
        <w:r>
          <w:fldChar w:fldCharType="separate"/>
        </w:r>
        <w:r>
          <w:t>52</w:t>
        </w:r>
        <w:r>
          <w:fldChar w:fldCharType="end"/>
        </w:r>
      </w:hyperlink>
    </w:p>
    <w:p>
      <w:pPr>
        <w:pStyle w:val="TOC2"/>
        <w:tabs>
          <w:tab w:val="right" w:leader="dot" w:pos="8306"/>
        </w:tabs>
      </w:pPr>
      <w:hyperlink w:anchor="_Toc19220" w:history="1">
        <w:r>
          <w:rPr>
            <w:rFonts w:ascii="仿宋" w:eastAsia="仿宋" w:hAnsi="仿宋" w:cs="仿宋" w:hint="eastAsia"/>
            <w:lang w:eastAsia="zh-CN"/>
          </w:rPr>
          <w:t>(一)、项目环境影响评估</w:t>
        </w:r>
        <w:r>
          <w:tab/>
        </w:r>
        <w:r>
          <w:fldChar w:fldCharType="begin"/>
        </w:r>
        <w:r>
          <w:instrText xml:space="preserve"> PAGEREF _Toc19220 \h </w:instrText>
        </w:r>
        <w:r>
          <w:fldChar w:fldCharType="separate"/>
        </w:r>
        <w:r>
          <w:t>52</w:t>
        </w:r>
        <w:r>
          <w:fldChar w:fldCharType="end"/>
        </w:r>
      </w:hyperlink>
    </w:p>
    <w:p>
      <w:pPr>
        <w:pStyle w:val="TOC2"/>
        <w:tabs>
          <w:tab w:val="right" w:leader="dot" w:pos="8306"/>
        </w:tabs>
      </w:pPr>
      <w:hyperlink w:anchor="_Toc7595" w:history="1">
        <w:r>
          <w:rPr>
            <w:rFonts w:ascii="仿宋" w:eastAsia="仿宋" w:hAnsi="仿宋" w:cs="仿宋" w:hint="eastAsia"/>
            <w:lang w:eastAsia="zh-CN"/>
          </w:rPr>
          <w:t>(二)、环境保护措施与治理方案</w:t>
        </w:r>
        <w:r>
          <w:tab/>
        </w:r>
        <w:r>
          <w:fldChar w:fldCharType="begin"/>
        </w:r>
        <w:r>
          <w:instrText xml:space="preserve"> PAGEREF _Toc7595 \h </w:instrText>
        </w:r>
        <w:r>
          <w:fldChar w:fldCharType="separate"/>
        </w:r>
        <w:r>
          <w:t>53</w:t>
        </w:r>
        <w:r>
          <w:fldChar w:fldCharType="end"/>
        </w:r>
      </w:hyperlink>
    </w:p>
    <w:p>
      <w:pPr>
        <w:pStyle w:val="TOC1"/>
        <w:tabs>
          <w:tab w:val="right" w:leader="dot" w:pos="8306"/>
        </w:tabs>
      </w:pPr>
      <w:hyperlink w:anchor="_Toc28848" w:history="1">
        <w:r>
          <w:rPr>
            <w:rFonts w:ascii="仿宋" w:eastAsia="仿宋" w:hAnsi="仿宋" w:cs="仿宋" w:hint="eastAsia"/>
            <w:lang w:eastAsia="zh-CN"/>
          </w:rPr>
          <w:t>十、安全与应急管理</w:t>
        </w:r>
        <w:r>
          <w:tab/>
        </w:r>
        <w:r>
          <w:fldChar w:fldCharType="begin"/>
        </w:r>
        <w:r>
          <w:instrText xml:space="preserve"> PAGEREF _Toc28848 \h </w:instrText>
        </w:r>
        <w:r>
          <w:fldChar w:fldCharType="separate"/>
        </w:r>
        <w:r>
          <w:t>53</w:t>
        </w:r>
        <w:r>
          <w:fldChar w:fldCharType="end"/>
        </w:r>
      </w:hyperlink>
    </w:p>
    <w:p>
      <w:pPr>
        <w:pStyle w:val="TOC2"/>
        <w:tabs>
          <w:tab w:val="right" w:leader="dot" w:pos="8306"/>
        </w:tabs>
      </w:pPr>
      <w:hyperlink w:anchor="_Toc25583" w:history="1">
        <w:r>
          <w:rPr>
            <w:rFonts w:ascii="仿宋" w:eastAsia="仿宋" w:hAnsi="仿宋" w:cs="仿宋" w:hint="eastAsia"/>
            <w:lang w:eastAsia="zh-CN"/>
          </w:rPr>
          <w:t>(一)、安全生产管理</w:t>
        </w:r>
        <w:r>
          <w:tab/>
        </w:r>
        <w:r>
          <w:fldChar w:fldCharType="begin"/>
        </w:r>
        <w:r>
          <w:instrText xml:space="preserve"> PAGEREF _Toc25583 \h </w:instrText>
        </w:r>
        <w:r>
          <w:fldChar w:fldCharType="separate"/>
        </w:r>
        <w:r>
          <w:t>53</w:t>
        </w:r>
        <w:r>
          <w:fldChar w:fldCharType="end"/>
        </w:r>
      </w:hyperlink>
    </w:p>
    <w:p>
      <w:pPr>
        <w:pStyle w:val="TOC2"/>
        <w:tabs>
          <w:tab w:val="right" w:leader="dot" w:pos="8306"/>
        </w:tabs>
      </w:pPr>
      <w:hyperlink w:anchor="_Toc7993" w:history="1">
        <w:r>
          <w:rPr>
            <w:rFonts w:ascii="仿宋" w:eastAsia="仿宋" w:hAnsi="仿宋" w:cs="仿宋" w:hint="eastAsia"/>
            <w:lang w:eastAsia="zh-CN"/>
          </w:rPr>
          <w:t>(二)、应急预案与响应</w:t>
        </w:r>
        <w:r>
          <w:tab/>
        </w:r>
        <w:r>
          <w:fldChar w:fldCharType="begin"/>
        </w:r>
        <w:r>
          <w:instrText xml:space="preserve"> PAGEREF _Toc7993 \h </w:instrText>
        </w:r>
        <w:r>
          <w:fldChar w:fldCharType="separate"/>
        </w:r>
        <w:r>
          <w:t>55</w:t>
        </w:r>
        <w:r>
          <w:fldChar w:fldCharType="end"/>
        </w:r>
      </w:hyperlink>
    </w:p>
    <w:p>
      <w:pPr>
        <w:pStyle w:val="TOC1"/>
        <w:tabs>
          <w:tab w:val="right" w:leader="dot" w:pos="8306"/>
        </w:tabs>
      </w:pPr>
      <w:hyperlink w:anchor="_Toc24696" w:history="1">
        <w:r>
          <w:rPr>
            <w:rFonts w:ascii="仿宋" w:eastAsia="仿宋" w:hAnsi="仿宋" w:cs="仿宋" w:hint="eastAsia"/>
            <w:lang w:eastAsia="zh-CN"/>
          </w:rPr>
          <w:t>十一、资金管理与财务规划</w:t>
        </w:r>
        <w:r>
          <w:tab/>
        </w:r>
        <w:r>
          <w:fldChar w:fldCharType="begin"/>
        </w:r>
        <w:r>
          <w:instrText xml:space="preserve"> PAGEREF _Toc24696 \h </w:instrText>
        </w:r>
        <w:r>
          <w:fldChar w:fldCharType="separate"/>
        </w:r>
        <w:r>
          <w:t>57</w:t>
        </w:r>
        <w:r>
          <w:fldChar w:fldCharType="end"/>
        </w:r>
      </w:hyperlink>
    </w:p>
    <w:p>
      <w:pPr>
        <w:pStyle w:val="TOC2"/>
        <w:tabs>
          <w:tab w:val="right" w:leader="dot" w:pos="8306"/>
        </w:tabs>
      </w:pPr>
      <w:hyperlink w:anchor="_Toc27864" w:history="1">
        <w:r>
          <w:rPr>
            <w:rFonts w:ascii="仿宋" w:eastAsia="仿宋" w:hAnsi="仿宋" w:cs="仿宋" w:hint="eastAsia"/>
            <w:lang w:eastAsia="zh-CN"/>
          </w:rPr>
          <w:t>(一)、项目资金来源与筹措</w:t>
        </w:r>
        <w:r>
          <w:tab/>
        </w:r>
        <w:r>
          <w:fldChar w:fldCharType="begin"/>
        </w:r>
        <w:r>
          <w:instrText xml:space="preserve"> PAGEREF _Toc27864 \h </w:instrText>
        </w:r>
        <w:r>
          <w:fldChar w:fldCharType="separate"/>
        </w:r>
        <w:r>
          <w:t>57</w:t>
        </w:r>
        <w:r>
          <w:fldChar w:fldCharType="end"/>
        </w:r>
      </w:hyperlink>
    </w:p>
    <w:p>
      <w:pPr>
        <w:pStyle w:val="TOC2"/>
        <w:tabs>
          <w:tab w:val="right" w:leader="dot" w:pos="8306"/>
        </w:tabs>
      </w:pPr>
      <w:hyperlink w:anchor="_Toc6929" w:history="1">
        <w:r>
          <w:rPr>
            <w:rFonts w:ascii="仿宋" w:eastAsia="仿宋" w:hAnsi="仿宋" w:cs="仿宋" w:hint="eastAsia"/>
            <w:lang w:eastAsia="zh-CN"/>
          </w:rPr>
          <w:t>(二)、资金使用与监管</w:t>
        </w:r>
        <w:r>
          <w:tab/>
        </w:r>
        <w:r>
          <w:fldChar w:fldCharType="begin"/>
        </w:r>
        <w:r>
          <w:instrText xml:space="preserve"> PAGEREF _Toc6929 \h </w:instrText>
        </w:r>
        <w:r>
          <w:fldChar w:fldCharType="separate"/>
        </w:r>
        <w:r>
          <w:t>58</w:t>
        </w:r>
        <w:r>
          <w:fldChar w:fldCharType="end"/>
        </w:r>
      </w:hyperlink>
    </w:p>
    <w:p>
      <w:pPr>
        <w:pStyle w:val="TOC2"/>
        <w:tabs>
          <w:tab w:val="right" w:leader="dot" w:pos="8306"/>
        </w:tabs>
      </w:pPr>
      <w:hyperlink w:anchor="_Toc2891" w:history="1">
        <w:r>
          <w:rPr>
            <w:rFonts w:ascii="仿宋" w:eastAsia="仿宋" w:hAnsi="仿宋" w:cs="仿宋" w:hint="eastAsia"/>
            <w:lang w:eastAsia="zh-CN"/>
          </w:rPr>
          <w:t>(三)、财务规划与预测</w:t>
        </w:r>
        <w:r>
          <w:tab/>
        </w:r>
        <w:r>
          <w:fldChar w:fldCharType="begin"/>
        </w:r>
        <w:r>
          <w:instrText xml:space="preserve"> PAGEREF _Toc2891 \h </w:instrText>
        </w:r>
        <w:r>
          <w:fldChar w:fldCharType="separate"/>
        </w:r>
        <w:r>
          <w:t>59</w:t>
        </w:r>
        <w:r>
          <w:fldChar w:fldCharType="end"/>
        </w:r>
      </w:hyperlink>
    </w:p>
    <w:p>
      <w:pPr>
        <w:pStyle w:val="TOC1"/>
        <w:tabs>
          <w:tab w:val="right" w:leader="dot" w:pos="8306"/>
        </w:tabs>
      </w:pPr>
      <w:hyperlink w:anchor="_Toc11034" w:history="1">
        <w:r>
          <w:rPr>
            <w:rFonts w:ascii="仿宋" w:eastAsia="仿宋" w:hAnsi="仿宋" w:cs="仿宋" w:hint="eastAsia"/>
            <w:lang w:eastAsia="zh-CN"/>
          </w:rPr>
          <w:t>十二、技术创新与产业升级</w:t>
        </w:r>
        <w:r>
          <w:tab/>
        </w:r>
        <w:r>
          <w:fldChar w:fldCharType="begin"/>
        </w:r>
        <w:r>
          <w:instrText xml:space="preserve"> PAGEREF _Toc11034 \h </w:instrText>
        </w:r>
        <w:r>
          <w:fldChar w:fldCharType="separate"/>
        </w:r>
        <w:r>
          <w:t>60</w:t>
        </w:r>
        <w:r>
          <w:fldChar w:fldCharType="end"/>
        </w:r>
      </w:hyperlink>
    </w:p>
    <w:p>
      <w:pPr>
        <w:pStyle w:val="TOC2"/>
        <w:tabs>
          <w:tab w:val="right" w:leader="dot" w:pos="8306"/>
        </w:tabs>
      </w:pPr>
      <w:hyperlink w:anchor="_Toc5800" w:history="1">
        <w:r>
          <w:rPr>
            <w:rFonts w:ascii="仿宋" w:eastAsia="仿宋" w:hAnsi="仿宋" w:cs="仿宋" w:hint="eastAsia"/>
            <w:lang w:eastAsia="zh-CN"/>
          </w:rPr>
          <w:t>(一)、技术创新方向与目标</w:t>
        </w:r>
        <w:r>
          <w:tab/>
        </w:r>
        <w:r>
          <w:fldChar w:fldCharType="begin"/>
        </w:r>
        <w:r>
          <w:instrText xml:space="preserve"> PAGEREF _Toc5800 \h </w:instrText>
        </w:r>
        <w:r>
          <w:fldChar w:fldCharType="separate"/>
        </w:r>
        <w:r>
          <w:t>60</w:t>
        </w:r>
        <w:r>
          <w:fldChar w:fldCharType="end"/>
        </w:r>
      </w:hyperlink>
    </w:p>
    <w:p>
      <w:pPr>
        <w:pStyle w:val="TOC2"/>
        <w:tabs>
          <w:tab w:val="right" w:leader="dot" w:pos="8306"/>
        </w:tabs>
      </w:pPr>
      <w:hyperlink w:anchor="_Toc23996" w:history="1">
        <w:r>
          <w:rPr>
            <w:rFonts w:ascii="仿宋" w:eastAsia="仿宋" w:hAnsi="仿宋" w:cs="仿宋" w:hint="eastAsia"/>
            <w:lang w:eastAsia="zh-CN"/>
          </w:rPr>
          <w:t>(二)、产业升级路径与措施</w:t>
        </w:r>
        <w:r>
          <w:tab/>
        </w:r>
        <w:r>
          <w:fldChar w:fldCharType="begin"/>
        </w:r>
        <w:r>
          <w:instrText xml:space="preserve"> PAGEREF _Toc23996 \h </w:instrText>
        </w:r>
        <w:r>
          <w:fldChar w:fldCharType="separate"/>
        </w:r>
        <w:r>
          <w:t>62</w:t>
        </w:r>
        <w:r>
          <w:fldChar w:fldCharType="end"/>
        </w:r>
      </w:hyperlink>
    </w:p>
    <w:p>
      <w:pPr>
        <w:pStyle w:val="TOC1"/>
        <w:tabs>
          <w:tab w:val="right" w:leader="dot" w:pos="8306"/>
        </w:tabs>
      </w:pPr>
      <w:hyperlink w:anchor="_Toc27444" w:history="1">
        <w:r>
          <w:rPr>
            <w:rFonts w:ascii="仿宋" w:eastAsia="仿宋" w:hAnsi="仿宋" w:cs="仿宋" w:hint="eastAsia"/>
            <w:lang w:eastAsia="zh-CN"/>
          </w:rPr>
          <w:t>十三、成果转化与推广应用</w:t>
        </w:r>
        <w:r>
          <w:tab/>
        </w:r>
        <w:r>
          <w:fldChar w:fldCharType="begin"/>
        </w:r>
        <w:r>
          <w:instrText xml:space="preserve"> PAGEREF _Toc27444 \h </w:instrText>
        </w:r>
        <w:r>
          <w:fldChar w:fldCharType="separate"/>
        </w:r>
        <w:r>
          <w:t>63</w:t>
        </w:r>
        <w:r>
          <w:fldChar w:fldCharType="end"/>
        </w:r>
      </w:hyperlink>
    </w:p>
    <w:p>
      <w:pPr>
        <w:pStyle w:val="TOC2"/>
        <w:tabs>
          <w:tab w:val="right" w:leader="dot" w:pos="8306"/>
        </w:tabs>
      </w:pPr>
      <w:hyperlink w:anchor="_Toc23270" w:history="1">
        <w:r>
          <w:rPr>
            <w:rFonts w:ascii="仿宋" w:eastAsia="仿宋" w:hAnsi="仿宋" w:cs="仿宋" w:hint="eastAsia"/>
            <w:lang w:eastAsia="zh-CN"/>
          </w:rPr>
          <w:t>(一)、成果转化策略制定</w:t>
        </w:r>
        <w:r>
          <w:tab/>
        </w:r>
        <w:r>
          <w:fldChar w:fldCharType="begin"/>
        </w:r>
        <w:r>
          <w:instrText xml:space="preserve"> PAGEREF _Toc23270 \h </w:instrText>
        </w:r>
        <w:r>
          <w:fldChar w:fldCharType="separate"/>
        </w:r>
        <w:r>
          <w:t>63</w:t>
        </w:r>
        <w:r>
          <w:fldChar w:fldCharType="end"/>
        </w:r>
      </w:hyperlink>
    </w:p>
    <w:p>
      <w:pPr>
        <w:pStyle w:val="TOC2"/>
        <w:tabs>
          <w:tab w:val="right" w:leader="dot" w:pos="8306"/>
        </w:tabs>
      </w:pPr>
      <w:hyperlink w:anchor="_Toc17140" w:history="1">
        <w:r>
          <w:rPr>
            <w:rFonts w:ascii="仿宋" w:eastAsia="仿宋" w:hAnsi="仿宋" w:cs="仿宋" w:hint="eastAsia"/>
            <w:lang w:eastAsia="zh-CN"/>
          </w:rPr>
          <w:t>(二)、成果推广应用方案</w:t>
        </w:r>
        <w:r>
          <w:tab/>
        </w:r>
        <w:r>
          <w:fldChar w:fldCharType="begin"/>
        </w:r>
        <w:r>
          <w:instrText xml:space="preserve"> PAGEREF _Toc17140 \h </w:instrText>
        </w:r>
        <w:r>
          <w:fldChar w:fldCharType="separate"/>
        </w:r>
        <w:r>
          <w:t>64</w:t>
        </w:r>
        <w:r>
          <w:fldChar w:fldCharType="end"/>
        </w:r>
      </w:hyperlink>
    </w:p>
    <w:p>
      <w:pPr>
        <w:pStyle w:val="TOC1"/>
        <w:tabs>
          <w:tab w:val="right" w:leader="dot" w:pos="8306"/>
        </w:tabs>
      </w:pPr>
      <w:hyperlink w:anchor="_Toc9996" w:history="1">
        <w:r>
          <w:rPr>
            <w:rFonts w:ascii="仿宋" w:eastAsia="仿宋" w:hAnsi="仿宋" w:cs="仿宋" w:hint="eastAsia"/>
            <w:lang w:eastAsia="zh-CN"/>
          </w:rPr>
          <w:t>十四、企业合规与伦理</w:t>
        </w:r>
        <w:r>
          <w:tab/>
        </w:r>
        <w:r>
          <w:fldChar w:fldCharType="begin"/>
        </w:r>
        <w:r>
          <w:instrText xml:space="preserve"> PAGEREF _Toc9996 \h </w:instrText>
        </w:r>
        <w:r>
          <w:fldChar w:fldCharType="separate"/>
        </w:r>
        <w:r>
          <w:t>66</w:t>
        </w:r>
        <w:r>
          <w:fldChar w:fldCharType="end"/>
        </w:r>
      </w:hyperlink>
    </w:p>
    <w:p>
      <w:pPr>
        <w:pStyle w:val="TOC2"/>
        <w:tabs>
          <w:tab w:val="right" w:leader="dot" w:pos="8306"/>
        </w:tabs>
      </w:pPr>
      <w:hyperlink w:anchor="_Toc8429" w:history="1">
        <w:r>
          <w:rPr>
            <w:rFonts w:ascii="仿宋" w:eastAsia="仿宋" w:hAnsi="仿宋" w:cs="仿宋" w:hint="eastAsia"/>
            <w:lang w:eastAsia="zh-CN"/>
          </w:rPr>
          <w:t>(一)、合规政策与程序</w:t>
        </w:r>
        <w:r>
          <w:tab/>
        </w:r>
        <w:r>
          <w:fldChar w:fldCharType="begin"/>
        </w:r>
        <w:r>
          <w:instrText xml:space="preserve"> PAGEREF _Toc8429 \h </w:instrText>
        </w:r>
        <w:r>
          <w:fldChar w:fldCharType="separate"/>
        </w:r>
        <w:r>
          <w:t>66</w:t>
        </w:r>
        <w:r>
          <w:fldChar w:fldCharType="end"/>
        </w:r>
      </w:hyperlink>
    </w:p>
    <w:p>
      <w:pPr>
        <w:pStyle w:val="TOC2"/>
        <w:tabs>
          <w:tab w:val="right" w:leader="dot" w:pos="8306"/>
        </w:tabs>
      </w:pPr>
      <w:hyperlink w:anchor="_Toc4093" w:history="1">
        <w:r>
          <w:rPr>
            <w:rFonts w:ascii="仿宋" w:eastAsia="仿宋" w:hAnsi="仿宋" w:cs="仿宋" w:hint="eastAsia"/>
            <w:lang w:eastAsia="zh-CN"/>
          </w:rPr>
          <w:t>(二)、伦理规范与培训</w:t>
        </w:r>
        <w:r>
          <w:tab/>
        </w:r>
        <w:r>
          <w:fldChar w:fldCharType="begin"/>
        </w:r>
        <w:r>
          <w:instrText xml:space="preserve"> PAGEREF _Toc4093 \h </w:instrText>
        </w:r>
        <w:r>
          <w:fldChar w:fldCharType="separate"/>
        </w:r>
        <w:r>
          <w:t>67</w:t>
        </w:r>
        <w:r>
          <w:fldChar w:fldCharType="end"/>
        </w:r>
      </w:hyperlink>
    </w:p>
    <w:p>
      <w:pPr>
        <w:pStyle w:val="TOC2"/>
        <w:tabs>
          <w:tab w:val="right" w:leader="dot" w:pos="8306"/>
        </w:tabs>
      </w:pPr>
      <w:hyperlink w:anchor="_Toc32550" w:history="1">
        <w:r>
          <w:rPr>
            <w:rFonts w:ascii="仿宋" w:eastAsia="仿宋" w:hAnsi="仿宋" w:cs="仿宋" w:hint="eastAsia"/>
            <w:lang w:eastAsia="zh-CN"/>
          </w:rPr>
          <w:t>(三)、合规风险评估</w:t>
        </w:r>
        <w:r>
          <w:tab/>
        </w:r>
        <w:r>
          <w:fldChar w:fldCharType="begin"/>
        </w:r>
        <w:r>
          <w:instrText xml:space="preserve"> PAGEREF _Toc32550 \h </w:instrText>
        </w:r>
        <w:r>
          <w:fldChar w:fldCharType="separate"/>
        </w:r>
        <w:r>
          <w:t>68</w:t>
        </w:r>
        <w:r>
          <w:fldChar w:fldCharType="end"/>
        </w:r>
      </w:hyperlink>
    </w:p>
    <w:p>
      <w:pPr>
        <w:pStyle w:val="TOC2"/>
        <w:tabs>
          <w:tab w:val="right" w:leader="dot" w:pos="8306"/>
        </w:tabs>
      </w:pPr>
      <w:hyperlink w:anchor="_Toc17741" w:history="1">
        <w:r>
          <w:rPr>
            <w:rFonts w:ascii="仿宋" w:eastAsia="仿宋" w:hAnsi="仿宋" w:cs="仿宋" w:hint="eastAsia"/>
            <w:lang w:eastAsia="zh-CN"/>
          </w:rPr>
          <w:t>(四)、合规监督与执行</w:t>
        </w:r>
        <w:r>
          <w:tab/>
        </w:r>
        <w:r>
          <w:fldChar w:fldCharType="begin"/>
        </w:r>
        <w:r>
          <w:instrText xml:space="preserve"> PAGEREF _Toc17741 \h </w:instrText>
        </w:r>
        <w:r>
          <w:fldChar w:fldCharType="separate"/>
        </w:r>
        <w:r>
          <w:t>69</w:t>
        </w:r>
        <w:r>
          <w:fldChar w:fldCharType="end"/>
        </w:r>
      </w:hyperlink>
    </w:p>
    <w:p>
      <w:pPr>
        <w:pStyle w:val="TOC1"/>
        <w:tabs>
          <w:tab w:val="right" w:leader="dot" w:pos="8306"/>
        </w:tabs>
      </w:pPr>
      <w:hyperlink w:anchor="_Toc7654" w:history="1">
        <w:r>
          <w:rPr>
            <w:rFonts w:ascii="仿宋" w:eastAsia="仿宋" w:hAnsi="仿宋" w:cs="仿宋" w:hint="eastAsia"/>
            <w:lang w:eastAsia="zh-CN"/>
          </w:rPr>
          <w:t>十五、法律法规与政策遵循</w:t>
        </w:r>
        <w:r>
          <w:tab/>
        </w:r>
        <w:r>
          <w:fldChar w:fldCharType="begin"/>
        </w:r>
        <w:r>
          <w:instrText xml:space="preserve"> PAGEREF _Toc7654 \h </w:instrText>
        </w:r>
        <w:r>
          <w:fldChar w:fldCharType="separate"/>
        </w:r>
        <w:r>
          <w:t>70</w:t>
        </w:r>
        <w:r>
          <w:fldChar w:fldCharType="end"/>
        </w:r>
      </w:hyperlink>
    </w:p>
    <w:p>
      <w:pPr>
        <w:pStyle w:val="TOC2"/>
        <w:tabs>
          <w:tab w:val="right" w:leader="dot" w:pos="8306"/>
        </w:tabs>
      </w:pPr>
      <w:hyperlink w:anchor="_Toc8481" w:history="1">
        <w:r>
          <w:rPr>
            <w:rFonts w:ascii="仿宋" w:eastAsia="仿宋" w:hAnsi="仿宋" w:cs="仿宋" w:hint="eastAsia"/>
            <w:lang w:eastAsia="zh-CN"/>
          </w:rPr>
          <w:t>(一)、法律法规遵守</w:t>
        </w:r>
        <w:r>
          <w:tab/>
        </w:r>
        <w:r>
          <w:fldChar w:fldCharType="begin"/>
        </w:r>
        <w:r>
          <w:instrText xml:space="preserve"> PAGEREF _Toc8481 \h </w:instrText>
        </w:r>
        <w:r>
          <w:fldChar w:fldCharType="separate"/>
        </w:r>
        <w:r>
          <w:t>70</w:t>
        </w:r>
        <w:r>
          <w:fldChar w:fldCharType="end"/>
        </w:r>
      </w:hyperlink>
    </w:p>
    <w:p>
      <w:pPr>
        <w:pStyle w:val="TOC2"/>
        <w:tabs>
          <w:tab w:val="right" w:leader="dot" w:pos="8306"/>
        </w:tabs>
      </w:pPr>
      <w:hyperlink w:anchor="_Toc1483" w:history="1">
        <w:r>
          <w:rPr>
            <w:rFonts w:ascii="仿宋" w:eastAsia="仿宋" w:hAnsi="仿宋" w:cs="仿宋" w:hint="eastAsia"/>
            <w:lang w:eastAsia="zh-CN"/>
          </w:rPr>
          <w:t>(二)、政策导向与利用</w:t>
        </w:r>
        <w:r>
          <w:tab/>
        </w:r>
        <w:r>
          <w:fldChar w:fldCharType="begin"/>
        </w:r>
        <w:r>
          <w:instrText xml:space="preserve"> PAGEREF _Toc1483 \h </w:instrText>
        </w:r>
        <w:r>
          <w:fldChar w:fldCharType="separate"/>
        </w:r>
        <w:r>
          <w:t>71</w:t>
        </w:r>
        <w:r>
          <w:fldChar w:fldCharType="end"/>
        </w:r>
      </w:hyperlink>
    </w:p>
    <w:p>
      <w:pPr>
        <w:pStyle w:val="TOC1"/>
        <w:tabs>
          <w:tab w:val="right" w:leader="dot" w:pos="8306"/>
        </w:tabs>
      </w:pPr>
      <w:hyperlink w:anchor="_Toc3179" w:history="1">
        <w:r>
          <w:rPr>
            <w:rFonts w:ascii="仿宋" w:eastAsia="仿宋" w:hAnsi="仿宋" w:cs="仿宋" w:hint="eastAsia"/>
            <w:lang w:eastAsia="zh-CN"/>
          </w:rPr>
          <w:t>十六、质量管理与控制</w:t>
        </w:r>
        <w:r>
          <w:tab/>
        </w:r>
        <w:r>
          <w:fldChar w:fldCharType="begin"/>
        </w:r>
        <w:r>
          <w:instrText xml:space="preserve"> PAGEREF _Toc3179 \h </w:instrText>
        </w:r>
        <w:r>
          <w:fldChar w:fldCharType="separate"/>
        </w:r>
        <w:r>
          <w:t>72</w:t>
        </w:r>
        <w:r>
          <w:fldChar w:fldCharType="end"/>
        </w:r>
      </w:hyperlink>
    </w:p>
    <w:p>
      <w:pPr>
        <w:pStyle w:val="TOC2"/>
        <w:tabs>
          <w:tab w:val="right" w:leader="dot" w:pos="8306"/>
        </w:tabs>
      </w:pPr>
      <w:hyperlink w:anchor="_Toc7080" w:history="1">
        <w:r>
          <w:rPr>
            <w:rFonts w:ascii="仿宋" w:eastAsia="仿宋" w:hAnsi="仿宋" w:cs="仿宋" w:hint="eastAsia"/>
            <w:lang w:eastAsia="zh-CN"/>
          </w:rPr>
          <w:t>(一)、质量管理体系建设</w:t>
        </w:r>
        <w:r>
          <w:tab/>
        </w:r>
        <w:r>
          <w:fldChar w:fldCharType="begin"/>
        </w:r>
        <w:r>
          <w:instrText xml:space="preserve"> PAGEREF _Toc7080 \h </w:instrText>
        </w:r>
        <w:r>
          <w:fldChar w:fldCharType="separate"/>
        </w:r>
        <w:r>
          <w:t>72</w:t>
        </w:r>
        <w:r>
          <w:fldChar w:fldCharType="end"/>
        </w:r>
      </w:hyperlink>
    </w:p>
    <w:p>
      <w:pPr>
        <w:pStyle w:val="TOC2"/>
        <w:tabs>
          <w:tab w:val="right" w:leader="dot" w:pos="8306"/>
        </w:tabs>
      </w:pPr>
      <w:hyperlink w:anchor="_Toc456" w:history="1">
        <w:r>
          <w:rPr>
            <w:rFonts w:ascii="仿宋" w:eastAsia="仿宋" w:hAnsi="仿宋" w:cs="仿宋" w:hint="eastAsia"/>
            <w:lang w:eastAsia="zh-CN"/>
          </w:rPr>
          <w:t>(二)、质量控制措施</w:t>
        </w:r>
        <w:r>
          <w:tab/>
        </w:r>
        <w:r>
          <w:fldChar w:fldCharType="begin"/>
        </w:r>
        <w:r>
          <w:instrText xml:space="preserve"> PAGEREF _Toc456 \h </w:instrText>
        </w:r>
        <w:r>
          <w:fldChar w:fldCharType="separate"/>
        </w:r>
        <w:r>
          <w:t>73</w:t>
        </w:r>
        <w:r>
          <w:fldChar w:fldCharType="end"/>
        </w:r>
      </w:hyperlink>
    </w:p>
    <w:p>
      <w:pPr>
        <w:pStyle w:val="TOC1"/>
        <w:tabs>
          <w:tab w:val="right" w:leader="dot" w:pos="8306"/>
        </w:tabs>
      </w:pPr>
      <w:hyperlink w:anchor="_Toc23633" w:history="1">
        <w:r>
          <w:rPr>
            <w:rFonts w:ascii="仿宋" w:eastAsia="仿宋" w:hAnsi="仿宋" w:cs="仿宋" w:hint="eastAsia"/>
            <w:lang w:eastAsia="zh-CN"/>
          </w:rPr>
          <w:t>十七、设施与设备管理</w:t>
        </w:r>
        <w:r>
          <w:tab/>
        </w:r>
        <w:r>
          <w:fldChar w:fldCharType="begin"/>
        </w:r>
        <w:r>
          <w:instrText xml:space="preserve"> PAGEREF _Toc23633 \h </w:instrText>
        </w:r>
        <w:r>
          <w:fldChar w:fldCharType="separate"/>
        </w:r>
        <w:r>
          <w:t>74</w:t>
        </w:r>
        <w:r>
          <w:fldChar w:fldCharType="end"/>
        </w:r>
      </w:hyperlink>
    </w:p>
    <w:p>
      <w:pPr>
        <w:pStyle w:val="TOC2"/>
        <w:tabs>
          <w:tab w:val="right" w:leader="dot" w:pos="8306"/>
        </w:tabs>
      </w:pPr>
      <w:hyperlink w:anchor="_Toc3241" w:history="1">
        <w:r>
          <w:rPr>
            <w:rFonts w:ascii="仿宋" w:eastAsia="仿宋" w:hAnsi="仿宋" w:cs="仿宋" w:hint="eastAsia"/>
            <w:lang w:eastAsia="zh-CN"/>
          </w:rPr>
          <w:t>(一)、设施规划与配置</w:t>
        </w:r>
        <w:r>
          <w:tab/>
        </w:r>
        <w:r>
          <w:fldChar w:fldCharType="begin"/>
        </w:r>
        <w:r>
          <w:instrText xml:space="preserve"> PAGEREF _Toc3241 \h </w:instrText>
        </w:r>
        <w:r>
          <w:fldChar w:fldCharType="separate"/>
        </w:r>
        <w:r>
          <w:t>74</w:t>
        </w:r>
        <w:r>
          <w:fldChar w:fldCharType="end"/>
        </w:r>
      </w:hyperlink>
    </w:p>
    <w:p>
      <w:pPr>
        <w:pStyle w:val="TOC2"/>
        <w:tabs>
          <w:tab w:val="right" w:leader="dot" w:pos="8306"/>
        </w:tabs>
      </w:pPr>
      <w:hyperlink w:anchor="_Toc18361" w:history="1">
        <w:r>
          <w:rPr>
            <w:rFonts w:ascii="仿宋" w:eastAsia="仿宋" w:hAnsi="仿宋" w:cs="仿宋" w:hint="eastAsia"/>
            <w:lang w:eastAsia="zh-CN"/>
          </w:rPr>
          <w:t>(二)、设备采购与维护管理</w:t>
        </w:r>
        <w:r>
          <w:tab/>
        </w:r>
        <w:r>
          <w:fldChar w:fldCharType="begin"/>
        </w:r>
        <w:r>
          <w:instrText xml:space="preserve"> PAGEREF _Toc18361 \h </w:instrText>
        </w:r>
        <w:r>
          <w:fldChar w:fldCharType="separate"/>
        </w:r>
        <w:r>
          <w:t>75</w:t>
        </w:r>
        <w:r>
          <w:fldChar w:fldCharType="end"/>
        </w:r>
      </w:hyperlink>
    </w:p>
    <w:p>
      <w:pPr>
        <w:pStyle w:val="TOC2"/>
        <w:tabs>
          <w:tab w:val="right" w:leader="dot" w:pos="8306"/>
        </w:tabs>
      </w:pPr>
      <w:hyperlink w:anchor="_Toc20079" w:history="1">
        <w:r>
          <w:rPr>
            <w:rFonts w:ascii="仿宋" w:eastAsia="仿宋" w:hAnsi="仿宋" w:cs="仿宋" w:hint="eastAsia"/>
            <w:lang w:eastAsia="zh-CN"/>
          </w:rPr>
          <w:t>(三)、设施设备升级策略</w:t>
        </w:r>
        <w:r>
          <w:tab/>
        </w:r>
        <w:r>
          <w:fldChar w:fldCharType="begin"/>
        </w:r>
        <w:r>
          <w:instrText xml:space="preserve"> PAGEREF _Toc20079 \h </w:instrText>
        </w:r>
        <w:r>
          <w:fldChar w:fldCharType="separate"/>
        </w:r>
        <w:r>
          <w:t>76</w:t>
        </w:r>
        <w:r>
          <w:fldChar w:fldCharType="end"/>
        </w:r>
      </w:hyperlink>
    </w:p>
    <w:p>
      <w:pPr>
        <w:pStyle w:val="TOC1"/>
        <w:tabs>
          <w:tab w:val="right" w:leader="dot" w:pos="8306"/>
        </w:tabs>
      </w:pPr>
      <w:hyperlink w:anchor="_Toc32270" w:history="1">
        <w:r>
          <w:rPr>
            <w:rFonts w:ascii="仿宋" w:eastAsia="仿宋" w:hAnsi="仿宋" w:cs="仿宋" w:hint="eastAsia"/>
            <w:lang w:eastAsia="zh-CN"/>
          </w:rPr>
          <w:t>十八、合作与交流机制建立</w:t>
        </w:r>
        <w:r>
          <w:tab/>
        </w:r>
        <w:r>
          <w:fldChar w:fldCharType="begin"/>
        </w:r>
        <w:r>
          <w:instrText xml:space="preserve"> PAGEREF _Toc32270 \h </w:instrText>
        </w:r>
        <w:r>
          <w:fldChar w:fldCharType="separate"/>
        </w:r>
        <w:r>
          <w:t>76</w:t>
        </w:r>
        <w:r>
          <w:fldChar w:fldCharType="end"/>
        </w:r>
      </w:hyperlink>
    </w:p>
    <w:p>
      <w:pPr>
        <w:pStyle w:val="TOC2"/>
        <w:tabs>
          <w:tab w:val="right" w:leader="dot" w:pos="8306"/>
        </w:tabs>
      </w:pPr>
      <w:hyperlink w:anchor="_Toc8598" w:history="1">
        <w:r>
          <w:rPr>
            <w:rFonts w:ascii="仿宋" w:eastAsia="仿宋" w:hAnsi="仿宋" w:cs="仿宋" w:hint="eastAsia"/>
            <w:lang w:eastAsia="zh-CN"/>
          </w:rPr>
          <w:t>(一)、合作伙伴选择与合作方式</w:t>
        </w:r>
        <w:r>
          <w:tab/>
        </w:r>
        <w:r>
          <w:fldChar w:fldCharType="begin"/>
        </w:r>
        <w:r>
          <w:instrText xml:space="preserve"> PAGEREF _Toc8598 \h </w:instrText>
        </w:r>
        <w:r>
          <w:fldChar w:fldCharType="separate"/>
        </w:r>
        <w:r>
          <w:t>76</w:t>
        </w:r>
        <w:r>
          <w:fldChar w:fldCharType="end"/>
        </w:r>
      </w:hyperlink>
    </w:p>
    <w:p>
      <w:pPr>
        <w:pStyle w:val="TOC2"/>
        <w:tabs>
          <w:tab w:val="right" w:leader="dot" w:pos="8306"/>
        </w:tabs>
      </w:pPr>
      <w:hyperlink w:anchor="_Toc26303" w:history="1">
        <w:r>
          <w:rPr>
            <w:rFonts w:ascii="仿宋" w:eastAsia="仿宋" w:hAnsi="仿宋" w:cs="仿宋" w:hint="eastAsia"/>
            <w:lang w:eastAsia="zh-CN"/>
          </w:rPr>
          <w:t>(二)、交流与合作平台搭建</w:t>
        </w:r>
        <w:r>
          <w:tab/>
        </w:r>
        <w:r>
          <w:fldChar w:fldCharType="begin"/>
        </w:r>
        <w:r>
          <w:instrText xml:space="preserve"> PAGEREF _Toc26303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连锁餐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连锁餐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连锁餐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锁餐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连锁餐饮项目的社会影响是全面而深远的。从提供就业机会和提升公共服务，到促进社会结构和劳动市场的多元化，再到推动社会责任和伦理标准的提高，项目对于提升社区的经济、文化和社会福祉有着重要作用。通过这些正面影响，连锁餐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为了融入当地社区，连锁餐饮项目需深入理解当地的文化特色和社会习俗。例如，项目在设计广告和市场推广活动时，应考虑使用当地语言和符合地方文化的表达方式。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为了确保连锁餐饮项目的成功并最大限度地减轻潜在的社会风险，详细的风险分析和具体的应对策略至关重要。以下是针对项目可能面临的具体社会风险及相应对策的分析：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风险描述：连锁餐饮项目可能遭遇社区抵制，尤其如果社区成员认为项目会破坏他们的生活环境或忽略他们的意见。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风险描述：连锁餐饮项目的商业实践可能与当地的文化和价值观存在冲突，导致社会紧张和文化冲突。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风险描述：连锁餐饮项目可能会增加对公共资源和基础设施的需求，给当地带来额外压力，例如在水资源、能源供应和交通系统方面。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风险描述：连锁餐饮项目可能会引起当地社会结构和动态的变化，例如改变社区的人口组成和社交模式。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风险描述：在连锁餐饮项目运营过程中，可能涉及大量个人和商业敏感信息，存在信息安全和隐私保护的风险。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31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1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https://d.book118.com/235100242222011104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15317"/>
    <w:rsid w:val="67515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100242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2024-02-03T04:29:00Z</dcterms:created>
  <dcterms:modified xsi:type="dcterms:W3CDTF">2024-02-03T04:29:51Z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822E210025BF4A1C8D4E9C8F4175E5FC_11</vt:lpwstr>
  </property>
  <property fmtid="{D5CDD505-2E9C-101B-9397-08002B2CF9AE}" pid="3" name="KSOProductBuildVer">
    <vt:lpwstr>2052-12.1.0.16250</vt:lpwstr>
  </property>
</Properties>
</file>