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旅居车辆项目规划设计方案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3" w:history="1">
        <w:r>
          <w:rPr>
            <w:rFonts w:ascii="仿宋" w:eastAsia="仿宋" w:hAnsi="仿宋" w:cs="仿宋" w:hint="eastAsia"/>
            <w:lang w:eastAsia="zh-CN"/>
          </w:rPr>
          <w:t>概论</w:t>
        </w:r>
        <w:r>
          <w:tab/>
        </w:r>
        <w:r>
          <w:fldChar w:fldCharType="begin"/>
        </w:r>
        <w:r>
          <w:instrText xml:space="preserve"> PAGEREF _Toc25483 \h </w:instrText>
        </w:r>
        <w:r>
          <w:fldChar w:fldCharType="separate"/>
        </w:r>
        <w:r>
          <w:t>3</w:t>
        </w:r>
        <w:r>
          <w:fldChar w:fldCharType="end"/>
        </w:r>
      </w:hyperlink>
    </w:p>
    <w:p>
      <w:pPr>
        <w:pStyle w:val="TOC1"/>
        <w:tabs>
          <w:tab w:val="right" w:leader="dot" w:pos="8306"/>
        </w:tabs>
      </w:pPr>
      <w:hyperlink w:anchor="_Toc17645" w:history="1">
        <w:r>
          <w:rPr>
            <w:rFonts w:ascii="仿宋" w:eastAsia="仿宋" w:hAnsi="仿宋" w:cs="仿宋" w:hint="eastAsia"/>
            <w:lang w:eastAsia="zh-CN"/>
          </w:rPr>
          <w:t>一、旅居车辆项目建设单位说明</w:t>
        </w:r>
        <w:r>
          <w:tab/>
        </w:r>
        <w:r>
          <w:fldChar w:fldCharType="begin"/>
        </w:r>
        <w:r>
          <w:instrText xml:space="preserve"> PAGEREF _Toc17645 \h </w:instrText>
        </w:r>
        <w:r>
          <w:fldChar w:fldCharType="separate"/>
        </w:r>
        <w:r>
          <w:t>3</w:t>
        </w:r>
        <w:r>
          <w:fldChar w:fldCharType="end"/>
        </w:r>
      </w:hyperlink>
    </w:p>
    <w:p>
      <w:pPr>
        <w:pStyle w:val="TOC2"/>
        <w:tabs>
          <w:tab w:val="right" w:leader="dot" w:pos="8306"/>
        </w:tabs>
      </w:pPr>
      <w:hyperlink w:anchor="_Toc32696" w:history="1">
        <w:r>
          <w:rPr>
            <w:rFonts w:ascii="仿宋" w:eastAsia="仿宋" w:hAnsi="仿宋" w:cs="仿宋" w:hint="eastAsia"/>
            <w:lang w:eastAsia="zh-CN"/>
          </w:rPr>
          <w:t>(一)、旅居车辆项目承办单位基本情况</w:t>
        </w:r>
        <w:r>
          <w:tab/>
        </w:r>
        <w:r>
          <w:fldChar w:fldCharType="begin"/>
        </w:r>
        <w:r>
          <w:instrText xml:space="preserve"> PAGEREF _Toc32696 \h </w:instrText>
        </w:r>
        <w:r>
          <w:fldChar w:fldCharType="separate"/>
        </w:r>
        <w:r>
          <w:t>3</w:t>
        </w:r>
        <w:r>
          <w:fldChar w:fldCharType="end"/>
        </w:r>
      </w:hyperlink>
    </w:p>
    <w:p>
      <w:pPr>
        <w:pStyle w:val="TOC2"/>
        <w:tabs>
          <w:tab w:val="right" w:leader="dot" w:pos="8306"/>
        </w:tabs>
      </w:pPr>
      <w:hyperlink w:anchor="_Toc9268" w:history="1">
        <w:r>
          <w:rPr>
            <w:rFonts w:ascii="仿宋" w:eastAsia="仿宋" w:hAnsi="仿宋" w:cs="仿宋" w:hint="eastAsia"/>
            <w:lang w:eastAsia="zh-CN"/>
          </w:rPr>
          <w:t>(二)、公司经济效益分析</w:t>
        </w:r>
        <w:r>
          <w:tab/>
        </w:r>
        <w:r>
          <w:fldChar w:fldCharType="begin"/>
        </w:r>
        <w:r>
          <w:instrText xml:space="preserve"> PAGEREF _Toc9268 \h </w:instrText>
        </w:r>
        <w:r>
          <w:fldChar w:fldCharType="separate"/>
        </w:r>
        <w:r>
          <w:t>4</w:t>
        </w:r>
        <w:r>
          <w:fldChar w:fldCharType="end"/>
        </w:r>
      </w:hyperlink>
    </w:p>
    <w:p>
      <w:pPr>
        <w:pStyle w:val="TOC1"/>
        <w:tabs>
          <w:tab w:val="right" w:leader="dot" w:pos="8306"/>
        </w:tabs>
      </w:pPr>
      <w:hyperlink w:anchor="_Toc8982" w:history="1">
        <w:r>
          <w:rPr>
            <w:rFonts w:ascii="仿宋" w:eastAsia="仿宋" w:hAnsi="仿宋" w:cs="仿宋" w:hint="eastAsia"/>
            <w:lang w:eastAsia="zh-CN"/>
          </w:rPr>
          <w:t>二、旅居车辆项目概论</w:t>
        </w:r>
        <w:r>
          <w:tab/>
        </w:r>
        <w:r>
          <w:fldChar w:fldCharType="begin"/>
        </w:r>
        <w:r>
          <w:instrText xml:space="preserve"> PAGEREF _Toc8982 \h </w:instrText>
        </w:r>
        <w:r>
          <w:fldChar w:fldCharType="separate"/>
        </w:r>
        <w:r>
          <w:t>5</w:t>
        </w:r>
        <w:r>
          <w:fldChar w:fldCharType="end"/>
        </w:r>
      </w:hyperlink>
    </w:p>
    <w:p>
      <w:pPr>
        <w:pStyle w:val="TOC2"/>
        <w:tabs>
          <w:tab w:val="right" w:leader="dot" w:pos="8306"/>
        </w:tabs>
      </w:pPr>
      <w:hyperlink w:anchor="_Toc24735" w:history="1">
        <w:r>
          <w:rPr>
            <w:rFonts w:ascii="仿宋" w:eastAsia="仿宋" w:hAnsi="仿宋" w:cs="仿宋" w:hint="eastAsia"/>
            <w:lang w:eastAsia="zh-CN"/>
          </w:rPr>
          <w:t>(一)、旅居车辆项目概况</w:t>
        </w:r>
        <w:r>
          <w:tab/>
        </w:r>
        <w:r>
          <w:fldChar w:fldCharType="begin"/>
        </w:r>
        <w:r>
          <w:instrText xml:space="preserve"> PAGEREF _Toc24735 \h </w:instrText>
        </w:r>
        <w:r>
          <w:fldChar w:fldCharType="separate"/>
        </w:r>
        <w:r>
          <w:t>5</w:t>
        </w:r>
        <w:r>
          <w:fldChar w:fldCharType="end"/>
        </w:r>
      </w:hyperlink>
    </w:p>
    <w:p>
      <w:pPr>
        <w:pStyle w:val="TOC2"/>
        <w:tabs>
          <w:tab w:val="right" w:leader="dot" w:pos="8306"/>
        </w:tabs>
      </w:pPr>
      <w:hyperlink w:anchor="_Toc15338" w:history="1">
        <w:r>
          <w:rPr>
            <w:rFonts w:ascii="仿宋" w:eastAsia="仿宋" w:hAnsi="仿宋" w:cs="仿宋" w:hint="eastAsia"/>
            <w:lang w:eastAsia="zh-CN"/>
          </w:rPr>
          <w:t>(二)、旅居车辆项目目标</w:t>
        </w:r>
        <w:r>
          <w:tab/>
        </w:r>
        <w:r>
          <w:fldChar w:fldCharType="begin"/>
        </w:r>
        <w:r>
          <w:instrText xml:space="preserve"> PAGEREF _Toc15338 \h </w:instrText>
        </w:r>
        <w:r>
          <w:fldChar w:fldCharType="separate"/>
        </w:r>
        <w:r>
          <w:t>7</w:t>
        </w:r>
        <w:r>
          <w:fldChar w:fldCharType="end"/>
        </w:r>
      </w:hyperlink>
    </w:p>
    <w:p>
      <w:pPr>
        <w:pStyle w:val="TOC2"/>
        <w:tabs>
          <w:tab w:val="right" w:leader="dot" w:pos="8306"/>
        </w:tabs>
      </w:pPr>
      <w:hyperlink w:anchor="_Toc26373" w:history="1">
        <w:r>
          <w:rPr>
            <w:rFonts w:ascii="仿宋" w:eastAsia="仿宋" w:hAnsi="仿宋" w:cs="仿宋" w:hint="eastAsia"/>
            <w:lang w:eastAsia="zh-CN"/>
          </w:rPr>
          <w:t>(三)、旅居车辆项目提出的理由</w:t>
        </w:r>
        <w:r>
          <w:tab/>
        </w:r>
        <w:r>
          <w:fldChar w:fldCharType="begin"/>
        </w:r>
        <w:r>
          <w:instrText xml:space="preserve"> PAGEREF _Toc26373 \h </w:instrText>
        </w:r>
        <w:r>
          <w:fldChar w:fldCharType="separate"/>
        </w:r>
        <w:r>
          <w:t>8</w:t>
        </w:r>
        <w:r>
          <w:fldChar w:fldCharType="end"/>
        </w:r>
      </w:hyperlink>
    </w:p>
    <w:p>
      <w:pPr>
        <w:pStyle w:val="TOC2"/>
        <w:tabs>
          <w:tab w:val="right" w:leader="dot" w:pos="8306"/>
        </w:tabs>
      </w:pPr>
      <w:hyperlink w:anchor="_Toc1198" w:history="1">
        <w:r>
          <w:rPr>
            <w:rFonts w:ascii="仿宋" w:eastAsia="仿宋" w:hAnsi="仿宋" w:cs="仿宋" w:hint="eastAsia"/>
            <w:lang w:eastAsia="zh-CN"/>
          </w:rPr>
          <w:t>(四)、旅居车辆项目意义</w:t>
        </w:r>
        <w:r>
          <w:tab/>
        </w:r>
        <w:r>
          <w:fldChar w:fldCharType="begin"/>
        </w:r>
        <w:r>
          <w:instrText xml:space="preserve"> PAGEREF _Toc1198 \h </w:instrText>
        </w:r>
        <w:r>
          <w:fldChar w:fldCharType="separate"/>
        </w:r>
        <w:r>
          <w:t>9</w:t>
        </w:r>
        <w:r>
          <w:fldChar w:fldCharType="end"/>
        </w:r>
      </w:hyperlink>
    </w:p>
    <w:p>
      <w:pPr>
        <w:pStyle w:val="TOC2"/>
        <w:tabs>
          <w:tab w:val="right" w:leader="dot" w:pos="8306"/>
        </w:tabs>
      </w:pPr>
      <w:hyperlink w:anchor="_Toc3318" w:history="1">
        <w:r>
          <w:rPr>
            <w:rFonts w:ascii="仿宋" w:eastAsia="仿宋" w:hAnsi="仿宋" w:cs="仿宋" w:hint="eastAsia"/>
            <w:lang w:eastAsia="zh-CN"/>
          </w:rPr>
          <w:t>(五)、旅居车辆项目背景</w:t>
        </w:r>
        <w:r>
          <w:tab/>
        </w:r>
        <w:r>
          <w:fldChar w:fldCharType="begin"/>
        </w:r>
        <w:r>
          <w:instrText xml:space="preserve"> PAGEREF _Toc3318 \h </w:instrText>
        </w:r>
        <w:r>
          <w:fldChar w:fldCharType="separate"/>
        </w:r>
        <w:r>
          <w:t>10</w:t>
        </w:r>
        <w:r>
          <w:fldChar w:fldCharType="end"/>
        </w:r>
      </w:hyperlink>
    </w:p>
    <w:p>
      <w:pPr>
        <w:pStyle w:val="TOC1"/>
        <w:tabs>
          <w:tab w:val="right" w:leader="dot" w:pos="8306"/>
        </w:tabs>
      </w:pPr>
      <w:hyperlink w:anchor="_Toc21958" w:history="1">
        <w:r>
          <w:rPr>
            <w:rFonts w:ascii="仿宋" w:eastAsia="仿宋" w:hAnsi="仿宋" w:cs="仿宋" w:hint="eastAsia"/>
            <w:lang w:eastAsia="zh-CN"/>
          </w:rPr>
          <w:t>三、旅居车辆项目选址可行性分析</w:t>
        </w:r>
        <w:r>
          <w:tab/>
        </w:r>
        <w:r>
          <w:fldChar w:fldCharType="begin"/>
        </w:r>
        <w:r>
          <w:instrText xml:space="preserve"> PAGEREF _Toc21958 \h </w:instrText>
        </w:r>
        <w:r>
          <w:fldChar w:fldCharType="separate"/>
        </w:r>
        <w:r>
          <w:t>11</w:t>
        </w:r>
        <w:r>
          <w:fldChar w:fldCharType="end"/>
        </w:r>
      </w:hyperlink>
    </w:p>
    <w:p>
      <w:pPr>
        <w:pStyle w:val="TOC2"/>
        <w:tabs>
          <w:tab w:val="right" w:leader="dot" w:pos="8306"/>
        </w:tabs>
      </w:pPr>
      <w:hyperlink w:anchor="_Toc1550" w:history="1">
        <w:r>
          <w:rPr>
            <w:rFonts w:ascii="仿宋" w:eastAsia="仿宋" w:hAnsi="仿宋" w:cs="仿宋" w:hint="eastAsia"/>
            <w:lang w:eastAsia="zh-CN"/>
          </w:rPr>
          <w:t>(一)、旅居车辆项目选址</w:t>
        </w:r>
        <w:r>
          <w:tab/>
        </w:r>
        <w:r>
          <w:fldChar w:fldCharType="begin"/>
        </w:r>
        <w:r>
          <w:instrText xml:space="preserve"> PAGEREF _Toc1550 \h </w:instrText>
        </w:r>
        <w:r>
          <w:fldChar w:fldCharType="separate"/>
        </w:r>
        <w:r>
          <w:t>11</w:t>
        </w:r>
        <w:r>
          <w:fldChar w:fldCharType="end"/>
        </w:r>
      </w:hyperlink>
    </w:p>
    <w:p>
      <w:pPr>
        <w:pStyle w:val="TOC2"/>
        <w:tabs>
          <w:tab w:val="right" w:leader="dot" w:pos="8306"/>
        </w:tabs>
      </w:pPr>
      <w:hyperlink w:anchor="_Toc1536" w:history="1">
        <w:r>
          <w:rPr>
            <w:rFonts w:ascii="仿宋" w:eastAsia="仿宋" w:hAnsi="仿宋" w:cs="仿宋" w:hint="eastAsia"/>
            <w:lang w:eastAsia="zh-CN"/>
          </w:rPr>
          <w:t>(二)、用地控制指标</w:t>
        </w:r>
        <w:r>
          <w:tab/>
        </w:r>
        <w:r>
          <w:fldChar w:fldCharType="begin"/>
        </w:r>
        <w:r>
          <w:instrText xml:space="preserve"> PAGEREF _Toc1536 \h </w:instrText>
        </w:r>
        <w:r>
          <w:fldChar w:fldCharType="separate"/>
        </w:r>
        <w:r>
          <w:t>11</w:t>
        </w:r>
        <w:r>
          <w:fldChar w:fldCharType="end"/>
        </w:r>
      </w:hyperlink>
    </w:p>
    <w:p>
      <w:pPr>
        <w:pStyle w:val="TOC2"/>
        <w:tabs>
          <w:tab w:val="right" w:leader="dot" w:pos="8306"/>
        </w:tabs>
      </w:pPr>
      <w:hyperlink w:anchor="_Toc252" w:history="1">
        <w:r>
          <w:rPr>
            <w:rFonts w:ascii="仿宋" w:eastAsia="仿宋" w:hAnsi="仿宋" w:cs="仿宋" w:hint="eastAsia"/>
            <w:lang w:eastAsia="zh-CN"/>
          </w:rPr>
          <w:t>(三)、节约用地措施</w:t>
        </w:r>
        <w:r>
          <w:tab/>
        </w:r>
        <w:r>
          <w:fldChar w:fldCharType="begin"/>
        </w:r>
        <w:r>
          <w:instrText xml:space="preserve"> PAGEREF _Toc252 \h </w:instrText>
        </w:r>
        <w:r>
          <w:fldChar w:fldCharType="separate"/>
        </w:r>
        <w:r>
          <w:t>13</w:t>
        </w:r>
        <w:r>
          <w:fldChar w:fldCharType="end"/>
        </w:r>
      </w:hyperlink>
    </w:p>
    <w:p>
      <w:pPr>
        <w:pStyle w:val="TOC2"/>
        <w:tabs>
          <w:tab w:val="right" w:leader="dot" w:pos="8306"/>
        </w:tabs>
      </w:pPr>
      <w:hyperlink w:anchor="_Toc22526" w:history="1">
        <w:r>
          <w:rPr>
            <w:rFonts w:ascii="仿宋" w:eastAsia="仿宋" w:hAnsi="仿宋" w:cs="仿宋" w:hint="eastAsia"/>
            <w:lang w:eastAsia="zh-CN"/>
          </w:rPr>
          <w:t>(四)、总图布置方案</w:t>
        </w:r>
        <w:r>
          <w:tab/>
        </w:r>
        <w:r>
          <w:fldChar w:fldCharType="begin"/>
        </w:r>
        <w:r>
          <w:instrText xml:space="preserve"> PAGEREF _Toc22526 \h </w:instrText>
        </w:r>
        <w:r>
          <w:fldChar w:fldCharType="separate"/>
        </w:r>
        <w:r>
          <w:t>14</w:t>
        </w:r>
        <w:r>
          <w:fldChar w:fldCharType="end"/>
        </w:r>
      </w:hyperlink>
    </w:p>
    <w:p>
      <w:pPr>
        <w:pStyle w:val="TOC2"/>
        <w:tabs>
          <w:tab w:val="right" w:leader="dot" w:pos="8306"/>
        </w:tabs>
      </w:pPr>
      <w:hyperlink w:anchor="_Toc4549" w:history="1">
        <w:r>
          <w:rPr>
            <w:rFonts w:ascii="仿宋" w:eastAsia="仿宋" w:hAnsi="仿宋" w:cs="仿宋" w:hint="eastAsia"/>
            <w:lang w:eastAsia="zh-CN"/>
          </w:rPr>
          <w:t>(五)、选址综合评价</w:t>
        </w:r>
        <w:r>
          <w:tab/>
        </w:r>
        <w:r>
          <w:fldChar w:fldCharType="begin"/>
        </w:r>
        <w:r>
          <w:instrText xml:space="preserve"> PAGEREF _Toc4549 \h </w:instrText>
        </w:r>
        <w:r>
          <w:fldChar w:fldCharType="separate"/>
        </w:r>
        <w:r>
          <w:t>15</w:t>
        </w:r>
        <w:r>
          <w:fldChar w:fldCharType="end"/>
        </w:r>
      </w:hyperlink>
    </w:p>
    <w:p>
      <w:pPr>
        <w:pStyle w:val="TOC1"/>
        <w:tabs>
          <w:tab w:val="right" w:leader="dot" w:pos="8306"/>
        </w:tabs>
      </w:pPr>
      <w:hyperlink w:anchor="_Toc9206" w:history="1">
        <w:r>
          <w:rPr>
            <w:rFonts w:ascii="仿宋" w:eastAsia="仿宋" w:hAnsi="仿宋" w:cs="仿宋" w:hint="eastAsia"/>
            <w:lang w:eastAsia="zh-CN"/>
          </w:rPr>
          <w:t>四、产品规划分析</w:t>
        </w:r>
        <w:r>
          <w:tab/>
        </w:r>
        <w:r>
          <w:fldChar w:fldCharType="begin"/>
        </w:r>
        <w:r>
          <w:instrText xml:space="preserve"> PAGEREF _Toc9206 \h </w:instrText>
        </w:r>
        <w:r>
          <w:fldChar w:fldCharType="separate"/>
        </w:r>
        <w:r>
          <w:t>16</w:t>
        </w:r>
        <w:r>
          <w:fldChar w:fldCharType="end"/>
        </w:r>
      </w:hyperlink>
    </w:p>
    <w:p>
      <w:pPr>
        <w:pStyle w:val="TOC2"/>
        <w:tabs>
          <w:tab w:val="right" w:leader="dot" w:pos="8306"/>
        </w:tabs>
      </w:pPr>
      <w:hyperlink w:anchor="_Toc31491" w:history="1">
        <w:r>
          <w:rPr>
            <w:rFonts w:ascii="仿宋" w:eastAsia="仿宋" w:hAnsi="仿宋" w:cs="仿宋" w:hint="eastAsia"/>
            <w:lang w:eastAsia="zh-CN"/>
          </w:rPr>
          <w:t>(一)、产品规划</w:t>
        </w:r>
        <w:r>
          <w:tab/>
        </w:r>
        <w:r>
          <w:fldChar w:fldCharType="begin"/>
        </w:r>
        <w:r>
          <w:instrText xml:space="preserve"> PAGEREF _Toc31491 \h </w:instrText>
        </w:r>
        <w:r>
          <w:fldChar w:fldCharType="separate"/>
        </w:r>
        <w:r>
          <w:t>16</w:t>
        </w:r>
        <w:r>
          <w:fldChar w:fldCharType="end"/>
        </w:r>
      </w:hyperlink>
    </w:p>
    <w:p>
      <w:pPr>
        <w:pStyle w:val="TOC2"/>
        <w:tabs>
          <w:tab w:val="right" w:leader="dot" w:pos="8306"/>
        </w:tabs>
      </w:pPr>
      <w:hyperlink w:anchor="_Toc10350" w:history="1">
        <w:r>
          <w:rPr>
            <w:rFonts w:ascii="仿宋" w:eastAsia="仿宋" w:hAnsi="仿宋" w:cs="仿宋" w:hint="eastAsia"/>
            <w:lang w:eastAsia="zh-CN"/>
          </w:rPr>
          <w:t>(二)、建设规模</w:t>
        </w:r>
        <w:r>
          <w:tab/>
        </w:r>
        <w:r>
          <w:fldChar w:fldCharType="begin"/>
        </w:r>
        <w:r>
          <w:instrText xml:space="preserve"> PAGEREF _Toc10350 \h </w:instrText>
        </w:r>
        <w:r>
          <w:fldChar w:fldCharType="separate"/>
        </w:r>
        <w:r>
          <w:t>17</w:t>
        </w:r>
        <w:r>
          <w:fldChar w:fldCharType="end"/>
        </w:r>
      </w:hyperlink>
    </w:p>
    <w:p>
      <w:pPr>
        <w:pStyle w:val="TOC1"/>
        <w:tabs>
          <w:tab w:val="right" w:leader="dot" w:pos="8306"/>
        </w:tabs>
      </w:pPr>
      <w:hyperlink w:anchor="_Toc13869" w:history="1">
        <w:r>
          <w:rPr>
            <w:rFonts w:ascii="仿宋" w:eastAsia="仿宋" w:hAnsi="仿宋" w:cs="仿宋" w:hint="eastAsia"/>
            <w:lang w:eastAsia="zh-CN"/>
          </w:rPr>
          <w:t>五、市场分析、调研</w:t>
        </w:r>
        <w:r>
          <w:tab/>
        </w:r>
        <w:r>
          <w:fldChar w:fldCharType="begin"/>
        </w:r>
        <w:r>
          <w:instrText xml:space="preserve"> PAGEREF _Toc13869 \h </w:instrText>
        </w:r>
        <w:r>
          <w:fldChar w:fldCharType="separate"/>
        </w:r>
        <w:r>
          <w:t>18</w:t>
        </w:r>
        <w:r>
          <w:fldChar w:fldCharType="end"/>
        </w:r>
      </w:hyperlink>
    </w:p>
    <w:p>
      <w:pPr>
        <w:pStyle w:val="TOC2"/>
        <w:tabs>
          <w:tab w:val="right" w:leader="dot" w:pos="8306"/>
        </w:tabs>
      </w:pPr>
      <w:hyperlink w:anchor="_Toc476" w:history="1">
        <w:r>
          <w:rPr>
            <w:rFonts w:ascii="仿宋" w:eastAsia="仿宋" w:hAnsi="仿宋" w:cs="仿宋" w:hint="eastAsia"/>
            <w:lang w:eastAsia="zh-CN"/>
          </w:rPr>
          <w:t>(一)、旅居车辆行业分析</w:t>
        </w:r>
        <w:r>
          <w:tab/>
        </w:r>
        <w:r>
          <w:fldChar w:fldCharType="begin"/>
        </w:r>
        <w:r>
          <w:instrText xml:space="preserve"> PAGEREF _Toc476 \h </w:instrText>
        </w:r>
        <w:r>
          <w:fldChar w:fldCharType="separate"/>
        </w:r>
        <w:r>
          <w:t>18</w:t>
        </w:r>
        <w:r>
          <w:fldChar w:fldCharType="end"/>
        </w:r>
      </w:hyperlink>
    </w:p>
    <w:p>
      <w:pPr>
        <w:pStyle w:val="TOC2"/>
        <w:tabs>
          <w:tab w:val="right" w:leader="dot" w:pos="8306"/>
        </w:tabs>
      </w:pPr>
      <w:hyperlink w:anchor="_Toc23352" w:history="1">
        <w:r>
          <w:rPr>
            <w:rFonts w:ascii="仿宋" w:eastAsia="仿宋" w:hAnsi="仿宋" w:cs="仿宋" w:hint="eastAsia"/>
            <w:lang w:eastAsia="zh-CN"/>
          </w:rPr>
          <w:t>(二)、旅居车辆市场分析预测</w:t>
        </w:r>
        <w:r>
          <w:tab/>
        </w:r>
        <w:r>
          <w:fldChar w:fldCharType="begin"/>
        </w:r>
        <w:r>
          <w:instrText xml:space="preserve"> PAGEREF _Toc23352 \h </w:instrText>
        </w:r>
        <w:r>
          <w:fldChar w:fldCharType="separate"/>
        </w:r>
        <w:r>
          <w:t>19</w:t>
        </w:r>
        <w:r>
          <w:fldChar w:fldCharType="end"/>
        </w:r>
      </w:hyperlink>
    </w:p>
    <w:p>
      <w:pPr>
        <w:pStyle w:val="TOC1"/>
        <w:tabs>
          <w:tab w:val="right" w:leader="dot" w:pos="8306"/>
        </w:tabs>
      </w:pPr>
      <w:hyperlink w:anchor="_Toc2137" w:history="1">
        <w:r>
          <w:rPr>
            <w:rFonts w:ascii="仿宋" w:eastAsia="仿宋" w:hAnsi="仿宋" w:cs="仿宋" w:hint="eastAsia"/>
            <w:lang w:eastAsia="zh-CN"/>
          </w:rPr>
          <w:t>六、旅居车辆项目危机管理</w:t>
        </w:r>
        <w:r>
          <w:tab/>
        </w:r>
        <w:r>
          <w:fldChar w:fldCharType="begin"/>
        </w:r>
        <w:r>
          <w:instrText xml:space="preserve"> PAGEREF _Toc2137 \h </w:instrText>
        </w:r>
        <w:r>
          <w:fldChar w:fldCharType="separate"/>
        </w:r>
        <w:r>
          <w:t>20</w:t>
        </w:r>
        <w:r>
          <w:fldChar w:fldCharType="end"/>
        </w:r>
      </w:hyperlink>
    </w:p>
    <w:p>
      <w:pPr>
        <w:pStyle w:val="TOC2"/>
        <w:tabs>
          <w:tab w:val="right" w:leader="dot" w:pos="8306"/>
        </w:tabs>
      </w:pPr>
      <w:hyperlink w:anchor="_Toc18950" w:history="1">
        <w:r>
          <w:rPr>
            <w:rFonts w:ascii="仿宋" w:eastAsia="仿宋" w:hAnsi="仿宋" w:cs="仿宋" w:hint="eastAsia"/>
            <w:lang w:eastAsia="zh-CN"/>
          </w:rPr>
          <w:t>(一)、危机预警与识别</w:t>
        </w:r>
        <w:r>
          <w:tab/>
        </w:r>
        <w:r>
          <w:fldChar w:fldCharType="begin"/>
        </w:r>
        <w:r>
          <w:instrText xml:space="preserve"> PAGEREF _Toc18950 \h </w:instrText>
        </w:r>
        <w:r>
          <w:fldChar w:fldCharType="separate"/>
        </w:r>
        <w:r>
          <w:t>20</w:t>
        </w:r>
        <w:r>
          <w:fldChar w:fldCharType="end"/>
        </w:r>
      </w:hyperlink>
    </w:p>
    <w:p>
      <w:pPr>
        <w:pStyle w:val="TOC2"/>
        <w:tabs>
          <w:tab w:val="right" w:leader="dot" w:pos="8306"/>
        </w:tabs>
      </w:pPr>
      <w:hyperlink w:anchor="_Toc3010" w:history="1">
        <w:r>
          <w:rPr>
            <w:rFonts w:ascii="仿宋" w:eastAsia="仿宋" w:hAnsi="仿宋" w:cs="仿宋" w:hint="eastAsia"/>
            <w:lang w:eastAsia="zh-CN"/>
          </w:rPr>
          <w:t>(二)、危机应对与恢复</w:t>
        </w:r>
        <w:r>
          <w:tab/>
        </w:r>
        <w:r>
          <w:fldChar w:fldCharType="begin"/>
        </w:r>
        <w:r>
          <w:instrText xml:space="preserve"> PAGEREF _Toc3010 \h </w:instrText>
        </w:r>
        <w:r>
          <w:fldChar w:fldCharType="separate"/>
        </w:r>
        <w:r>
          <w:t>21</w:t>
        </w:r>
        <w:r>
          <w:fldChar w:fldCharType="end"/>
        </w:r>
      </w:hyperlink>
    </w:p>
    <w:p>
      <w:pPr>
        <w:pStyle w:val="TOC1"/>
        <w:tabs>
          <w:tab w:val="right" w:leader="dot" w:pos="8306"/>
        </w:tabs>
      </w:pPr>
      <w:hyperlink w:anchor="_Toc19579" w:history="1">
        <w:r>
          <w:rPr>
            <w:rFonts w:ascii="仿宋" w:eastAsia="仿宋" w:hAnsi="仿宋" w:cs="仿宋" w:hint="eastAsia"/>
            <w:lang w:eastAsia="zh-CN"/>
          </w:rPr>
          <w:t>七、生产安全保护</w:t>
        </w:r>
        <w:r>
          <w:tab/>
        </w:r>
        <w:r>
          <w:fldChar w:fldCharType="begin"/>
        </w:r>
        <w:r>
          <w:instrText xml:space="preserve"> PAGEREF _Toc19579 \h </w:instrText>
        </w:r>
        <w:r>
          <w:fldChar w:fldCharType="separate"/>
        </w:r>
        <w:r>
          <w:t>22</w:t>
        </w:r>
        <w:r>
          <w:fldChar w:fldCharType="end"/>
        </w:r>
      </w:hyperlink>
    </w:p>
    <w:p>
      <w:pPr>
        <w:pStyle w:val="TOC2"/>
        <w:tabs>
          <w:tab w:val="right" w:leader="dot" w:pos="8306"/>
        </w:tabs>
      </w:pPr>
      <w:hyperlink w:anchor="_Toc27126" w:history="1">
        <w:r>
          <w:rPr>
            <w:rFonts w:ascii="仿宋" w:eastAsia="仿宋" w:hAnsi="仿宋" w:cs="仿宋" w:hint="eastAsia"/>
            <w:lang w:eastAsia="zh-CN"/>
          </w:rPr>
          <w:t>(一)、消防安全</w:t>
        </w:r>
        <w:r>
          <w:tab/>
        </w:r>
        <w:r>
          <w:fldChar w:fldCharType="begin"/>
        </w:r>
        <w:r>
          <w:instrText xml:space="preserve"> PAGEREF _Toc27126 \h </w:instrText>
        </w:r>
        <w:r>
          <w:fldChar w:fldCharType="separate"/>
        </w:r>
        <w:r>
          <w:t>22</w:t>
        </w:r>
        <w:r>
          <w:fldChar w:fldCharType="end"/>
        </w:r>
      </w:hyperlink>
    </w:p>
    <w:p>
      <w:pPr>
        <w:pStyle w:val="TOC2"/>
        <w:tabs>
          <w:tab w:val="right" w:leader="dot" w:pos="8306"/>
        </w:tabs>
      </w:pPr>
      <w:hyperlink w:anchor="_Toc24128" w:history="1">
        <w:r>
          <w:rPr>
            <w:rFonts w:ascii="仿宋" w:eastAsia="仿宋" w:hAnsi="仿宋" w:cs="仿宋" w:hint="eastAsia"/>
            <w:lang w:eastAsia="zh-CN"/>
          </w:rPr>
          <w:t>(二)、防火防爆总图布置措施</w:t>
        </w:r>
        <w:r>
          <w:tab/>
        </w:r>
        <w:r>
          <w:fldChar w:fldCharType="begin"/>
        </w:r>
        <w:r>
          <w:instrText xml:space="preserve"> PAGEREF _Toc24128 \h </w:instrText>
        </w:r>
        <w:r>
          <w:fldChar w:fldCharType="separate"/>
        </w:r>
        <w:r>
          <w:t>24</w:t>
        </w:r>
        <w:r>
          <w:fldChar w:fldCharType="end"/>
        </w:r>
      </w:hyperlink>
    </w:p>
    <w:p>
      <w:pPr>
        <w:pStyle w:val="TOC2"/>
        <w:tabs>
          <w:tab w:val="right" w:leader="dot" w:pos="8306"/>
        </w:tabs>
      </w:pPr>
      <w:hyperlink w:anchor="_Toc6177" w:history="1">
        <w:r>
          <w:rPr>
            <w:rFonts w:ascii="仿宋" w:eastAsia="仿宋" w:hAnsi="仿宋" w:cs="仿宋" w:hint="eastAsia"/>
            <w:lang w:eastAsia="zh-CN"/>
          </w:rPr>
          <w:t>(三)、自然灾害防范措施</w:t>
        </w:r>
        <w:r>
          <w:tab/>
        </w:r>
        <w:r>
          <w:fldChar w:fldCharType="begin"/>
        </w:r>
        <w:r>
          <w:instrText xml:space="preserve"> PAGEREF _Toc6177 \h </w:instrText>
        </w:r>
        <w:r>
          <w:fldChar w:fldCharType="separate"/>
        </w:r>
        <w:r>
          <w:t>24</w:t>
        </w:r>
        <w:r>
          <w:fldChar w:fldCharType="end"/>
        </w:r>
      </w:hyperlink>
    </w:p>
    <w:p>
      <w:pPr>
        <w:pStyle w:val="TOC2"/>
        <w:tabs>
          <w:tab w:val="right" w:leader="dot" w:pos="8306"/>
        </w:tabs>
      </w:pPr>
      <w:hyperlink w:anchor="_Toc28526" w:history="1">
        <w:r>
          <w:rPr>
            <w:rFonts w:ascii="仿宋" w:eastAsia="仿宋" w:hAnsi="仿宋" w:cs="仿宋" w:hint="eastAsia"/>
            <w:lang w:eastAsia="zh-CN"/>
          </w:rPr>
          <w:t>(四)、安全色及安全标志使用要求</w:t>
        </w:r>
        <w:r>
          <w:tab/>
        </w:r>
        <w:r>
          <w:fldChar w:fldCharType="begin"/>
        </w:r>
        <w:r>
          <w:instrText xml:space="preserve"> PAGEREF _Toc28526 \h </w:instrText>
        </w:r>
        <w:r>
          <w:fldChar w:fldCharType="separate"/>
        </w:r>
        <w:r>
          <w:t>25</w:t>
        </w:r>
        <w:r>
          <w:fldChar w:fldCharType="end"/>
        </w:r>
      </w:hyperlink>
    </w:p>
    <w:p>
      <w:pPr>
        <w:pStyle w:val="TOC2"/>
        <w:tabs>
          <w:tab w:val="right" w:leader="dot" w:pos="8306"/>
        </w:tabs>
      </w:pPr>
      <w:hyperlink w:anchor="_Toc16171" w:history="1">
        <w:r>
          <w:rPr>
            <w:rFonts w:ascii="仿宋" w:eastAsia="仿宋" w:hAnsi="仿宋" w:cs="仿宋" w:hint="eastAsia"/>
            <w:lang w:eastAsia="zh-CN"/>
          </w:rPr>
          <w:t>(五)、防尘防毒措施</w:t>
        </w:r>
        <w:r>
          <w:tab/>
        </w:r>
        <w:r>
          <w:fldChar w:fldCharType="begin"/>
        </w:r>
        <w:r>
          <w:instrText xml:space="preserve"> PAGEREF _Toc16171 \h </w:instrText>
        </w:r>
        <w:r>
          <w:fldChar w:fldCharType="separate"/>
        </w:r>
        <w:r>
          <w:t>26</w:t>
        </w:r>
        <w:r>
          <w:fldChar w:fldCharType="end"/>
        </w:r>
      </w:hyperlink>
    </w:p>
    <w:p>
      <w:pPr>
        <w:pStyle w:val="TOC2"/>
        <w:tabs>
          <w:tab w:val="right" w:leader="dot" w:pos="8306"/>
        </w:tabs>
      </w:pPr>
      <w:hyperlink w:anchor="_Toc25014" w:history="1">
        <w:r>
          <w:rPr>
            <w:rFonts w:ascii="仿宋" w:eastAsia="仿宋" w:hAnsi="仿宋" w:cs="仿宋" w:hint="eastAsia"/>
            <w:lang w:eastAsia="zh-CN"/>
          </w:rPr>
          <w:t>(六)、防静电、触电防护及防雷措施</w:t>
        </w:r>
        <w:r>
          <w:tab/>
        </w:r>
        <w:r>
          <w:fldChar w:fldCharType="begin"/>
        </w:r>
        <w:r>
          <w:instrText xml:space="preserve"> PAGEREF _Toc25014 \h </w:instrText>
        </w:r>
        <w:r>
          <w:fldChar w:fldCharType="separate"/>
        </w:r>
        <w:r>
          <w:t>27</w:t>
        </w:r>
        <w:r>
          <w:fldChar w:fldCharType="end"/>
        </w:r>
      </w:hyperlink>
    </w:p>
    <w:p>
      <w:pPr>
        <w:pStyle w:val="TOC2"/>
        <w:tabs>
          <w:tab w:val="right" w:leader="dot" w:pos="8306"/>
        </w:tabs>
      </w:pPr>
      <w:hyperlink w:anchor="_Toc19649" w:history="1">
        <w:r>
          <w:rPr>
            <w:rFonts w:ascii="仿宋" w:eastAsia="仿宋" w:hAnsi="仿宋" w:cs="仿宋" w:hint="eastAsia"/>
            <w:lang w:eastAsia="zh-CN"/>
          </w:rPr>
          <w:t>(七)、机械设备安全保障措施</w:t>
        </w:r>
        <w:r>
          <w:tab/>
        </w:r>
        <w:r>
          <w:fldChar w:fldCharType="begin"/>
        </w:r>
        <w:r>
          <w:instrText xml:space="preserve"> PAGEREF _Toc19649 \h </w:instrText>
        </w:r>
        <w:r>
          <w:fldChar w:fldCharType="separate"/>
        </w:r>
        <w:r>
          <w:t>29</w:t>
        </w:r>
        <w:r>
          <w:fldChar w:fldCharType="end"/>
        </w:r>
      </w:hyperlink>
    </w:p>
    <w:p>
      <w:pPr>
        <w:pStyle w:val="TOC1"/>
        <w:tabs>
          <w:tab w:val="right" w:leader="dot" w:pos="8306"/>
        </w:tabs>
      </w:pPr>
      <w:hyperlink w:anchor="_Toc15308" w:history="1">
        <w:r>
          <w:rPr>
            <w:rFonts w:ascii="仿宋" w:eastAsia="仿宋" w:hAnsi="仿宋" w:cs="仿宋" w:hint="eastAsia"/>
            <w:lang w:eastAsia="zh-CN"/>
          </w:rPr>
          <w:t>八、旅居车辆项目人力资源管理</w:t>
        </w:r>
        <w:r>
          <w:tab/>
        </w:r>
        <w:r>
          <w:fldChar w:fldCharType="begin"/>
        </w:r>
        <w:r>
          <w:instrText xml:space="preserve"> PAGEREF _Toc15308 \h </w:instrText>
        </w:r>
        <w:r>
          <w:fldChar w:fldCharType="separate"/>
        </w:r>
        <w:r>
          <w:t>30</w:t>
        </w:r>
        <w:r>
          <w:fldChar w:fldCharType="end"/>
        </w:r>
      </w:hyperlink>
    </w:p>
    <w:p>
      <w:pPr>
        <w:pStyle w:val="TOC2"/>
        <w:tabs>
          <w:tab w:val="right" w:leader="dot" w:pos="8306"/>
        </w:tabs>
      </w:pPr>
      <w:hyperlink w:anchor="_Toc9624" w:history="1">
        <w:r>
          <w:rPr>
            <w:rFonts w:ascii="仿宋" w:eastAsia="仿宋" w:hAnsi="仿宋" w:cs="仿宋" w:hint="eastAsia"/>
            <w:lang w:eastAsia="zh-CN"/>
          </w:rPr>
          <w:t>(一)、建立健全的预算管理制度</w:t>
        </w:r>
        <w:r>
          <w:tab/>
        </w:r>
        <w:r>
          <w:fldChar w:fldCharType="begin"/>
        </w:r>
        <w:r>
          <w:instrText xml:space="preserve"> PAGEREF _Toc9624 \h </w:instrText>
        </w:r>
        <w:r>
          <w:fldChar w:fldCharType="separate"/>
        </w:r>
        <w:r>
          <w:t>30</w:t>
        </w:r>
        <w:r>
          <w:fldChar w:fldCharType="end"/>
        </w:r>
      </w:hyperlink>
    </w:p>
    <w:p>
      <w:pPr>
        <w:pStyle w:val="TOC2"/>
        <w:tabs>
          <w:tab w:val="right" w:leader="dot" w:pos="8306"/>
        </w:tabs>
      </w:pPr>
      <w:hyperlink w:anchor="_Toc11545" w:history="1">
        <w:r>
          <w:rPr>
            <w:rFonts w:ascii="仿宋" w:eastAsia="仿宋" w:hAnsi="仿宋" w:cs="仿宋" w:hint="eastAsia"/>
            <w:lang w:eastAsia="zh-CN"/>
          </w:rPr>
          <w:t>(二)、加强资金流动监控</w:t>
        </w:r>
        <w:r>
          <w:tab/>
        </w:r>
        <w:r>
          <w:fldChar w:fldCharType="begin"/>
        </w:r>
        <w:r>
          <w:instrText xml:space="preserve"> PAGEREF _Toc11545 \h </w:instrText>
        </w:r>
        <w:r>
          <w:fldChar w:fldCharType="separate"/>
        </w:r>
        <w:r>
          <w:t>32</w:t>
        </w:r>
        <w:r>
          <w:fldChar w:fldCharType="end"/>
        </w:r>
      </w:hyperlink>
    </w:p>
    <w:p>
      <w:pPr>
        <w:pStyle w:val="TOC2"/>
        <w:tabs>
          <w:tab w:val="right" w:leader="dot" w:pos="8306"/>
        </w:tabs>
      </w:pPr>
      <w:hyperlink w:anchor="_Toc19161" w:history="1">
        <w:r>
          <w:rPr>
            <w:rFonts w:ascii="仿宋" w:eastAsia="仿宋" w:hAnsi="仿宋" w:cs="仿宋" w:hint="eastAsia"/>
            <w:lang w:eastAsia="zh-CN"/>
          </w:rPr>
          <w:t>(三)、制定完善的风险控制机制</w:t>
        </w:r>
        <w:r>
          <w:tab/>
        </w:r>
        <w:r>
          <w:fldChar w:fldCharType="begin"/>
        </w:r>
        <w:r>
          <w:instrText xml:space="preserve"> PAGEREF _Toc19161 \h </w:instrText>
        </w:r>
        <w:r>
          <w:fldChar w:fldCharType="separate"/>
        </w:r>
        <w:r>
          <w:t>33</w:t>
        </w:r>
        <w:r>
          <w:fldChar w:fldCharType="end"/>
        </w:r>
      </w:hyperlink>
    </w:p>
    <w:p>
      <w:pPr>
        <w:pStyle w:val="TOC2"/>
        <w:tabs>
          <w:tab w:val="right" w:leader="dot" w:pos="8306"/>
        </w:tabs>
      </w:pPr>
      <w:hyperlink w:anchor="_Toc3069" w:history="1">
        <w:r>
          <w:rPr>
            <w:rFonts w:ascii="仿宋" w:eastAsia="仿宋" w:hAnsi="仿宋" w:cs="仿宋" w:hint="eastAsia"/>
            <w:lang w:eastAsia="zh-CN"/>
          </w:rPr>
          <w:t>(四)、优化成本管理</w:t>
        </w:r>
        <w:r>
          <w:tab/>
        </w:r>
        <w:r>
          <w:fldChar w:fldCharType="begin"/>
        </w:r>
        <w:r>
          <w:instrText xml:space="preserve"> PAGEREF _Toc3069 \h </w:instrText>
        </w:r>
        <w:r>
          <w:fldChar w:fldCharType="separate"/>
        </w:r>
        <w:r>
          <w:t>34</w:t>
        </w:r>
        <w:r>
          <w:fldChar w:fldCharType="end"/>
        </w:r>
      </w:hyperlink>
    </w:p>
    <w:p>
      <w:pPr>
        <w:pStyle w:val="TOC1"/>
        <w:tabs>
          <w:tab w:val="right" w:leader="dot" w:pos="8306"/>
        </w:tabs>
      </w:pPr>
      <w:hyperlink w:anchor="_Toc5079" w:history="1">
        <w:r>
          <w:rPr>
            <w:rFonts w:ascii="仿宋" w:eastAsia="仿宋" w:hAnsi="仿宋" w:cs="仿宋" w:hint="eastAsia"/>
            <w:lang w:eastAsia="zh-CN"/>
          </w:rPr>
          <w:t>九、旅居车辆项目风险管理</w:t>
        </w:r>
        <w:r>
          <w:tab/>
        </w:r>
        <w:r>
          <w:fldChar w:fldCharType="begin"/>
        </w:r>
        <w:r>
          <w:instrText xml:space="preserve"> PAGEREF _Toc5079 \h </w:instrText>
        </w:r>
        <w:r>
          <w:fldChar w:fldCharType="separate"/>
        </w:r>
        <w:r>
          <w:t>35</w:t>
        </w:r>
        <w:r>
          <w:fldChar w:fldCharType="end"/>
        </w:r>
      </w:hyperlink>
    </w:p>
    <w:p>
      <w:pPr>
        <w:pStyle w:val="TOC2"/>
        <w:tabs>
          <w:tab w:val="right" w:leader="dot" w:pos="8306"/>
        </w:tabs>
      </w:pPr>
      <w:hyperlink w:anchor="_Toc2858" w:history="1">
        <w:r>
          <w:rPr>
            <w:rFonts w:ascii="仿宋" w:eastAsia="仿宋" w:hAnsi="仿宋" w:cs="仿宋" w:hint="eastAsia"/>
            <w:lang w:eastAsia="zh-CN"/>
          </w:rPr>
          <w:t>(一)、风险识别与评估</w:t>
        </w:r>
        <w:r>
          <w:tab/>
        </w:r>
        <w:r>
          <w:fldChar w:fldCharType="begin"/>
        </w:r>
        <w:r>
          <w:instrText xml:space="preserve"> PAGEREF _Toc2858 \h </w:instrText>
        </w:r>
        <w:r>
          <w:fldChar w:fldCharType="separate"/>
        </w:r>
        <w:r>
          <w:t>35</w:t>
        </w:r>
        <w:r>
          <w:fldChar w:fldCharType="end"/>
        </w:r>
      </w:hyperlink>
    </w:p>
    <w:p>
      <w:pPr>
        <w:pStyle w:val="TOC2"/>
        <w:tabs>
          <w:tab w:val="right" w:leader="dot" w:pos="8306"/>
        </w:tabs>
      </w:pPr>
      <w:hyperlink w:anchor="_Toc26233" w:history="1">
        <w:r>
          <w:rPr>
            <w:rFonts w:ascii="仿宋" w:eastAsia="仿宋" w:hAnsi="仿宋" w:cs="仿宋" w:hint="eastAsia"/>
            <w:lang w:eastAsia="zh-CN"/>
          </w:rPr>
          <w:t>(二)、风险应对策略</w:t>
        </w:r>
        <w:r>
          <w:tab/>
        </w:r>
        <w:r>
          <w:fldChar w:fldCharType="begin"/>
        </w:r>
        <w:r>
          <w:instrText xml:space="preserve"> PAGEREF _Toc26233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 w:history="1">
        <w:r>
          <w:rPr>
            <w:rFonts w:ascii="仿宋" w:eastAsia="仿宋" w:hAnsi="仿宋" w:cs="仿宋" w:hint="eastAsia"/>
            <w:lang w:eastAsia="zh-CN"/>
          </w:rPr>
          <w:t>(三)、风险监控与控制</w:t>
        </w:r>
        <w:r>
          <w:tab/>
        </w:r>
        <w:r>
          <w:fldChar w:fldCharType="begin"/>
        </w:r>
        <w:r>
          <w:instrText xml:space="preserve"> PAGEREF _Toc1767 \h </w:instrText>
        </w:r>
        <w:r>
          <w:fldChar w:fldCharType="separate"/>
        </w:r>
        <w:r>
          <w:t>38</w:t>
        </w:r>
        <w:r>
          <w:fldChar w:fldCharType="end"/>
        </w:r>
      </w:hyperlink>
    </w:p>
    <w:p>
      <w:pPr>
        <w:pStyle w:val="TOC1"/>
        <w:tabs>
          <w:tab w:val="right" w:leader="dot" w:pos="8306"/>
        </w:tabs>
      </w:pPr>
      <w:hyperlink w:anchor="_Toc27650" w:history="1">
        <w:r>
          <w:rPr>
            <w:rFonts w:ascii="仿宋" w:eastAsia="仿宋" w:hAnsi="仿宋" w:cs="仿宋" w:hint="eastAsia"/>
            <w:lang w:eastAsia="zh-CN"/>
          </w:rPr>
          <w:t>十、旅居车辆项目人力资源培养与发展</w:t>
        </w:r>
        <w:r>
          <w:tab/>
        </w:r>
        <w:r>
          <w:fldChar w:fldCharType="begin"/>
        </w:r>
        <w:r>
          <w:instrText xml:space="preserve"> PAGEREF _Toc27650 \h </w:instrText>
        </w:r>
        <w:r>
          <w:fldChar w:fldCharType="separate"/>
        </w:r>
        <w:r>
          <w:t>39</w:t>
        </w:r>
        <w:r>
          <w:fldChar w:fldCharType="end"/>
        </w:r>
      </w:hyperlink>
    </w:p>
    <w:p>
      <w:pPr>
        <w:pStyle w:val="TOC2"/>
        <w:tabs>
          <w:tab w:val="right" w:leader="dot" w:pos="8306"/>
        </w:tabs>
      </w:pPr>
      <w:hyperlink w:anchor="_Toc4397" w:history="1">
        <w:r>
          <w:rPr>
            <w:rFonts w:ascii="仿宋" w:eastAsia="仿宋" w:hAnsi="仿宋" w:cs="仿宋" w:hint="eastAsia"/>
            <w:lang w:eastAsia="zh-CN"/>
          </w:rPr>
          <w:t>(一)、人才需求与规划</w:t>
        </w:r>
        <w:r>
          <w:tab/>
        </w:r>
        <w:r>
          <w:fldChar w:fldCharType="begin"/>
        </w:r>
        <w:r>
          <w:instrText xml:space="preserve"> PAGEREF _Toc4397 \h </w:instrText>
        </w:r>
        <w:r>
          <w:fldChar w:fldCharType="separate"/>
        </w:r>
        <w:r>
          <w:t>39</w:t>
        </w:r>
        <w:r>
          <w:fldChar w:fldCharType="end"/>
        </w:r>
      </w:hyperlink>
    </w:p>
    <w:p>
      <w:pPr>
        <w:pStyle w:val="TOC2"/>
        <w:tabs>
          <w:tab w:val="right" w:leader="dot" w:pos="8306"/>
        </w:tabs>
      </w:pPr>
      <w:hyperlink w:anchor="_Toc27941" w:history="1">
        <w:r>
          <w:rPr>
            <w:rFonts w:ascii="仿宋" w:eastAsia="仿宋" w:hAnsi="仿宋" w:cs="仿宋" w:hint="eastAsia"/>
            <w:lang w:eastAsia="zh-CN"/>
          </w:rPr>
          <w:t>(二)、培训与发展计划</w:t>
        </w:r>
        <w:r>
          <w:tab/>
        </w:r>
        <w:r>
          <w:fldChar w:fldCharType="begin"/>
        </w:r>
        <w:r>
          <w:instrText xml:space="preserve"> PAGEREF _Toc27941 \h </w:instrText>
        </w:r>
        <w:r>
          <w:fldChar w:fldCharType="separate"/>
        </w:r>
        <w:r>
          <w:t>40</w:t>
        </w:r>
        <w:r>
          <w:fldChar w:fldCharType="end"/>
        </w:r>
      </w:hyperlink>
    </w:p>
    <w:p>
      <w:pPr>
        <w:pStyle w:val="TOC1"/>
        <w:tabs>
          <w:tab w:val="right" w:leader="dot" w:pos="8306"/>
        </w:tabs>
      </w:pPr>
      <w:hyperlink w:anchor="_Toc23558" w:history="1">
        <w:r>
          <w:rPr>
            <w:rFonts w:ascii="仿宋" w:eastAsia="仿宋" w:hAnsi="仿宋" w:cs="仿宋" w:hint="eastAsia"/>
            <w:lang w:eastAsia="zh-CN"/>
          </w:rPr>
          <w:t>十一、旅居车辆项目财务管理</w:t>
        </w:r>
        <w:r>
          <w:tab/>
        </w:r>
        <w:r>
          <w:fldChar w:fldCharType="begin"/>
        </w:r>
        <w:r>
          <w:instrText xml:space="preserve"> PAGEREF _Toc23558 \h </w:instrText>
        </w:r>
        <w:r>
          <w:fldChar w:fldCharType="separate"/>
        </w:r>
        <w:r>
          <w:t>40</w:t>
        </w:r>
        <w:r>
          <w:fldChar w:fldCharType="end"/>
        </w:r>
      </w:hyperlink>
    </w:p>
    <w:p>
      <w:pPr>
        <w:pStyle w:val="TOC2"/>
        <w:tabs>
          <w:tab w:val="right" w:leader="dot" w:pos="8306"/>
        </w:tabs>
      </w:pPr>
      <w:hyperlink w:anchor="_Toc6006" w:history="1">
        <w:r>
          <w:rPr>
            <w:rFonts w:ascii="仿宋" w:eastAsia="仿宋" w:hAnsi="仿宋" w:cs="仿宋" w:hint="eastAsia"/>
            <w:lang w:eastAsia="zh-CN"/>
          </w:rPr>
          <w:t>(一)、资金需求大</w:t>
        </w:r>
        <w:r>
          <w:tab/>
        </w:r>
        <w:r>
          <w:fldChar w:fldCharType="begin"/>
        </w:r>
        <w:r>
          <w:instrText xml:space="preserve"> PAGEREF _Toc6006 \h </w:instrText>
        </w:r>
        <w:r>
          <w:fldChar w:fldCharType="separate"/>
        </w:r>
        <w:r>
          <w:t>40</w:t>
        </w:r>
        <w:r>
          <w:fldChar w:fldCharType="end"/>
        </w:r>
      </w:hyperlink>
    </w:p>
    <w:p>
      <w:pPr>
        <w:pStyle w:val="TOC2"/>
        <w:tabs>
          <w:tab w:val="right" w:leader="dot" w:pos="8306"/>
        </w:tabs>
      </w:pPr>
      <w:hyperlink w:anchor="_Toc23450" w:history="1">
        <w:r>
          <w:rPr>
            <w:rFonts w:ascii="仿宋" w:eastAsia="仿宋" w:hAnsi="仿宋" w:cs="仿宋" w:hint="eastAsia"/>
            <w:lang w:eastAsia="zh-CN"/>
          </w:rPr>
          <w:t>(二)、研发周期长</w:t>
        </w:r>
        <w:r>
          <w:tab/>
        </w:r>
        <w:r>
          <w:fldChar w:fldCharType="begin"/>
        </w:r>
        <w:r>
          <w:instrText xml:space="preserve"> PAGEREF _Toc23450 \h </w:instrText>
        </w:r>
        <w:r>
          <w:fldChar w:fldCharType="separate"/>
        </w:r>
        <w:r>
          <w:t>41</w:t>
        </w:r>
        <w:r>
          <w:fldChar w:fldCharType="end"/>
        </w:r>
      </w:hyperlink>
    </w:p>
    <w:p>
      <w:pPr>
        <w:pStyle w:val="TOC2"/>
        <w:tabs>
          <w:tab w:val="right" w:leader="dot" w:pos="8306"/>
        </w:tabs>
      </w:pPr>
      <w:hyperlink w:anchor="_Toc16322" w:history="1">
        <w:r>
          <w:rPr>
            <w:rFonts w:ascii="仿宋" w:eastAsia="仿宋" w:hAnsi="仿宋" w:cs="仿宋" w:hint="eastAsia"/>
            <w:lang w:eastAsia="zh-CN"/>
          </w:rPr>
          <w:t>(三)、市场风险大</w:t>
        </w:r>
        <w:r>
          <w:tab/>
        </w:r>
        <w:r>
          <w:fldChar w:fldCharType="begin"/>
        </w:r>
        <w:r>
          <w:instrText xml:space="preserve"> PAGEREF _Toc16322 \h </w:instrText>
        </w:r>
        <w:r>
          <w:fldChar w:fldCharType="separate"/>
        </w:r>
        <w:r>
          <w:t>43</w:t>
        </w:r>
        <w:r>
          <w:fldChar w:fldCharType="end"/>
        </w:r>
      </w:hyperlink>
    </w:p>
    <w:p>
      <w:pPr>
        <w:pStyle w:val="TOC2"/>
        <w:tabs>
          <w:tab w:val="right" w:leader="dot" w:pos="8306"/>
        </w:tabs>
      </w:pPr>
      <w:hyperlink w:anchor="_Toc1471" w:history="1">
        <w:r>
          <w:rPr>
            <w:rFonts w:ascii="仿宋" w:eastAsia="仿宋" w:hAnsi="仿宋" w:cs="仿宋" w:hint="eastAsia"/>
            <w:lang w:eastAsia="zh-CN"/>
          </w:rPr>
          <w:t>(四)、利润率高</w:t>
        </w:r>
        <w:r>
          <w:tab/>
        </w:r>
        <w:r>
          <w:fldChar w:fldCharType="begin"/>
        </w:r>
        <w:r>
          <w:instrText xml:space="preserve"> PAGEREF _Toc1471 \h </w:instrText>
        </w:r>
        <w:r>
          <w:fldChar w:fldCharType="separate"/>
        </w:r>
        <w:r>
          <w:t>45</w:t>
        </w:r>
        <w:r>
          <w:fldChar w:fldCharType="end"/>
        </w:r>
      </w:hyperlink>
    </w:p>
    <w:p>
      <w:pPr>
        <w:pStyle w:val="TOC1"/>
        <w:tabs>
          <w:tab w:val="right" w:leader="dot" w:pos="8306"/>
        </w:tabs>
      </w:pPr>
      <w:hyperlink w:anchor="_Toc4055" w:history="1">
        <w:r>
          <w:rPr>
            <w:rFonts w:ascii="仿宋" w:eastAsia="仿宋" w:hAnsi="仿宋" w:cs="仿宋" w:hint="eastAsia"/>
            <w:lang w:eastAsia="zh-CN"/>
          </w:rPr>
          <w:t>十二、旅居车辆项目创新与研发</w:t>
        </w:r>
        <w:r>
          <w:tab/>
        </w:r>
        <w:r>
          <w:fldChar w:fldCharType="begin"/>
        </w:r>
        <w:r>
          <w:instrText xml:space="preserve"> PAGEREF _Toc4055 \h </w:instrText>
        </w:r>
        <w:r>
          <w:fldChar w:fldCharType="separate"/>
        </w:r>
        <w:r>
          <w:t>47</w:t>
        </w:r>
        <w:r>
          <w:fldChar w:fldCharType="end"/>
        </w:r>
      </w:hyperlink>
    </w:p>
    <w:p>
      <w:pPr>
        <w:pStyle w:val="TOC2"/>
        <w:tabs>
          <w:tab w:val="right" w:leader="dot" w:pos="8306"/>
        </w:tabs>
      </w:pPr>
      <w:hyperlink w:anchor="_Toc789" w:history="1">
        <w:r>
          <w:rPr>
            <w:rFonts w:ascii="仿宋" w:eastAsia="仿宋" w:hAnsi="仿宋" w:cs="仿宋" w:hint="eastAsia"/>
            <w:lang w:eastAsia="zh-CN"/>
          </w:rPr>
          <w:t>(一)、创新策略与方向</w:t>
        </w:r>
        <w:r>
          <w:tab/>
        </w:r>
        <w:r>
          <w:fldChar w:fldCharType="begin"/>
        </w:r>
        <w:r>
          <w:instrText xml:space="preserve"> PAGEREF _Toc789 \h </w:instrText>
        </w:r>
        <w:r>
          <w:fldChar w:fldCharType="separate"/>
        </w:r>
        <w:r>
          <w:t>47</w:t>
        </w:r>
        <w:r>
          <w:fldChar w:fldCharType="end"/>
        </w:r>
      </w:hyperlink>
    </w:p>
    <w:p>
      <w:pPr>
        <w:pStyle w:val="TOC2"/>
        <w:tabs>
          <w:tab w:val="right" w:leader="dot" w:pos="8306"/>
        </w:tabs>
      </w:pPr>
      <w:hyperlink w:anchor="_Toc17335" w:history="1">
        <w:r>
          <w:rPr>
            <w:rFonts w:ascii="仿宋" w:eastAsia="仿宋" w:hAnsi="仿宋" w:cs="仿宋" w:hint="eastAsia"/>
            <w:lang w:eastAsia="zh-CN"/>
          </w:rPr>
          <w:t>(二)、研发规划与投入</w:t>
        </w:r>
        <w:r>
          <w:tab/>
        </w:r>
        <w:r>
          <w:fldChar w:fldCharType="begin"/>
        </w:r>
        <w:r>
          <w:instrText xml:space="preserve"> PAGEREF _Toc17335 \h </w:instrText>
        </w:r>
        <w:r>
          <w:fldChar w:fldCharType="separate"/>
        </w:r>
        <w:r>
          <w:t>49</w:t>
        </w:r>
        <w:r>
          <w:fldChar w:fldCharType="end"/>
        </w:r>
      </w:hyperlink>
    </w:p>
    <w:p>
      <w:pPr>
        <w:pStyle w:val="TOC1"/>
        <w:tabs>
          <w:tab w:val="right" w:leader="dot" w:pos="8306"/>
        </w:tabs>
      </w:pPr>
      <w:hyperlink w:anchor="_Toc1521" w:history="1">
        <w:r>
          <w:rPr>
            <w:rFonts w:ascii="仿宋" w:eastAsia="仿宋" w:hAnsi="仿宋" w:cs="仿宋" w:hint="eastAsia"/>
            <w:lang w:eastAsia="zh-CN"/>
          </w:rPr>
          <w:t>十三、营销与推广策略</w:t>
        </w:r>
        <w:r>
          <w:tab/>
        </w:r>
        <w:r>
          <w:fldChar w:fldCharType="begin"/>
        </w:r>
        <w:r>
          <w:instrText xml:space="preserve"> PAGEREF _Toc1521 \h </w:instrText>
        </w:r>
        <w:r>
          <w:fldChar w:fldCharType="separate"/>
        </w:r>
        <w:r>
          <w:t>50</w:t>
        </w:r>
        <w:r>
          <w:fldChar w:fldCharType="end"/>
        </w:r>
      </w:hyperlink>
    </w:p>
    <w:p>
      <w:pPr>
        <w:pStyle w:val="TOC2"/>
        <w:tabs>
          <w:tab w:val="right" w:leader="dot" w:pos="8306"/>
        </w:tabs>
      </w:pPr>
      <w:hyperlink w:anchor="_Toc31061" w:history="1">
        <w:r>
          <w:rPr>
            <w:rFonts w:ascii="仿宋" w:eastAsia="仿宋" w:hAnsi="仿宋" w:cs="仿宋" w:hint="eastAsia"/>
            <w:lang w:eastAsia="zh-CN"/>
          </w:rPr>
          <w:t>(一)、产品/服务定位与特点</w:t>
        </w:r>
        <w:r>
          <w:tab/>
        </w:r>
        <w:r>
          <w:fldChar w:fldCharType="begin"/>
        </w:r>
        <w:r>
          <w:instrText xml:space="preserve"> PAGEREF _Toc31061 \h </w:instrText>
        </w:r>
        <w:r>
          <w:fldChar w:fldCharType="separate"/>
        </w:r>
        <w:r>
          <w:t>50</w:t>
        </w:r>
        <w:r>
          <w:fldChar w:fldCharType="end"/>
        </w:r>
      </w:hyperlink>
    </w:p>
    <w:p>
      <w:pPr>
        <w:pStyle w:val="TOC2"/>
        <w:tabs>
          <w:tab w:val="right" w:leader="dot" w:pos="8306"/>
        </w:tabs>
      </w:pPr>
      <w:hyperlink w:anchor="_Toc23968" w:history="1">
        <w:r>
          <w:rPr>
            <w:rFonts w:ascii="仿宋" w:eastAsia="仿宋" w:hAnsi="仿宋" w:cs="仿宋" w:hint="eastAsia"/>
            <w:lang w:eastAsia="zh-CN"/>
          </w:rPr>
          <w:t>(二)、市场定位与竞争分析</w:t>
        </w:r>
        <w:r>
          <w:tab/>
        </w:r>
        <w:r>
          <w:fldChar w:fldCharType="begin"/>
        </w:r>
        <w:r>
          <w:instrText xml:space="preserve"> PAGEREF _Toc23968 \h </w:instrText>
        </w:r>
        <w:r>
          <w:fldChar w:fldCharType="separate"/>
        </w:r>
        <w:r>
          <w:t>52</w:t>
        </w:r>
        <w:r>
          <w:fldChar w:fldCharType="end"/>
        </w:r>
      </w:hyperlink>
    </w:p>
    <w:p>
      <w:pPr>
        <w:pStyle w:val="TOC2"/>
        <w:tabs>
          <w:tab w:val="right" w:leader="dot" w:pos="8306"/>
        </w:tabs>
      </w:pPr>
      <w:hyperlink w:anchor="_Toc28492" w:history="1">
        <w:r>
          <w:rPr>
            <w:rFonts w:ascii="仿宋" w:eastAsia="仿宋" w:hAnsi="仿宋" w:cs="仿宋" w:hint="eastAsia"/>
            <w:lang w:eastAsia="zh-CN"/>
          </w:rPr>
          <w:t>(三)、营销渠道与策略</w:t>
        </w:r>
        <w:r>
          <w:tab/>
        </w:r>
        <w:r>
          <w:fldChar w:fldCharType="begin"/>
        </w:r>
        <w:r>
          <w:instrText xml:space="preserve"> PAGEREF _Toc28492 \h </w:instrText>
        </w:r>
        <w:r>
          <w:fldChar w:fldCharType="separate"/>
        </w:r>
        <w:r>
          <w:t>53</w:t>
        </w:r>
        <w:r>
          <w:fldChar w:fldCharType="end"/>
        </w:r>
      </w:hyperlink>
    </w:p>
    <w:p>
      <w:pPr>
        <w:pStyle w:val="TOC2"/>
        <w:tabs>
          <w:tab w:val="right" w:leader="dot" w:pos="8306"/>
        </w:tabs>
      </w:pPr>
      <w:hyperlink w:anchor="_Toc20686" w:history="1">
        <w:r>
          <w:rPr>
            <w:rFonts w:ascii="仿宋" w:eastAsia="仿宋" w:hAnsi="仿宋" w:cs="仿宋" w:hint="eastAsia"/>
            <w:lang w:eastAsia="zh-CN"/>
          </w:rPr>
          <w:t>(四)、推广与宣传活动</w:t>
        </w:r>
        <w:r>
          <w:tab/>
        </w:r>
        <w:r>
          <w:fldChar w:fldCharType="begin"/>
        </w:r>
        <w:r>
          <w:instrText xml:space="preserve"> PAGEREF _Toc20686 \h </w:instrText>
        </w:r>
        <w:r>
          <w:fldChar w:fldCharType="separate"/>
        </w:r>
        <w:r>
          <w:t>54</w:t>
        </w:r>
        <w:r>
          <w:fldChar w:fldCharType="end"/>
        </w:r>
      </w:hyperlink>
    </w:p>
    <w:p>
      <w:pPr>
        <w:pStyle w:val="TOC1"/>
        <w:tabs>
          <w:tab w:val="right" w:leader="dot" w:pos="8306"/>
        </w:tabs>
      </w:pPr>
      <w:hyperlink w:anchor="_Toc12845" w:history="1">
        <w:r>
          <w:rPr>
            <w:rFonts w:ascii="仿宋" w:eastAsia="仿宋" w:hAnsi="仿宋" w:cs="仿宋" w:hint="eastAsia"/>
            <w:lang w:eastAsia="zh-CN"/>
          </w:rPr>
          <w:t>十四、旅居车辆项目变更管理</w:t>
        </w:r>
        <w:r>
          <w:tab/>
        </w:r>
        <w:r>
          <w:fldChar w:fldCharType="begin"/>
        </w:r>
        <w:r>
          <w:instrText xml:space="preserve"> PAGEREF _Toc12845 \h </w:instrText>
        </w:r>
        <w:r>
          <w:fldChar w:fldCharType="separate"/>
        </w:r>
        <w:r>
          <w:t>60</w:t>
        </w:r>
        <w:r>
          <w:fldChar w:fldCharType="end"/>
        </w:r>
      </w:hyperlink>
    </w:p>
    <w:p>
      <w:pPr>
        <w:pStyle w:val="TOC2"/>
        <w:tabs>
          <w:tab w:val="right" w:leader="dot" w:pos="8306"/>
        </w:tabs>
      </w:pPr>
      <w:hyperlink w:anchor="_Toc24592" w:history="1">
        <w:r>
          <w:rPr>
            <w:rFonts w:ascii="仿宋" w:eastAsia="仿宋" w:hAnsi="仿宋" w:cs="仿宋" w:hint="eastAsia"/>
            <w:lang w:eastAsia="zh-CN"/>
          </w:rPr>
          <w:t>(一)、变更申请与评估</w:t>
        </w:r>
        <w:r>
          <w:tab/>
        </w:r>
        <w:r>
          <w:fldChar w:fldCharType="begin"/>
        </w:r>
        <w:r>
          <w:instrText xml:space="preserve"> PAGEREF _Toc24592 \h </w:instrText>
        </w:r>
        <w:r>
          <w:fldChar w:fldCharType="separate"/>
        </w:r>
        <w:r>
          <w:t>60</w:t>
        </w:r>
        <w:r>
          <w:fldChar w:fldCharType="end"/>
        </w:r>
      </w:hyperlink>
    </w:p>
    <w:p>
      <w:pPr>
        <w:pStyle w:val="TOC2"/>
        <w:tabs>
          <w:tab w:val="right" w:leader="dot" w:pos="8306"/>
        </w:tabs>
      </w:pPr>
      <w:hyperlink w:anchor="_Toc30037" w:history="1">
        <w:r>
          <w:rPr>
            <w:rFonts w:ascii="仿宋" w:eastAsia="仿宋" w:hAnsi="仿宋" w:cs="仿宋" w:hint="eastAsia"/>
            <w:lang w:eastAsia="zh-CN"/>
          </w:rPr>
          <w:t>(二)、变更实施与控制</w:t>
        </w:r>
        <w:r>
          <w:tab/>
        </w:r>
        <w:r>
          <w:fldChar w:fldCharType="begin"/>
        </w:r>
        <w:r>
          <w:instrText xml:space="preserve"> PAGEREF _Toc30037 \h </w:instrText>
        </w:r>
        <w:r>
          <w:fldChar w:fldCharType="separate"/>
        </w:r>
        <w:r>
          <w:t>60</w:t>
        </w:r>
        <w:r>
          <w:fldChar w:fldCharType="end"/>
        </w:r>
      </w:hyperlink>
    </w:p>
    <w:p>
      <w:pPr>
        <w:pStyle w:val="TOC1"/>
        <w:tabs>
          <w:tab w:val="right" w:leader="dot" w:pos="8306"/>
        </w:tabs>
      </w:pPr>
      <w:hyperlink w:anchor="_Toc23017" w:history="1">
        <w:r>
          <w:rPr>
            <w:rFonts w:ascii="仿宋" w:eastAsia="仿宋" w:hAnsi="仿宋" w:cs="仿宋" w:hint="eastAsia"/>
            <w:lang w:eastAsia="zh-CN"/>
          </w:rPr>
          <w:t>十五、供应链管理</w:t>
        </w:r>
        <w:r>
          <w:tab/>
        </w:r>
        <w:r>
          <w:fldChar w:fldCharType="begin"/>
        </w:r>
        <w:r>
          <w:instrText xml:space="preserve"> PAGEREF _Toc23017 \h </w:instrText>
        </w:r>
        <w:r>
          <w:fldChar w:fldCharType="separate"/>
        </w:r>
        <w:r>
          <w:t>61</w:t>
        </w:r>
        <w:r>
          <w:fldChar w:fldCharType="end"/>
        </w:r>
      </w:hyperlink>
    </w:p>
    <w:p>
      <w:pPr>
        <w:pStyle w:val="TOC2"/>
        <w:tabs>
          <w:tab w:val="right" w:leader="dot" w:pos="8306"/>
        </w:tabs>
      </w:pPr>
      <w:hyperlink w:anchor="_Toc31602" w:history="1">
        <w:r>
          <w:rPr>
            <w:rFonts w:ascii="仿宋" w:eastAsia="仿宋" w:hAnsi="仿宋" w:cs="仿宋" w:hint="eastAsia"/>
            <w:lang w:eastAsia="zh-CN"/>
          </w:rPr>
          <w:t>(一)、供应链战略规划</w:t>
        </w:r>
        <w:r>
          <w:tab/>
        </w:r>
        <w:r>
          <w:fldChar w:fldCharType="begin"/>
        </w:r>
        <w:r>
          <w:instrText xml:space="preserve"> PAGEREF _Toc31602 \h </w:instrText>
        </w:r>
        <w:r>
          <w:fldChar w:fldCharType="separate"/>
        </w:r>
        <w:r>
          <w:t>61</w:t>
        </w:r>
        <w:r>
          <w:fldChar w:fldCharType="end"/>
        </w:r>
      </w:hyperlink>
    </w:p>
    <w:p>
      <w:pPr>
        <w:pStyle w:val="TOC2"/>
        <w:tabs>
          <w:tab w:val="right" w:leader="dot" w:pos="8306"/>
        </w:tabs>
      </w:pPr>
      <w:hyperlink w:anchor="_Toc13245" w:history="1">
        <w:r>
          <w:rPr>
            <w:rFonts w:ascii="仿宋" w:eastAsia="仿宋" w:hAnsi="仿宋" w:cs="仿宋" w:hint="eastAsia"/>
            <w:lang w:eastAsia="zh-CN"/>
          </w:rPr>
          <w:t>(二)、供应商选择与合作</w:t>
        </w:r>
        <w:r>
          <w:tab/>
        </w:r>
        <w:r>
          <w:fldChar w:fldCharType="begin"/>
        </w:r>
        <w:r>
          <w:instrText xml:space="preserve"> PAGEREF _Toc13245 \h </w:instrText>
        </w:r>
        <w:r>
          <w:fldChar w:fldCharType="separate"/>
        </w:r>
        <w:r>
          <w:t>62</w:t>
        </w:r>
        <w:r>
          <w:fldChar w:fldCharType="end"/>
        </w:r>
      </w:hyperlink>
    </w:p>
    <w:p>
      <w:pPr>
        <w:pStyle w:val="TOC2"/>
        <w:tabs>
          <w:tab w:val="right" w:leader="dot" w:pos="8306"/>
        </w:tabs>
      </w:pPr>
      <w:hyperlink w:anchor="_Toc21525" w:history="1">
        <w:r>
          <w:rPr>
            <w:rFonts w:ascii="仿宋" w:eastAsia="仿宋" w:hAnsi="仿宋" w:cs="仿宋" w:hint="eastAsia"/>
            <w:lang w:eastAsia="zh-CN"/>
          </w:rPr>
          <w:t>(三)、物流与库存管理</w:t>
        </w:r>
        <w:r>
          <w:tab/>
        </w:r>
        <w:r>
          <w:fldChar w:fldCharType="begin"/>
        </w:r>
        <w:r>
          <w:instrText xml:space="preserve"> PAGEREF _Toc21525 \h </w:instrText>
        </w:r>
        <w:r>
          <w:fldChar w:fldCharType="separate"/>
        </w:r>
        <w:r>
          <w:t>64</w:t>
        </w:r>
        <w:r>
          <w:fldChar w:fldCharType="end"/>
        </w:r>
      </w:hyperlink>
    </w:p>
    <w:p>
      <w:pPr>
        <w:pStyle w:val="TOC1"/>
        <w:tabs>
          <w:tab w:val="right" w:leader="dot" w:pos="8306"/>
        </w:tabs>
      </w:pPr>
      <w:hyperlink w:anchor="_Toc30607" w:history="1">
        <w:r>
          <w:rPr>
            <w:rFonts w:ascii="仿宋" w:eastAsia="仿宋" w:hAnsi="仿宋" w:cs="仿宋" w:hint="eastAsia"/>
            <w:lang w:eastAsia="zh-CN"/>
          </w:rPr>
          <w:t>十六、风险识别与分类</w:t>
        </w:r>
        <w:r>
          <w:tab/>
        </w:r>
        <w:r>
          <w:fldChar w:fldCharType="begin"/>
        </w:r>
        <w:r>
          <w:instrText xml:space="preserve"> PAGEREF _Toc30607 \h </w:instrText>
        </w:r>
        <w:r>
          <w:fldChar w:fldCharType="separate"/>
        </w:r>
        <w:r>
          <w:t>65</w:t>
        </w:r>
        <w:r>
          <w:fldChar w:fldCharType="end"/>
        </w:r>
      </w:hyperlink>
    </w:p>
    <w:p>
      <w:pPr>
        <w:pStyle w:val="TOC2"/>
        <w:tabs>
          <w:tab w:val="right" w:leader="dot" w:pos="8306"/>
        </w:tabs>
      </w:pPr>
      <w:hyperlink w:anchor="_Toc7949" w:history="1">
        <w:r>
          <w:rPr>
            <w:rFonts w:ascii="仿宋" w:eastAsia="仿宋" w:hAnsi="仿宋" w:cs="仿宋" w:hint="eastAsia"/>
            <w:lang w:eastAsia="zh-CN"/>
          </w:rPr>
          <w:t>(一)、风险识别</w:t>
        </w:r>
        <w:r>
          <w:tab/>
        </w:r>
        <w:r>
          <w:fldChar w:fldCharType="begin"/>
        </w:r>
        <w:r>
          <w:instrText xml:space="preserve"> PAGEREF _Toc7949 \h </w:instrText>
        </w:r>
        <w:r>
          <w:fldChar w:fldCharType="separate"/>
        </w:r>
        <w:r>
          <w:t>65</w:t>
        </w:r>
        <w:r>
          <w:fldChar w:fldCharType="end"/>
        </w:r>
      </w:hyperlink>
    </w:p>
    <w:p>
      <w:pPr>
        <w:pStyle w:val="TOC2"/>
        <w:tabs>
          <w:tab w:val="right" w:leader="dot" w:pos="8306"/>
        </w:tabs>
      </w:pPr>
      <w:hyperlink w:anchor="_Toc21630" w:history="1">
        <w:r>
          <w:rPr>
            <w:rFonts w:ascii="仿宋" w:eastAsia="仿宋" w:hAnsi="仿宋" w:cs="仿宋" w:hint="eastAsia"/>
            <w:lang w:eastAsia="zh-CN"/>
          </w:rPr>
          <w:t>(二)、风险分类</w:t>
        </w:r>
        <w:r>
          <w:tab/>
        </w:r>
        <w:r>
          <w:fldChar w:fldCharType="begin"/>
        </w:r>
        <w:r>
          <w:instrText xml:space="preserve"> PAGEREF _Toc21630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45"/>
      <w:r>
        <w:rPr>
          <w:rFonts w:ascii="仿宋" w:eastAsia="仿宋" w:hAnsi="仿宋" w:cs="仿宋" w:hint="eastAsia"/>
          <w:sz w:val="28"/>
          <w:lang w:eastAsia="zh-CN"/>
        </w:rPr>
        <w:t>一、旅居车辆项目建设单位说明</w:t>
      </w:r>
      <w:bookmarkEnd w:id="2"/>
    </w:p>
    <w:p>
      <w:pPr>
        <w:pStyle w:val="Heading2"/>
        <w:rPr>
          <w:rFonts w:ascii="仿宋" w:eastAsia="仿宋" w:hAnsi="仿宋" w:cs="仿宋" w:hint="eastAsia"/>
          <w:lang w:eastAsia="zh-CN"/>
        </w:rPr>
      </w:pPr>
      <w:bookmarkStart w:id="3" w:name="_Toc32696"/>
      <w:r>
        <w:rPr>
          <w:rFonts w:ascii="仿宋" w:eastAsia="仿宋" w:hAnsi="仿宋" w:cs="仿宋" w:hint="eastAsia"/>
          <w:lang w:eastAsia="zh-CN"/>
        </w:rPr>
        <w:t>(一)、旅居车辆项目承办单位基本情况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2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居车辆项目承办单位的XXXX，我们着眼于实现可持续的经济效益。通过技术创新和解决方案的提供，公司预计在旅居车辆项目执行期间将获得可观的收入增长。这一收入来源主要包括旅居车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同时，我们注重成本控制和效率提升，以确保旅居车辆项目的可持续盈利。透过精细的管理和资源优化，公司期望实现旅居车辆项目利润最大化。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居车辆项目实施进行全面的投资评估，包括旅居车辆项目启动阶段的资金投入和后续运营成本。通过对旅居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旅居车辆项目实施过程中具备足够的资金流动性，公司将进行详尽的现金流分析。这包括资金需求的合理预测、旅居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982"/>
      <w:r>
        <w:rPr>
          <w:rFonts w:ascii="仿宋" w:eastAsia="仿宋" w:hAnsi="仿宋" w:cs="仿宋" w:hint="eastAsia"/>
          <w:sz w:val="28"/>
          <w:lang w:eastAsia="zh-CN"/>
        </w:rPr>
        <w:t>二、旅居车辆项目概论</w:t>
      </w:r>
      <w:bookmarkEnd w:id="5"/>
    </w:p>
    <w:p>
      <w:pPr>
        <w:pStyle w:val="Heading2"/>
        <w:rPr>
          <w:rFonts w:ascii="仿宋" w:eastAsia="仿宋" w:hAnsi="仿宋" w:cs="仿宋" w:hint="eastAsia"/>
          <w:lang w:eastAsia="zh-CN"/>
        </w:rPr>
      </w:pPr>
      <w:bookmarkStart w:id="6" w:name="_Toc24735"/>
      <w:r>
        <w:rPr>
          <w:rFonts w:ascii="仿宋" w:eastAsia="仿宋" w:hAnsi="仿宋" w:cs="仿宋" w:hint="eastAsia"/>
          <w:lang w:eastAsia="zh-CN"/>
        </w:rPr>
        <w:t>(一)、旅居车辆项目概况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起源追溯至对市场的深入洞察。市场的不断演变与变革为旅居车辆项目提供了难得的机遇。当前市场存在的需求缺口和变革的大环境共同构成了旅居车辆项目的背景。这个旅居车辆项目旨在充分利用市场机遇，填补行业中尚未满足的需求，为客户提供全新的解决方案。市场的变革和需求的增长使得这个旅居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旅居车辆项目名称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正式命名为旅居车辆。这个名称不仅仅是一个标识，更代表了旅居车辆项目的核心理念和愿景。它蕴含着旅居车辆项目所要解决问题的关键字，具有强烈的表达和辨识度，为旅居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旅居车辆项目目标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核心目标是提供一种全新、高效的解决方案，满足客户日益增长的需求。旅居车辆项目追求的不仅仅是满足市场需求，更是在市场中获得卓越的竞争优势。通过不断提升产品或服务的质量和创新水平，旅居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旅居车辆项目范围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全面涵盖了产品研发、制造、市场推广和售后服务，确保从产品设计到最终用户体验的全方位关注。这一全面的旅居车辆项目范围是为了确保旅居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旅居车辆项目时间表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旅居车辆项目计划在未来18个月内完成，包括研发、测试、市场试点和正式推出等不同阶段。这个时间表的合理设计是为了确保旅居车辆项目各个阶段的顺利推进，以便按时交付高质量的成果。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旅居车辆项目预算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旅居车辆项目总预算估算为XX百万美元，主要分配在研发、市场推广、人员培训和运营等方面。这一充足的预算为旅居车辆项目提供了充足的资源，确保旅居车辆项目在各个方面都能取得优异的表现。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旅居车辆项目风险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旅居车辆项目可能面临的风险包括市场接受度低、技术难题、竞争激烈等。旅居车辆项目团队已经制定了相应的风险应对计划，通过前瞻性的风险管理，确保旅居车辆项目在面对不确定性时能够迅速做出应对。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旅居车辆项目团队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旅居车辆项目汇聚了一支经验丰富、多领域专业素养的核心团队，确保旅居车辆项目在各个方面都能拥有高水平的执行力。团队的协同作战是旅居车辆项目成功的关键因素之一。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旅居车辆项目背景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旅居车辆项目的背景根植于市场对更高效、创新产品的渴望，同时也受到科技发展对行业格局的深刻改变的影响。这为旅居车辆项目提供了广阔的发展空间和市场需求。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旅居车辆项目现状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截至目前，旅居车辆项目已完成市场调研和技术验证，取得了初步的成功。这为旅居车辆项目在未来的发展奠定了坚实的基础，为更远大的目标打下了坚实的基石。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338"/>
      <w:r>
        <w:rPr>
          <w:rFonts w:ascii="仿宋" w:eastAsia="仿宋" w:hAnsi="仿宋" w:cs="仿宋" w:hint="eastAsia"/>
          <w:sz w:val="28"/>
          <w:lang w:eastAsia="zh-CN"/>
        </w:rPr>
        <w:t>(二)、旅居车辆项目目标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keyword》旅居车辆项目首要业务目标是在市场中占据有利地位，实现产品/服务的成功推广和销售。通过不断提升产品质量、创新性，旅居车辆项目追求成为行业中的领导者，赢得更多客户的青睐。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在科技迅速发展的时代，旅居车辆项目着眼于技术创新。通过持续的研发和技术升级，旅居车辆项目旨在推出更具创新性的产品或服务，以满足市场对新鲜、先进解决方案的需求。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为了建立可持续的客户关系，旅居车辆项目设定了客户满意度目标。通过提供卓越的产品质量和优质的客户服务，旅居车辆项目追求赢得客户的信任和忠诚度，确保他们的满意度达到行业领先水平。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旅居车辆项目注重社会责任和可持续发展。通过实施环保、社会责任旅居车辆项目，旅居车辆项目致力于在经济发展的同时保护环境，促进社会公平，实现可持续经营。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旅居车辆项目的团队是实现目标的核心驱动力。因此，旅居车辆项目设定了团队发展目标，包括提升团队成员的专业技能、培养领导力，以及搭建协同高效的团队工作氛围。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373"/>
      <w:r>
        <w:rPr>
          <w:rFonts w:ascii="仿宋" w:eastAsia="仿宋" w:hAnsi="仿宋" w:cs="仿宋" w:hint="eastAsia"/>
          <w:sz w:val="28"/>
          <w:lang w:eastAsia="zh-CN"/>
        </w:rPr>
        <w:t>(三)、旅居车辆项目提出的理由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旅居车辆项目提出的理由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提出源于对市场机遇的深刻洞察。当前市场中存在的需求缺口和行业发展趋势表明，有巨大的商业机会等待被开发。通过准确捕捉市场机遇，旅居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理念基于对技术创新的信仰。通过持续的研发和技术投入，旅居车辆项目有望推出更具创新性的产品或服务。在科技飞速发展的当下，旅居车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提出是为了增强企业的行业竞争力。通过提升产品或服务的质量和独特性，旅居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响应了消费者需求的变化。随着社会和科技的不断发展，消费者对产品和服务的需求也在发生变化。通过深入了解并及时回应消费者的新需求，旅居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旅居车辆项目的提出是企业战略发展规划的一部分。在面对日益激烈的市场竞争和不断变化的商业环境中，旅居车辆项目作为企业战略的一环，旨在为企业开辟新的增长领域，巩固企业在行业中的地位。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提出不仅仅是基于商业考量，还注重社会责任。通过推出环保、社会责任等方面的旅居车辆项目，旅居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旅居车辆项目的提出反映了对利益相关者期望的关注。包括客户、员工、投资者等利益相关者在企业发展中都有着各自的期望，旅居车辆项目力求在满足这些期望的同时，取得更大的共赢。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98"/>
      <w:r>
        <w:rPr>
          <w:rFonts w:ascii="仿宋" w:eastAsia="仿宋" w:hAnsi="仿宋" w:cs="仿宋" w:hint="eastAsia"/>
          <w:sz w:val="28"/>
          <w:lang w:eastAsia="zh-CN"/>
        </w:rPr>
        <w:t>(四)、旅居车辆项目意义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在实施旅居车辆项目的过程中，我们不仅仅是在追逐商业成功，更是为企业和社会的多个层面创造了深远的意义。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首要意义在于提升企业的市场竞争力。通过持续的创新和对产品质量的高标准要求，旅居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居车辆项目的推进将促使行业技术水平的提升。通过引入先进技术和创新性解决方案，旅居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居车辆项目不仅创造了大量就业机会，提高了就业水平，还注重社会责任和环保。通过参与社会公益事业和推动环保旅居车辆项目，旅居车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综合而言，旅居车辆项目意义重大，不仅推动了企业的发展，也为行业和社会的进步贡献了积极力量。这是一个全面而深刻的影响，将在未来产生可持续的正面效应。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318"/>
      <w:r>
        <w:rPr>
          <w:rFonts w:ascii="仿宋" w:eastAsia="仿宋" w:hAnsi="仿宋" w:cs="仿宋" w:hint="eastAsia"/>
          <w:sz w:val="28"/>
          <w:lang w:eastAsia="zh-CN"/>
        </w:rPr>
        <w:t>(五)、旅居车辆项目背景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在当今迅猛发展的商业环境中，旅居车辆项目的动因根植于对多方面因素的审慎考量。这个旅居车辆项目的提出并非孤立的决策，而是对企业所处背景深入思考的产物。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市场的不断演变是旅居车辆项目背后的首要原因。科技的迅速发展和全球市场的快速变化使得企业必须灵活应对。旅居车辆项目应运而生，旨在通过创新性的解决方案迎合市场的多变需求，赢得竞争中的先机。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竞争的激烈程度也是旅居车辆项目背景中不可忽视的一环。企业需要在激烈竞争中脱颖而出，为此，旅居车辆项目致力于打破常规，提供独特的价值主张，以吸引客户并确保市场份额的增长。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技术的迅速发展为企业带来了机遇与挑战。作为旅居车辆项目启动的背景之一，对新兴技术的应用将有助于提升企业的技术水平，使其在不断演进的商业环境中保持竞争优势。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此外，社会对企业责任的期望也在逐渐升高。旅居车辆项目充分融入了社会责任的理念，通过可持续经营和社会公益旅居车辆项目，企图为社会贡献一份力量，在商业成功的同时关注社会价值。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958"/>
      <w:r>
        <w:rPr>
          <w:rFonts w:ascii="仿宋" w:eastAsia="仿宋" w:hAnsi="仿宋" w:cs="仿宋" w:hint="eastAsia"/>
          <w:sz w:val="28"/>
          <w:lang w:eastAsia="zh-CN"/>
        </w:rPr>
        <w:t>三、旅居车辆项目选址可行性分析</w:t>
      </w:r>
      <w:bookmarkEnd w:id="11"/>
    </w:p>
    <w:p>
      <w:pPr>
        <w:pStyle w:val="Heading2"/>
        <w:rPr>
          <w:rFonts w:ascii="仿宋" w:eastAsia="仿宋" w:hAnsi="仿宋" w:cs="仿宋" w:hint="eastAsia"/>
          <w:lang w:eastAsia="zh-CN"/>
        </w:rPr>
      </w:pPr>
      <w:bookmarkStart w:id="12" w:name="_Toc1550"/>
      <w:r>
        <w:rPr>
          <w:rFonts w:ascii="仿宋" w:eastAsia="仿宋" w:hAnsi="仿宋" w:cs="仿宋" w:hint="eastAsia"/>
          <w:lang w:eastAsia="zh-CN"/>
        </w:rPr>
        <w:t>(一)、旅居车辆项目选址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该旅居车辆项目选址位于XX省XX市XX区XXX街道</w:t>
      </w:r>
    </w:p>
    <w:p>
      <w:pPr>
        <w:pStyle w:val="Heading2"/>
        <w:ind w:firstLine="560" w:firstLineChars="200"/>
        <w:rPr>
          <w:rFonts w:ascii="仿宋" w:eastAsia="仿宋" w:hAnsi="仿宋" w:cs="仿宋" w:hint="eastAsia"/>
          <w:sz w:val="28"/>
          <w:lang w:eastAsia="zh-CN"/>
        </w:rPr>
      </w:pPr>
      <w:bookmarkStart w:id="13" w:name="_Toc153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旅居车辆项目的征地面积将根据旅居车辆项目的实际规模和需求进行精确规划。具体面积XXX平方米，旨在确保旅居车辆项目不仅能够满足当前的发展需求，还能够预留空间以适应未来的扩展。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净用地面积是在征地面积基础上去除不可利用面积后的实际可开发用地。具体面积XXX平方米，考虑到环保、交通、安全等多方面因素，以确保旅居车辆项目在整体利用效率上达到最优。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旅居车辆项目计划建设的建筑总规模具体面积XXX平方米。这一规模的确定综合考虑了旅居车辆项目的性质、规模，以及城市规划的相关要求，确保建筑布局与周边环境协调一致。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绿地率是旅居车辆项目用地中被规划为绿地的比例。具体面积XXX平方米，旨在通过合理规划绿地，改善旅居车辆项目周边环境，提升居民生活质量，并符合城市整体绿化规划。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容积率是用地上可以建设的建筑总体积与用地面积之比。具体面积XXX，通过合理的容积率规划，确保旅居车辆项目建筑规模与周边环境和谐共生。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确保旅居车辆项目选址与当地城市规划相一致，具体面积XXX平方米。通过与城市规划部门深入沟通，确保旅居车辆项目不仅符合城市的整体发展方向，还能够融入城市的发展布局，为城市的长远发展贡献力量。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居车辆项目选址符合当地产业政策，具体面积XXX平方米。这包括旅居车辆项目对当地经济的促进作用，以及对相关产业的带动效应，确保旅居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用地总体要求必须符合环保和可持续发展的原则，具体面积XXX平方米。通过采用绿色建筑设计、节能减排等措施，确保旅居车辆项目在建设和运营过程中对环境的影响最小化，达到可持续发展的要求。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确保旅居车辆项目选址具备必要的公共设施配套，具体面积XXX平方米。这包括交通便利性、教育、医疗等基础设施，以提高居民生活品质，使得旅居车辆项目选址更具吸引力。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考虑用地总体要求对当地社会稳定性的影响，具体面积XXX平方米。通过深入了解当地社区反馈，确保旅居车辆项目的选址和建设过程对当地社会和谐稳定产生积极作用。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居车辆项目选址不仅符合法规和规划，还在实际操作中具有可行性。这一全面规划将为旅居车辆项目的成功实施提供坚实的基础，确保旅居车辆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居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居车辆项目的设备规划和空间设计中，我们将采取灵活设备布局的措施。设备布局将根据实际需求进行灵活设计，避免不必要的浪费。通过合理规划设备摆放位置，我们将提高设备的利用率，减少设备间距，以确保旅居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居车辆项目内部引入共享设施的概念，例如共享会议室、办公区等。通过这种方式，我们可以减少对资源的重复建设，提高资源共享效率，从而减小旅居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52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居车辆项目的总图布置中，我们将不同功能区域进行明确的规划，以最大程度满足旅居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54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居车辆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旅居车辆项目对环境的影响是综合评价的重要因素之一。我们将详细考虑选址周边的自然环境、生态保护区、水源地等情况，确保旅居车辆项目的建设和运营对环境影响最小化，并符合当地的环保法规标准。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对选址的评价还需充分考虑当地政府的产业政策和法规。我们将详细了解旅居车辆项目所在地的相关政策，确保旅居车辆项目的规划和运营与当地法规相符，降低不必要的法律风险。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考虑到社会稳定性对企业运营的重要性，我们将评估选址地区的社会安全情况、劳工关系、社区反馈等方面，以确保旅居车辆项目的建设和运营不会受到社会稳定性的负面影响。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最后，我们将综合考虑用地成本，包括土地购置费用、土地开发成本等。通过对用地成本的详细评估，我们能够做出更为精确的经济效益分析，为旅居车辆项目的投资决策提供有力支持。</w:t>
      </w:r>
    </w:p>
    <w:p>
      <w:pPr>
        <w:pStyle w:val="Heading1"/>
        <w:ind w:firstLine="560" w:firstLineChars="200"/>
        <w:rPr>
          <w:rFonts w:ascii="仿宋" w:eastAsia="仿宋" w:hAnsi="仿宋" w:cs="仿宋" w:hint="eastAsia"/>
          <w:sz w:val="28"/>
          <w:lang w:eastAsia="zh-CN"/>
        </w:rPr>
      </w:pPr>
      <w:bookmarkStart w:id="17" w:name="_Toc9206"/>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3149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旅居车辆项目的主要产品是XXXX，预计年产值为XXX万元。这一产品在市场中占据着重要的地位，其广泛的应用范围使得该旅居车辆项目的市场前景非常广阔。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https://d.book118.com/235102021034011102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旅居车辆项目规划设计方案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221B5"/>
    <w:rsid w:val="5E0221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0202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2024-01-31T14:41:00Z</dcterms:created>
  <dcterms:modified xsi:type="dcterms:W3CDTF">2024-01-31T14:41:30Z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928CFE0C5F9D46249B40C3D779CAF297_11</vt:lpwstr>
  </property>
  <property fmtid="{D5CDD505-2E9C-101B-9397-08002B2CF9AE}" pid="3" name="KSOProductBuildVer">
    <vt:lpwstr>2052-12.1.0.16250</vt:lpwstr>
  </property>
</Properties>
</file>