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贵金属靶材项目建设总纲及方案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90" w:history="1">
        <w:r>
          <w:rPr>
            <w:rFonts w:ascii="仿宋" w:eastAsia="仿宋" w:hAnsi="仿宋" w:cs="仿宋" w:hint="eastAsia"/>
            <w:lang w:eastAsia="zh-CN"/>
          </w:rPr>
          <w:t>概论</w:t>
        </w:r>
        <w:r>
          <w:tab/>
        </w:r>
        <w:r>
          <w:fldChar w:fldCharType="begin"/>
        </w:r>
        <w:r>
          <w:instrText xml:space="preserve"> PAGEREF _Toc9690 \h </w:instrText>
        </w:r>
        <w:r>
          <w:fldChar w:fldCharType="separate"/>
        </w:r>
        <w:r>
          <w:t>3</w:t>
        </w:r>
        <w:r>
          <w:fldChar w:fldCharType="end"/>
        </w:r>
      </w:hyperlink>
    </w:p>
    <w:p>
      <w:pPr>
        <w:pStyle w:val="TOC1"/>
        <w:tabs>
          <w:tab w:val="right" w:leader="dot" w:pos="8306"/>
        </w:tabs>
      </w:pPr>
      <w:hyperlink w:anchor="_Toc20668" w:history="1">
        <w:r>
          <w:rPr>
            <w:rFonts w:ascii="仿宋" w:eastAsia="仿宋" w:hAnsi="仿宋" w:cs="仿宋" w:hint="eastAsia"/>
            <w:lang w:eastAsia="zh-CN"/>
          </w:rPr>
          <w:t>一、社会影响分析</w:t>
        </w:r>
        <w:r>
          <w:tab/>
        </w:r>
        <w:r>
          <w:fldChar w:fldCharType="begin"/>
        </w:r>
        <w:r>
          <w:instrText xml:space="preserve"> PAGEREF _Toc20668 \h </w:instrText>
        </w:r>
        <w:r>
          <w:fldChar w:fldCharType="separate"/>
        </w:r>
        <w:r>
          <w:t>3</w:t>
        </w:r>
        <w:r>
          <w:fldChar w:fldCharType="end"/>
        </w:r>
      </w:hyperlink>
    </w:p>
    <w:p>
      <w:pPr>
        <w:pStyle w:val="TOC2"/>
        <w:tabs>
          <w:tab w:val="right" w:leader="dot" w:pos="8306"/>
        </w:tabs>
      </w:pPr>
      <w:hyperlink w:anchor="_Toc23528" w:history="1">
        <w:r>
          <w:rPr>
            <w:rFonts w:ascii="仿宋" w:eastAsia="仿宋" w:hAnsi="仿宋" w:cs="仿宋" w:hint="eastAsia"/>
            <w:lang w:eastAsia="zh-CN"/>
          </w:rPr>
          <w:t>(一)、社会影响效果分析</w:t>
        </w:r>
        <w:r>
          <w:tab/>
        </w:r>
        <w:r>
          <w:fldChar w:fldCharType="begin"/>
        </w:r>
        <w:r>
          <w:instrText xml:space="preserve"> PAGEREF _Toc23528 \h </w:instrText>
        </w:r>
        <w:r>
          <w:fldChar w:fldCharType="separate"/>
        </w:r>
        <w:r>
          <w:t>3</w:t>
        </w:r>
        <w:r>
          <w:fldChar w:fldCharType="end"/>
        </w:r>
      </w:hyperlink>
    </w:p>
    <w:p>
      <w:pPr>
        <w:pStyle w:val="TOC2"/>
        <w:tabs>
          <w:tab w:val="right" w:leader="dot" w:pos="8306"/>
        </w:tabs>
      </w:pPr>
      <w:hyperlink w:anchor="_Toc26973" w:history="1">
        <w:r>
          <w:rPr>
            <w:rFonts w:ascii="仿宋" w:eastAsia="仿宋" w:hAnsi="仿宋" w:cs="仿宋" w:hint="eastAsia"/>
            <w:lang w:eastAsia="zh-CN"/>
          </w:rPr>
          <w:t>(二)、社会适应性分析</w:t>
        </w:r>
        <w:r>
          <w:tab/>
        </w:r>
        <w:r>
          <w:fldChar w:fldCharType="begin"/>
        </w:r>
        <w:r>
          <w:instrText xml:space="preserve"> PAGEREF _Toc26973 \h </w:instrText>
        </w:r>
        <w:r>
          <w:fldChar w:fldCharType="separate"/>
        </w:r>
        <w:r>
          <w:t>5</w:t>
        </w:r>
        <w:r>
          <w:fldChar w:fldCharType="end"/>
        </w:r>
      </w:hyperlink>
    </w:p>
    <w:p>
      <w:pPr>
        <w:pStyle w:val="TOC2"/>
        <w:tabs>
          <w:tab w:val="right" w:leader="dot" w:pos="8306"/>
        </w:tabs>
      </w:pPr>
      <w:hyperlink w:anchor="_Toc31937" w:history="1">
        <w:r>
          <w:rPr>
            <w:rFonts w:ascii="仿宋" w:eastAsia="仿宋" w:hAnsi="仿宋" w:cs="仿宋" w:hint="eastAsia"/>
            <w:lang w:eastAsia="zh-CN"/>
          </w:rPr>
          <w:t>(三)、社会风险及对策分析</w:t>
        </w:r>
        <w:r>
          <w:tab/>
        </w:r>
        <w:r>
          <w:fldChar w:fldCharType="begin"/>
        </w:r>
        <w:r>
          <w:instrText xml:space="preserve"> PAGEREF _Toc31937 \h </w:instrText>
        </w:r>
        <w:r>
          <w:fldChar w:fldCharType="separate"/>
        </w:r>
        <w:r>
          <w:t>7</w:t>
        </w:r>
        <w:r>
          <w:fldChar w:fldCharType="end"/>
        </w:r>
      </w:hyperlink>
    </w:p>
    <w:p>
      <w:pPr>
        <w:pStyle w:val="TOC1"/>
        <w:tabs>
          <w:tab w:val="right" w:leader="dot" w:pos="8306"/>
        </w:tabs>
      </w:pPr>
      <w:hyperlink w:anchor="_Toc30018" w:history="1">
        <w:r>
          <w:rPr>
            <w:rFonts w:ascii="仿宋" w:eastAsia="仿宋" w:hAnsi="仿宋" w:cs="仿宋" w:hint="eastAsia"/>
            <w:lang w:eastAsia="zh-CN"/>
          </w:rPr>
          <w:t>二、项目选址研究</w:t>
        </w:r>
        <w:r>
          <w:tab/>
        </w:r>
        <w:r>
          <w:fldChar w:fldCharType="begin"/>
        </w:r>
        <w:r>
          <w:instrText xml:space="preserve"> PAGEREF _Toc30018 \h </w:instrText>
        </w:r>
        <w:r>
          <w:fldChar w:fldCharType="separate"/>
        </w:r>
        <w:r>
          <w:t>10</w:t>
        </w:r>
        <w:r>
          <w:fldChar w:fldCharType="end"/>
        </w:r>
      </w:hyperlink>
    </w:p>
    <w:p>
      <w:pPr>
        <w:pStyle w:val="TOC2"/>
        <w:tabs>
          <w:tab w:val="right" w:leader="dot" w:pos="8306"/>
        </w:tabs>
      </w:pPr>
      <w:hyperlink w:anchor="_Toc486" w:history="1">
        <w:r>
          <w:rPr>
            <w:rFonts w:ascii="仿宋" w:eastAsia="仿宋" w:hAnsi="仿宋" w:cs="仿宋" w:hint="eastAsia"/>
            <w:lang w:eastAsia="zh-CN"/>
          </w:rPr>
          <w:t>(一)、项目选址原则</w:t>
        </w:r>
        <w:r>
          <w:tab/>
        </w:r>
        <w:r>
          <w:fldChar w:fldCharType="begin"/>
        </w:r>
        <w:r>
          <w:instrText xml:space="preserve"> PAGEREF _Toc486 \h </w:instrText>
        </w:r>
        <w:r>
          <w:fldChar w:fldCharType="separate"/>
        </w:r>
        <w:r>
          <w:t>10</w:t>
        </w:r>
        <w:r>
          <w:fldChar w:fldCharType="end"/>
        </w:r>
      </w:hyperlink>
    </w:p>
    <w:p>
      <w:pPr>
        <w:pStyle w:val="TOC2"/>
        <w:tabs>
          <w:tab w:val="right" w:leader="dot" w:pos="8306"/>
        </w:tabs>
      </w:pPr>
      <w:hyperlink w:anchor="_Toc3829" w:history="1">
        <w:r>
          <w:rPr>
            <w:rFonts w:ascii="仿宋" w:eastAsia="仿宋" w:hAnsi="仿宋" w:cs="仿宋" w:hint="eastAsia"/>
            <w:lang w:eastAsia="zh-CN"/>
          </w:rPr>
          <w:t>(二)、项目选址</w:t>
        </w:r>
        <w:r>
          <w:tab/>
        </w:r>
        <w:r>
          <w:fldChar w:fldCharType="begin"/>
        </w:r>
        <w:r>
          <w:instrText xml:space="preserve"> PAGEREF _Toc3829 \h </w:instrText>
        </w:r>
        <w:r>
          <w:fldChar w:fldCharType="separate"/>
        </w:r>
        <w:r>
          <w:t>14</w:t>
        </w:r>
        <w:r>
          <w:fldChar w:fldCharType="end"/>
        </w:r>
      </w:hyperlink>
    </w:p>
    <w:p>
      <w:pPr>
        <w:pStyle w:val="TOC2"/>
        <w:tabs>
          <w:tab w:val="right" w:leader="dot" w:pos="8306"/>
        </w:tabs>
      </w:pPr>
      <w:hyperlink w:anchor="_Toc20099" w:history="1">
        <w:r>
          <w:rPr>
            <w:rFonts w:ascii="仿宋" w:eastAsia="仿宋" w:hAnsi="仿宋" w:cs="仿宋" w:hint="eastAsia"/>
            <w:lang w:eastAsia="zh-CN"/>
          </w:rPr>
          <w:t>(三)、建设条件分析</w:t>
        </w:r>
        <w:r>
          <w:tab/>
        </w:r>
        <w:r>
          <w:fldChar w:fldCharType="begin"/>
        </w:r>
        <w:r>
          <w:instrText xml:space="preserve"> PAGEREF _Toc20099 \h </w:instrText>
        </w:r>
        <w:r>
          <w:fldChar w:fldCharType="separate"/>
        </w:r>
        <w:r>
          <w:t>16</w:t>
        </w:r>
        <w:r>
          <w:fldChar w:fldCharType="end"/>
        </w:r>
      </w:hyperlink>
    </w:p>
    <w:p>
      <w:pPr>
        <w:pStyle w:val="TOC2"/>
        <w:tabs>
          <w:tab w:val="right" w:leader="dot" w:pos="8306"/>
        </w:tabs>
      </w:pPr>
      <w:hyperlink w:anchor="_Toc7318" w:history="1">
        <w:r>
          <w:rPr>
            <w:rFonts w:ascii="仿宋" w:eastAsia="仿宋" w:hAnsi="仿宋" w:cs="仿宋" w:hint="eastAsia"/>
            <w:lang w:eastAsia="zh-CN"/>
          </w:rPr>
          <w:t>(四)、用地控制指标</w:t>
        </w:r>
        <w:r>
          <w:tab/>
        </w:r>
        <w:r>
          <w:fldChar w:fldCharType="begin"/>
        </w:r>
        <w:r>
          <w:instrText xml:space="preserve"> PAGEREF _Toc7318 \h </w:instrText>
        </w:r>
        <w:r>
          <w:fldChar w:fldCharType="separate"/>
        </w:r>
        <w:r>
          <w:t>17</w:t>
        </w:r>
        <w:r>
          <w:fldChar w:fldCharType="end"/>
        </w:r>
      </w:hyperlink>
    </w:p>
    <w:p>
      <w:pPr>
        <w:pStyle w:val="TOC2"/>
        <w:tabs>
          <w:tab w:val="right" w:leader="dot" w:pos="8306"/>
        </w:tabs>
      </w:pPr>
      <w:hyperlink w:anchor="_Toc2388" w:history="1">
        <w:r>
          <w:rPr>
            <w:rFonts w:ascii="仿宋" w:eastAsia="仿宋" w:hAnsi="仿宋" w:cs="仿宋" w:hint="eastAsia"/>
            <w:lang w:eastAsia="zh-CN"/>
          </w:rPr>
          <w:t>(五)、地总体要求</w:t>
        </w:r>
        <w:r>
          <w:tab/>
        </w:r>
        <w:r>
          <w:fldChar w:fldCharType="begin"/>
        </w:r>
        <w:r>
          <w:instrText xml:space="preserve"> PAGEREF _Toc2388 \h </w:instrText>
        </w:r>
        <w:r>
          <w:fldChar w:fldCharType="separate"/>
        </w:r>
        <w:r>
          <w:t>18</w:t>
        </w:r>
        <w:r>
          <w:fldChar w:fldCharType="end"/>
        </w:r>
      </w:hyperlink>
    </w:p>
    <w:p>
      <w:pPr>
        <w:pStyle w:val="TOC2"/>
        <w:tabs>
          <w:tab w:val="right" w:leader="dot" w:pos="8306"/>
        </w:tabs>
      </w:pPr>
      <w:hyperlink w:anchor="_Toc1701" w:history="1">
        <w:r>
          <w:rPr>
            <w:rFonts w:ascii="仿宋" w:eastAsia="仿宋" w:hAnsi="仿宋" w:cs="仿宋" w:hint="eastAsia"/>
            <w:lang w:eastAsia="zh-CN"/>
          </w:rPr>
          <w:t>(六)、节约用地措施</w:t>
        </w:r>
        <w:r>
          <w:tab/>
        </w:r>
        <w:r>
          <w:fldChar w:fldCharType="begin"/>
        </w:r>
        <w:r>
          <w:instrText xml:space="preserve"> PAGEREF _Toc1701 \h </w:instrText>
        </w:r>
        <w:r>
          <w:fldChar w:fldCharType="separate"/>
        </w:r>
        <w:r>
          <w:t>20</w:t>
        </w:r>
        <w:r>
          <w:fldChar w:fldCharType="end"/>
        </w:r>
      </w:hyperlink>
    </w:p>
    <w:p>
      <w:pPr>
        <w:pStyle w:val="TOC2"/>
        <w:tabs>
          <w:tab w:val="right" w:leader="dot" w:pos="8306"/>
        </w:tabs>
      </w:pPr>
      <w:hyperlink w:anchor="_Toc10948" w:history="1">
        <w:r>
          <w:rPr>
            <w:rFonts w:ascii="仿宋" w:eastAsia="仿宋" w:hAnsi="仿宋" w:cs="仿宋" w:hint="eastAsia"/>
            <w:lang w:eastAsia="zh-CN"/>
          </w:rPr>
          <w:t>(七)、选址综合评价</w:t>
        </w:r>
        <w:r>
          <w:tab/>
        </w:r>
        <w:r>
          <w:fldChar w:fldCharType="begin"/>
        </w:r>
        <w:r>
          <w:instrText xml:space="preserve"> PAGEREF _Toc10948 \h </w:instrText>
        </w:r>
        <w:r>
          <w:fldChar w:fldCharType="separate"/>
        </w:r>
        <w:r>
          <w:t>21</w:t>
        </w:r>
        <w:r>
          <w:fldChar w:fldCharType="end"/>
        </w:r>
      </w:hyperlink>
    </w:p>
    <w:p>
      <w:pPr>
        <w:pStyle w:val="TOC1"/>
        <w:tabs>
          <w:tab w:val="right" w:leader="dot" w:pos="8306"/>
        </w:tabs>
      </w:pPr>
      <w:hyperlink w:anchor="_Toc30240" w:history="1">
        <w:r>
          <w:rPr>
            <w:rFonts w:ascii="仿宋" w:eastAsia="仿宋" w:hAnsi="仿宋" w:cs="仿宋" w:hint="eastAsia"/>
            <w:lang w:eastAsia="zh-CN"/>
          </w:rPr>
          <w:t>三、贵金属靶材项目概论</w:t>
        </w:r>
        <w:r>
          <w:tab/>
        </w:r>
        <w:r>
          <w:fldChar w:fldCharType="begin"/>
        </w:r>
        <w:r>
          <w:instrText xml:space="preserve"> PAGEREF _Toc30240 \h </w:instrText>
        </w:r>
        <w:r>
          <w:fldChar w:fldCharType="separate"/>
        </w:r>
        <w:r>
          <w:t>22</w:t>
        </w:r>
        <w:r>
          <w:fldChar w:fldCharType="end"/>
        </w:r>
      </w:hyperlink>
    </w:p>
    <w:p>
      <w:pPr>
        <w:pStyle w:val="TOC2"/>
        <w:tabs>
          <w:tab w:val="right" w:leader="dot" w:pos="8306"/>
        </w:tabs>
      </w:pPr>
      <w:hyperlink w:anchor="_Toc2321" w:history="1">
        <w:r>
          <w:rPr>
            <w:rFonts w:ascii="仿宋" w:eastAsia="仿宋" w:hAnsi="仿宋" w:cs="仿宋" w:hint="eastAsia"/>
            <w:lang w:eastAsia="zh-CN"/>
          </w:rPr>
          <w:t>(一)、项目申报单位概况</w:t>
        </w:r>
        <w:r>
          <w:tab/>
        </w:r>
        <w:r>
          <w:fldChar w:fldCharType="begin"/>
        </w:r>
        <w:r>
          <w:instrText xml:space="preserve"> PAGEREF _Toc2321 \h </w:instrText>
        </w:r>
        <w:r>
          <w:fldChar w:fldCharType="separate"/>
        </w:r>
        <w:r>
          <w:t>22</w:t>
        </w:r>
        <w:r>
          <w:fldChar w:fldCharType="end"/>
        </w:r>
      </w:hyperlink>
    </w:p>
    <w:p>
      <w:pPr>
        <w:pStyle w:val="TOC2"/>
        <w:tabs>
          <w:tab w:val="right" w:leader="dot" w:pos="8306"/>
        </w:tabs>
      </w:pPr>
      <w:hyperlink w:anchor="_Toc23715" w:history="1">
        <w:r>
          <w:rPr>
            <w:rFonts w:ascii="仿宋" w:eastAsia="仿宋" w:hAnsi="仿宋" w:cs="仿宋" w:hint="eastAsia"/>
            <w:lang w:eastAsia="zh-CN"/>
          </w:rPr>
          <w:t>(二)、项目概况</w:t>
        </w:r>
        <w:r>
          <w:tab/>
        </w:r>
        <w:r>
          <w:fldChar w:fldCharType="begin"/>
        </w:r>
        <w:r>
          <w:instrText xml:space="preserve"> PAGEREF _Toc23715 \h </w:instrText>
        </w:r>
        <w:r>
          <w:fldChar w:fldCharType="separate"/>
        </w:r>
        <w:r>
          <w:t>23</w:t>
        </w:r>
        <w:r>
          <w:fldChar w:fldCharType="end"/>
        </w:r>
      </w:hyperlink>
    </w:p>
    <w:p>
      <w:pPr>
        <w:pStyle w:val="TOC1"/>
        <w:tabs>
          <w:tab w:val="right" w:leader="dot" w:pos="8306"/>
        </w:tabs>
      </w:pPr>
      <w:hyperlink w:anchor="_Toc14962" w:history="1">
        <w:r>
          <w:rPr>
            <w:rFonts w:ascii="仿宋" w:eastAsia="仿宋" w:hAnsi="仿宋" w:cs="仿宋" w:hint="eastAsia"/>
            <w:lang w:eastAsia="zh-CN"/>
          </w:rPr>
          <w:t>四、建设风险评估分析</w:t>
        </w:r>
        <w:r>
          <w:tab/>
        </w:r>
        <w:r>
          <w:fldChar w:fldCharType="begin"/>
        </w:r>
        <w:r>
          <w:instrText xml:space="preserve"> PAGEREF _Toc14962 \h </w:instrText>
        </w:r>
        <w:r>
          <w:fldChar w:fldCharType="separate"/>
        </w:r>
        <w:r>
          <w:t>26</w:t>
        </w:r>
        <w:r>
          <w:fldChar w:fldCharType="end"/>
        </w:r>
      </w:hyperlink>
    </w:p>
    <w:p>
      <w:pPr>
        <w:pStyle w:val="TOC2"/>
        <w:tabs>
          <w:tab w:val="right" w:leader="dot" w:pos="8306"/>
        </w:tabs>
      </w:pPr>
      <w:hyperlink w:anchor="_Toc24166" w:history="1">
        <w:r>
          <w:rPr>
            <w:rFonts w:ascii="仿宋" w:eastAsia="仿宋" w:hAnsi="仿宋" w:cs="仿宋" w:hint="eastAsia"/>
            <w:lang w:eastAsia="zh-CN"/>
          </w:rPr>
          <w:t>(一)、政策风险分析</w:t>
        </w:r>
        <w:r>
          <w:tab/>
        </w:r>
        <w:r>
          <w:fldChar w:fldCharType="begin"/>
        </w:r>
        <w:r>
          <w:instrText xml:space="preserve"> PAGEREF _Toc24166 \h </w:instrText>
        </w:r>
        <w:r>
          <w:fldChar w:fldCharType="separate"/>
        </w:r>
        <w:r>
          <w:t>26</w:t>
        </w:r>
        <w:r>
          <w:fldChar w:fldCharType="end"/>
        </w:r>
      </w:hyperlink>
    </w:p>
    <w:p>
      <w:pPr>
        <w:pStyle w:val="TOC2"/>
        <w:tabs>
          <w:tab w:val="right" w:leader="dot" w:pos="8306"/>
        </w:tabs>
      </w:pPr>
      <w:hyperlink w:anchor="_Toc9622" w:history="1">
        <w:r>
          <w:rPr>
            <w:rFonts w:ascii="仿宋" w:eastAsia="仿宋" w:hAnsi="仿宋" w:cs="仿宋" w:hint="eastAsia"/>
            <w:lang w:eastAsia="zh-CN"/>
          </w:rPr>
          <w:t>(二)、社会风险分析</w:t>
        </w:r>
        <w:r>
          <w:tab/>
        </w:r>
        <w:r>
          <w:fldChar w:fldCharType="begin"/>
        </w:r>
        <w:r>
          <w:instrText xml:space="preserve"> PAGEREF _Toc9622 \h </w:instrText>
        </w:r>
        <w:r>
          <w:fldChar w:fldCharType="separate"/>
        </w:r>
        <w:r>
          <w:t>27</w:t>
        </w:r>
        <w:r>
          <w:fldChar w:fldCharType="end"/>
        </w:r>
      </w:hyperlink>
    </w:p>
    <w:p>
      <w:pPr>
        <w:pStyle w:val="TOC2"/>
        <w:tabs>
          <w:tab w:val="right" w:leader="dot" w:pos="8306"/>
        </w:tabs>
      </w:pPr>
      <w:hyperlink w:anchor="_Toc13647" w:history="1">
        <w:r>
          <w:rPr>
            <w:rFonts w:ascii="仿宋" w:eastAsia="仿宋" w:hAnsi="仿宋" w:cs="仿宋" w:hint="eastAsia"/>
            <w:lang w:eastAsia="zh-CN"/>
          </w:rPr>
          <w:t>(三)、市场风险分析</w:t>
        </w:r>
        <w:r>
          <w:tab/>
        </w:r>
        <w:r>
          <w:fldChar w:fldCharType="begin"/>
        </w:r>
        <w:r>
          <w:instrText xml:space="preserve"> PAGEREF _Toc13647 \h </w:instrText>
        </w:r>
        <w:r>
          <w:fldChar w:fldCharType="separate"/>
        </w:r>
        <w:r>
          <w:t>29</w:t>
        </w:r>
        <w:r>
          <w:fldChar w:fldCharType="end"/>
        </w:r>
      </w:hyperlink>
    </w:p>
    <w:p>
      <w:pPr>
        <w:pStyle w:val="TOC2"/>
        <w:tabs>
          <w:tab w:val="right" w:leader="dot" w:pos="8306"/>
        </w:tabs>
      </w:pPr>
      <w:hyperlink w:anchor="_Toc6903" w:history="1">
        <w:r>
          <w:rPr>
            <w:rFonts w:ascii="仿宋" w:eastAsia="仿宋" w:hAnsi="仿宋" w:cs="仿宋" w:hint="eastAsia"/>
            <w:lang w:eastAsia="zh-CN"/>
          </w:rPr>
          <w:t>(四)、资金风险分析</w:t>
        </w:r>
        <w:r>
          <w:tab/>
        </w:r>
        <w:r>
          <w:fldChar w:fldCharType="begin"/>
        </w:r>
        <w:r>
          <w:instrText xml:space="preserve"> PAGEREF _Toc6903 \h </w:instrText>
        </w:r>
        <w:r>
          <w:fldChar w:fldCharType="separate"/>
        </w:r>
        <w:r>
          <w:t>29</w:t>
        </w:r>
        <w:r>
          <w:fldChar w:fldCharType="end"/>
        </w:r>
      </w:hyperlink>
    </w:p>
    <w:p>
      <w:pPr>
        <w:pStyle w:val="TOC2"/>
        <w:tabs>
          <w:tab w:val="right" w:leader="dot" w:pos="8306"/>
        </w:tabs>
      </w:pPr>
      <w:hyperlink w:anchor="_Toc7540" w:history="1">
        <w:r>
          <w:rPr>
            <w:rFonts w:ascii="仿宋" w:eastAsia="仿宋" w:hAnsi="仿宋" w:cs="仿宋" w:hint="eastAsia"/>
            <w:lang w:eastAsia="zh-CN"/>
          </w:rPr>
          <w:t>(五)、技术风险分析</w:t>
        </w:r>
        <w:r>
          <w:tab/>
        </w:r>
        <w:r>
          <w:fldChar w:fldCharType="begin"/>
        </w:r>
        <w:r>
          <w:instrText xml:space="preserve"> PAGEREF _Toc7540 \h </w:instrText>
        </w:r>
        <w:r>
          <w:fldChar w:fldCharType="separate"/>
        </w:r>
        <w:r>
          <w:t>31</w:t>
        </w:r>
        <w:r>
          <w:fldChar w:fldCharType="end"/>
        </w:r>
      </w:hyperlink>
    </w:p>
    <w:p>
      <w:pPr>
        <w:pStyle w:val="TOC2"/>
        <w:tabs>
          <w:tab w:val="right" w:leader="dot" w:pos="8306"/>
        </w:tabs>
      </w:pPr>
      <w:hyperlink w:anchor="_Toc26062" w:history="1">
        <w:r>
          <w:rPr>
            <w:rFonts w:ascii="仿宋" w:eastAsia="仿宋" w:hAnsi="仿宋" w:cs="仿宋" w:hint="eastAsia"/>
            <w:lang w:eastAsia="zh-CN"/>
          </w:rPr>
          <w:t>(六)、财务风险分析</w:t>
        </w:r>
        <w:r>
          <w:tab/>
        </w:r>
        <w:r>
          <w:fldChar w:fldCharType="begin"/>
        </w:r>
        <w:r>
          <w:instrText xml:space="preserve"> PAGEREF _Toc26062 \h </w:instrText>
        </w:r>
        <w:r>
          <w:fldChar w:fldCharType="separate"/>
        </w:r>
        <w:r>
          <w:t>32</w:t>
        </w:r>
        <w:r>
          <w:fldChar w:fldCharType="end"/>
        </w:r>
      </w:hyperlink>
    </w:p>
    <w:p>
      <w:pPr>
        <w:pStyle w:val="TOC2"/>
        <w:tabs>
          <w:tab w:val="right" w:leader="dot" w:pos="8306"/>
        </w:tabs>
      </w:pPr>
      <w:hyperlink w:anchor="_Toc7867" w:history="1">
        <w:r>
          <w:rPr>
            <w:rFonts w:ascii="仿宋" w:eastAsia="仿宋" w:hAnsi="仿宋" w:cs="仿宋" w:hint="eastAsia"/>
            <w:lang w:eastAsia="zh-CN"/>
          </w:rPr>
          <w:t>(七)、管理风险分析</w:t>
        </w:r>
        <w:r>
          <w:tab/>
        </w:r>
        <w:r>
          <w:fldChar w:fldCharType="begin"/>
        </w:r>
        <w:r>
          <w:instrText xml:space="preserve"> PAGEREF _Toc7867 \h </w:instrText>
        </w:r>
        <w:r>
          <w:fldChar w:fldCharType="separate"/>
        </w:r>
        <w:r>
          <w:t>34</w:t>
        </w:r>
        <w:r>
          <w:fldChar w:fldCharType="end"/>
        </w:r>
      </w:hyperlink>
    </w:p>
    <w:p>
      <w:pPr>
        <w:pStyle w:val="TOC2"/>
        <w:tabs>
          <w:tab w:val="right" w:leader="dot" w:pos="8306"/>
        </w:tabs>
      </w:pPr>
      <w:hyperlink w:anchor="_Toc31155" w:history="1">
        <w:r>
          <w:rPr>
            <w:rFonts w:ascii="仿宋" w:eastAsia="仿宋" w:hAnsi="仿宋" w:cs="仿宋" w:hint="eastAsia"/>
            <w:lang w:eastAsia="zh-CN"/>
          </w:rPr>
          <w:t>(八)、其它风险分析</w:t>
        </w:r>
        <w:r>
          <w:tab/>
        </w:r>
        <w:r>
          <w:fldChar w:fldCharType="begin"/>
        </w:r>
        <w:r>
          <w:instrText xml:space="preserve"> PAGEREF _Toc31155 \h </w:instrText>
        </w:r>
        <w:r>
          <w:fldChar w:fldCharType="separate"/>
        </w:r>
        <w:r>
          <w:t>35</w:t>
        </w:r>
        <w:r>
          <w:fldChar w:fldCharType="end"/>
        </w:r>
      </w:hyperlink>
    </w:p>
    <w:p>
      <w:pPr>
        <w:pStyle w:val="TOC2"/>
        <w:tabs>
          <w:tab w:val="right" w:leader="dot" w:pos="8306"/>
        </w:tabs>
      </w:pPr>
      <w:hyperlink w:anchor="_Toc25729" w:history="1">
        <w:r>
          <w:rPr>
            <w:rFonts w:ascii="仿宋" w:eastAsia="仿宋" w:hAnsi="仿宋" w:cs="仿宋" w:hint="eastAsia"/>
            <w:lang w:eastAsia="zh-CN"/>
          </w:rPr>
          <w:t>(九)、社会影响评估</w:t>
        </w:r>
        <w:r>
          <w:tab/>
        </w:r>
        <w:r>
          <w:fldChar w:fldCharType="begin"/>
        </w:r>
        <w:r>
          <w:instrText xml:space="preserve"> PAGEREF _Toc25729 \h </w:instrText>
        </w:r>
        <w:r>
          <w:fldChar w:fldCharType="separate"/>
        </w:r>
        <w:r>
          <w:t>36</w:t>
        </w:r>
        <w:r>
          <w:fldChar w:fldCharType="end"/>
        </w:r>
      </w:hyperlink>
    </w:p>
    <w:p>
      <w:pPr>
        <w:pStyle w:val="TOC1"/>
        <w:tabs>
          <w:tab w:val="right" w:leader="dot" w:pos="8306"/>
        </w:tabs>
      </w:pPr>
      <w:hyperlink w:anchor="_Toc18985" w:history="1">
        <w:r>
          <w:rPr>
            <w:rFonts w:ascii="仿宋" w:eastAsia="仿宋" w:hAnsi="仿宋" w:cs="仿宋" w:hint="eastAsia"/>
            <w:lang w:eastAsia="zh-CN"/>
          </w:rPr>
          <w:t>五、背景、必要性分析</w:t>
        </w:r>
        <w:r>
          <w:tab/>
        </w:r>
        <w:r>
          <w:fldChar w:fldCharType="begin"/>
        </w:r>
        <w:r>
          <w:instrText xml:space="preserve"> PAGEREF _Toc18985 \h </w:instrText>
        </w:r>
        <w:r>
          <w:fldChar w:fldCharType="separate"/>
        </w:r>
        <w:r>
          <w:t>38</w:t>
        </w:r>
        <w:r>
          <w:fldChar w:fldCharType="end"/>
        </w:r>
      </w:hyperlink>
    </w:p>
    <w:p>
      <w:pPr>
        <w:pStyle w:val="TOC2"/>
        <w:tabs>
          <w:tab w:val="right" w:leader="dot" w:pos="8306"/>
        </w:tabs>
      </w:pPr>
      <w:hyperlink w:anchor="_Toc7019" w:history="1">
        <w:r>
          <w:rPr>
            <w:rFonts w:ascii="仿宋" w:eastAsia="仿宋" w:hAnsi="仿宋" w:cs="仿宋" w:hint="eastAsia"/>
            <w:lang w:eastAsia="zh-CN"/>
          </w:rPr>
          <w:t>(一)、项目建设背景</w:t>
        </w:r>
        <w:r>
          <w:tab/>
        </w:r>
        <w:r>
          <w:fldChar w:fldCharType="begin"/>
        </w:r>
        <w:r>
          <w:instrText xml:space="preserve"> PAGEREF _Toc7019 \h </w:instrText>
        </w:r>
        <w:r>
          <w:fldChar w:fldCharType="separate"/>
        </w:r>
        <w:r>
          <w:t>38</w:t>
        </w:r>
        <w:r>
          <w:fldChar w:fldCharType="end"/>
        </w:r>
      </w:hyperlink>
    </w:p>
    <w:p>
      <w:pPr>
        <w:pStyle w:val="TOC2"/>
        <w:tabs>
          <w:tab w:val="right" w:leader="dot" w:pos="8306"/>
        </w:tabs>
      </w:pPr>
      <w:hyperlink w:anchor="_Toc937" w:history="1">
        <w:r>
          <w:rPr>
            <w:rFonts w:ascii="仿宋" w:eastAsia="仿宋" w:hAnsi="仿宋" w:cs="仿宋" w:hint="eastAsia"/>
            <w:lang w:eastAsia="zh-CN"/>
          </w:rPr>
          <w:t>(二)、必要性分析</w:t>
        </w:r>
        <w:r>
          <w:tab/>
        </w:r>
        <w:r>
          <w:fldChar w:fldCharType="begin"/>
        </w:r>
        <w:r>
          <w:instrText xml:space="preserve"> PAGEREF _Toc937 \h </w:instrText>
        </w:r>
        <w:r>
          <w:fldChar w:fldCharType="separate"/>
        </w:r>
        <w:r>
          <w:t>39</w:t>
        </w:r>
        <w:r>
          <w:fldChar w:fldCharType="end"/>
        </w:r>
      </w:hyperlink>
    </w:p>
    <w:p>
      <w:pPr>
        <w:pStyle w:val="TOC2"/>
        <w:tabs>
          <w:tab w:val="right" w:leader="dot" w:pos="8306"/>
        </w:tabs>
      </w:pPr>
      <w:hyperlink w:anchor="_Toc20175" w:history="1">
        <w:r>
          <w:rPr>
            <w:rFonts w:ascii="仿宋" w:eastAsia="仿宋" w:hAnsi="仿宋" w:cs="仿宋" w:hint="eastAsia"/>
            <w:lang w:eastAsia="zh-CN"/>
          </w:rPr>
          <w:t>(三)、项目建设有利条件</w:t>
        </w:r>
        <w:r>
          <w:tab/>
        </w:r>
        <w:r>
          <w:fldChar w:fldCharType="begin"/>
        </w:r>
        <w:r>
          <w:instrText xml:space="preserve"> PAGEREF _Toc20175 \h </w:instrText>
        </w:r>
        <w:r>
          <w:fldChar w:fldCharType="separate"/>
        </w:r>
        <w:r>
          <w:t>41</w:t>
        </w:r>
        <w:r>
          <w:fldChar w:fldCharType="end"/>
        </w:r>
      </w:hyperlink>
    </w:p>
    <w:p>
      <w:pPr>
        <w:pStyle w:val="TOC1"/>
        <w:tabs>
          <w:tab w:val="right" w:leader="dot" w:pos="8306"/>
        </w:tabs>
      </w:pPr>
      <w:hyperlink w:anchor="_Toc23020" w:history="1">
        <w:r>
          <w:rPr>
            <w:rFonts w:ascii="仿宋" w:eastAsia="仿宋" w:hAnsi="仿宋" w:cs="仿宋" w:hint="eastAsia"/>
            <w:lang w:eastAsia="zh-CN"/>
          </w:rPr>
          <w:t>六、发展规划、产业政策和行业准入分析</w:t>
        </w:r>
        <w:r>
          <w:tab/>
        </w:r>
        <w:r>
          <w:fldChar w:fldCharType="begin"/>
        </w:r>
        <w:r>
          <w:instrText xml:space="preserve"> PAGEREF _Toc23020 \h </w:instrText>
        </w:r>
        <w:r>
          <w:fldChar w:fldCharType="separate"/>
        </w:r>
        <w:r>
          <w:t>42</w:t>
        </w:r>
        <w:r>
          <w:fldChar w:fldCharType="end"/>
        </w:r>
      </w:hyperlink>
    </w:p>
    <w:p>
      <w:pPr>
        <w:pStyle w:val="TOC2"/>
        <w:tabs>
          <w:tab w:val="right" w:leader="dot" w:pos="8306"/>
        </w:tabs>
      </w:pPr>
      <w:hyperlink w:anchor="_Toc19033" w:history="1">
        <w:r>
          <w:rPr>
            <w:rFonts w:ascii="仿宋" w:eastAsia="仿宋" w:hAnsi="仿宋" w:cs="仿宋" w:hint="eastAsia"/>
            <w:lang w:eastAsia="zh-CN"/>
          </w:rPr>
          <w:t>(一)、发展规划分析</w:t>
        </w:r>
        <w:r>
          <w:tab/>
        </w:r>
        <w:r>
          <w:fldChar w:fldCharType="begin"/>
        </w:r>
        <w:r>
          <w:instrText xml:space="preserve"> PAGEREF _Toc19033 \h </w:instrText>
        </w:r>
        <w:r>
          <w:fldChar w:fldCharType="separate"/>
        </w:r>
        <w:r>
          <w:t>42</w:t>
        </w:r>
        <w:r>
          <w:fldChar w:fldCharType="end"/>
        </w:r>
      </w:hyperlink>
    </w:p>
    <w:p>
      <w:pPr>
        <w:pStyle w:val="TOC2"/>
        <w:tabs>
          <w:tab w:val="right" w:leader="dot" w:pos="8306"/>
        </w:tabs>
      </w:pPr>
      <w:hyperlink w:anchor="_Toc32120" w:history="1">
        <w:r>
          <w:rPr>
            <w:rFonts w:ascii="仿宋" w:eastAsia="仿宋" w:hAnsi="仿宋" w:cs="仿宋" w:hint="eastAsia"/>
            <w:lang w:eastAsia="zh-CN"/>
          </w:rPr>
          <w:t>(二)、产业政策分析</w:t>
        </w:r>
        <w:r>
          <w:tab/>
        </w:r>
        <w:r>
          <w:fldChar w:fldCharType="begin"/>
        </w:r>
        <w:r>
          <w:instrText xml:space="preserve"> PAGEREF _Toc32120 \h </w:instrText>
        </w:r>
        <w:r>
          <w:fldChar w:fldCharType="separate"/>
        </w:r>
        <w:r>
          <w:t>44</w:t>
        </w:r>
        <w:r>
          <w:fldChar w:fldCharType="end"/>
        </w:r>
      </w:hyperlink>
    </w:p>
    <w:p>
      <w:pPr>
        <w:pStyle w:val="TOC2"/>
        <w:tabs>
          <w:tab w:val="right" w:leader="dot" w:pos="8306"/>
        </w:tabs>
      </w:pPr>
      <w:hyperlink w:anchor="_Toc27091" w:history="1">
        <w:r>
          <w:rPr>
            <w:rFonts w:ascii="仿宋" w:eastAsia="仿宋" w:hAnsi="仿宋" w:cs="仿宋" w:hint="eastAsia"/>
            <w:lang w:eastAsia="zh-CN"/>
          </w:rPr>
          <w:t>(三)、行业准入分析</w:t>
        </w:r>
        <w:r>
          <w:tab/>
        </w:r>
        <w:r>
          <w:fldChar w:fldCharType="begin"/>
        </w:r>
        <w:r>
          <w:instrText xml:space="preserve"> PAGEREF _Toc27091 \h </w:instrText>
        </w:r>
        <w:r>
          <w:fldChar w:fldCharType="separate"/>
        </w:r>
        <w:r>
          <w:t>46</w:t>
        </w:r>
        <w:r>
          <w:fldChar w:fldCharType="end"/>
        </w:r>
      </w:hyperlink>
    </w:p>
    <w:p>
      <w:pPr>
        <w:pStyle w:val="TOC1"/>
        <w:tabs>
          <w:tab w:val="right" w:leader="dot" w:pos="8306"/>
        </w:tabs>
      </w:pPr>
      <w:hyperlink w:anchor="_Toc6859" w:history="1">
        <w:r>
          <w:rPr>
            <w:rFonts w:ascii="仿宋" w:eastAsia="仿宋" w:hAnsi="仿宋" w:cs="仿宋" w:hint="eastAsia"/>
            <w:lang w:eastAsia="zh-CN"/>
          </w:rPr>
          <w:t>七、环境保护与绿色发展</w:t>
        </w:r>
        <w:r>
          <w:tab/>
        </w:r>
        <w:r>
          <w:fldChar w:fldCharType="begin"/>
        </w:r>
        <w:r>
          <w:instrText xml:space="preserve"> PAGEREF _Toc6859 \h </w:instrText>
        </w:r>
        <w:r>
          <w:fldChar w:fldCharType="separate"/>
        </w:r>
        <w:r>
          <w:t>47</w:t>
        </w:r>
        <w:r>
          <w:fldChar w:fldCharType="end"/>
        </w:r>
      </w:hyperlink>
    </w:p>
    <w:p>
      <w:pPr>
        <w:pStyle w:val="TOC2"/>
        <w:tabs>
          <w:tab w:val="right" w:leader="dot" w:pos="8306"/>
        </w:tabs>
      </w:pPr>
      <w:hyperlink w:anchor="_Toc20540" w:history="1">
        <w:r>
          <w:rPr>
            <w:rFonts w:ascii="仿宋" w:eastAsia="仿宋" w:hAnsi="仿宋" w:cs="仿宋" w:hint="eastAsia"/>
            <w:lang w:eastAsia="zh-CN"/>
          </w:rPr>
          <w:t>(一)、环境保护措施</w:t>
        </w:r>
        <w:r>
          <w:tab/>
        </w:r>
        <w:r>
          <w:fldChar w:fldCharType="begin"/>
        </w:r>
        <w:r>
          <w:instrText xml:space="preserve"> PAGEREF _Toc20540 \h </w:instrText>
        </w:r>
        <w:r>
          <w:fldChar w:fldCharType="separate"/>
        </w:r>
        <w:r>
          <w:t>47</w:t>
        </w:r>
        <w:r>
          <w:fldChar w:fldCharType="end"/>
        </w:r>
      </w:hyperlink>
    </w:p>
    <w:p>
      <w:pPr>
        <w:pStyle w:val="TOC2"/>
        <w:tabs>
          <w:tab w:val="right" w:leader="dot" w:pos="8306"/>
        </w:tabs>
      </w:pPr>
      <w:hyperlink w:anchor="_Toc6030" w:history="1">
        <w:r>
          <w:rPr>
            <w:rFonts w:ascii="仿宋" w:eastAsia="仿宋" w:hAnsi="仿宋" w:cs="仿宋" w:hint="eastAsia"/>
            <w:lang w:eastAsia="zh-CN"/>
          </w:rPr>
          <w:t>(二)、绿色发展与可持续发展策略</w:t>
        </w:r>
        <w:r>
          <w:tab/>
        </w:r>
        <w:r>
          <w:fldChar w:fldCharType="begin"/>
        </w:r>
        <w:r>
          <w:instrText xml:space="preserve"> PAGEREF _Toc6030 \h </w:instrText>
        </w:r>
        <w:r>
          <w:fldChar w:fldCharType="separate"/>
        </w:r>
        <w:r>
          <w:t>49</w:t>
        </w:r>
        <w:r>
          <w:fldChar w:fldCharType="end"/>
        </w:r>
      </w:hyperlink>
    </w:p>
    <w:p>
      <w:pPr>
        <w:pStyle w:val="TOC1"/>
        <w:tabs>
          <w:tab w:val="right" w:leader="dot" w:pos="8306"/>
        </w:tabs>
      </w:pPr>
      <w:hyperlink w:anchor="_Toc2198" w:history="1">
        <w:r>
          <w:rPr>
            <w:rFonts w:ascii="仿宋" w:eastAsia="仿宋" w:hAnsi="仿宋" w:cs="仿宋" w:hint="eastAsia"/>
            <w:lang w:eastAsia="zh-CN"/>
          </w:rPr>
          <w:t>八、项目进度计划</w:t>
        </w:r>
        <w:r>
          <w:tab/>
        </w:r>
        <w:r>
          <w:fldChar w:fldCharType="begin"/>
        </w:r>
        <w:r>
          <w:instrText xml:space="preserve"> PAGEREF _Toc2198 \h </w:instrText>
        </w:r>
        <w:r>
          <w:fldChar w:fldCharType="separate"/>
        </w:r>
        <w:r>
          <w:t>50</w:t>
        </w:r>
        <w:r>
          <w:fldChar w:fldCharType="end"/>
        </w:r>
      </w:hyperlink>
    </w:p>
    <w:p>
      <w:pPr>
        <w:pStyle w:val="TOC2"/>
        <w:tabs>
          <w:tab w:val="right" w:leader="dot" w:pos="8306"/>
        </w:tabs>
      </w:pPr>
      <w:hyperlink w:anchor="_Toc9913" w:history="1">
        <w:r>
          <w:rPr>
            <w:rFonts w:ascii="仿宋" w:eastAsia="仿宋" w:hAnsi="仿宋" w:cs="仿宋" w:hint="eastAsia"/>
            <w:lang w:eastAsia="zh-CN"/>
          </w:rPr>
          <w:t>(一)、建设周期</w:t>
        </w:r>
        <w:r>
          <w:tab/>
        </w:r>
        <w:r>
          <w:fldChar w:fldCharType="begin"/>
        </w:r>
        <w:r>
          <w:instrText xml:space="preserve"> PAGEREF _Toc9913 \h </w:instrText>
        </w:r>
        <w:r>
          <w:fldChar w:fldCharType="separate"/>
        </w:r>
        <w:r>
          <w:t>50</w:t>
        </w:r>
        <w:r>
          <w:fldChar w:fldCharType="end"/>
        </w:r>
      </w:hyperlink>
    </w:p>
    <w:p>
      <w:pPr>
        <w:pStyle w:val="TOC2"/>
        <w:tabs>
          <w:tab w:val="right" w:leader="dot" w:pos="8306"/>
        </w:tabs>
      </w:pPr>
      <w:hyperlink w:anchor="_Toc26122" w:history="1">
        <w:r>
          <w:rPr>
            <w:rFonts w:ascii="仿宋" w:eastAsia="仿宋" w:hAnsi="仿宋" w:cs="仿宋" w:hint="eastAsia"/>
            <w:lang w:eastAsia="zh-CN"/>
          </w:rPr>
          <w:t>(二)、建设进度</w:t>
        </w:r>
        <w:r>
          <w:tab/>
        </w:r>
        <w:r>
          <w:fldChar w:fldCharType="begin"/>
        </w:r>
        <w:r>
          <w:instrText xml:space="preserve"> PAGEREF _Toc26122 \h </w:instrText>
        </w:r>
        <w:r>
          <w:fldChar w:fldCharType="separate"/>
        </w:r>
        <w:r>
          <w:t>50</w:t>
        </w:r>
        <w:r>
          <w:fldChar w:fldCharType="end"/>
        </w:r>
      </w:hyperlink>
    </w:p>
    <w:p>
      <w:pPr>
        <w:pStyle w:val="TOC2"/>
        <w:tabs>
          <w:tab w:val="right" w:leader="dot" w:pos="8306"/>
        </w:tabs>
      </w:pPr>
      <w:hyperlink w:anchor="_Toc21144" w:history="1">
        <w:r>
          <w:rPr>
            <w:rFonts w:ascii="仿宋" w:eastAsia="仿宋" w:hAnsi="仿宋" w:cs="仿宋" w:hint="eastAsia"/>
            <w:lang w:eastAsia="zh-CN"/>
          </w:rPr>
          <w:t>(三)、进度安排注意事项</w:t>
        </w:r>
        <w:r>
          <w:tab/>
        </w:r>
        <w:r>
          <w:fldChar w:fldCharType="begin"/>
        </w:r>
        <w:r>
          <w:instrText xml:space="preserve"> PAGEREF _Toc21144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03" w:history="1">
        <w:r>
          <w:rPr>
            <w:rFonts w:ascii="仿宋" w:eastAsia="仿宋" w:hAnsi="仿宋" w:cs="仿宋" w:hint="eastAsia"/>
            <w:lang w:eastAsia="zh-CN"/>
          </w:rPr>
          <w:t>(四)、人力资源配置</w:t>
        </w:r>
        <w:r>
          <w:tab/>
        </w:r>
        <w:r>
          <w:fldChar w:fldCharType="begin"/>
        </w:r>
        <w:r>
          <w:instrText xml:space="preserve"> PAGEREF _Toc26203 \h </w:instrText>
        </w:r>
        <w:r>
          <w:fldChar w:fldCharType="separate"/>
        </w:r>
        <w:r>
          <w:t>53</w:t>
        </w:r>
        <w:r>
          <w:fldChar w:fldCharType="end"/>
        </w:r>
      </w:hyperlink>
    </w:p>
    <w:p>
      <w:pPr>
        <w:pStyle w:val="TOC2"/>
        <w:tabs>
          <w:tab w:val="right" w:leader="dot" w:pos="8306"/>
        </w:tabs>
      </w:pPr>
      <w:hyperlink w:anchor="_Toc21503" w:history="1">
        <w:r>
          <w:rPr>
            <w:rFonts w:ascii="仿宋" w:eastAsia="仿宋" w:hAnsi="仿宋" w:cs="仿宋" w:hint="eastAsia"/>
            <w:lang w:eastAsia="zh-CN"/>
          </w:rPr>
          <w:t>(五)、员工培训</w:t>
        </w:r>
        <w:r>
          <w:tab/>
        </w:r>
        <w:r>
          <w:fldChar w:fldCharType="begin"/>
        </w:r>
        <w:r>
          <w:instrText xml:space="preserve"> PAGEREF _Toc21503 \h </w:instrText>
        </w:r>
        <w:r>
          <w:fldChar w:fldCharType="separate"/>
        </w:r>
        <w:r>
          <w:t>55</w:t>
        </w:r>
        <w:r>
          <w:fldChar w:fldCharType="end"/>
        </w:r>
      </w:hyperlink>
    </w:p>
    <w:p>
      <w:pPr>
        <w:pStyle w:val="TOC2"/>
        <w:tabs>
          <w:tab w:val="right" w:leader="dot" w:pos="8306"/>
        </w:tabs>
      </w:pPr>
      <w:hyperlink w:anchor="_Toc12476" w:history="1">
        <w:r>
          <w:rPr>
            <w:rFonts w:ascii="仿宋" w:eastAsia="仿宋" w:hAnsi="仿宋" w:cs="仿宋" w:hint="eastAsia"/>
            <w:lang w:eastAsia="zh-CN"/>
          </w:rPr>
          <w:t>(六)、项目实施保障</w:t>
        </w:r>
        <w:r>
          <w:tab/>
        </w:r>
        <w:r>
          <w:fldChar w:fldCharType="begin"/>
        </w:r>
        <w:r>
          <w:instrText xml:space="preserve"> PAGEREF _Toc12476 \h </w:instrText>
        </w:r>
        <w:r>
          <w:fldChar w:fldCharType="separate"/>
        </w:r>
        <w:r>
          <w:t>55</w:t>
        </w:r>
        <w:r>
          <w:fldChar w:fldCharType="end"/>
        </w:r>
      </w:hyperlink>
    </w:p>
    <w:p>
      <w:pPr>
        <w:pStyle w:val="TOC2"/>
        <w:tabs>
          <w:tab w:val="right" w:leader="dot" w:pos="8306"/>
        </w:tabs>
      </w:pPr>
      <w:hyperlink w:anchor="_Toc2108" w:history="1">
        <w:r>
          <w:rPr>
            <w:rFonts w:ascii="仿宋" w:eastAsia="仿宋" w:hAnsi="仿宋" w:cs="仿宋" w:hint="eastAsia"/>
            <w:lang w:eastAsia="zh-CN"/>
          </w:rPr>
          <w:t>(七)、安全规范管理</w:t>
        </w:r>
        <w:r>
          <w:tab/>
        </w:r>
        <w:r>
          <w:fldChar w:fldCharType="begin"/>
        </w:r>
        <w:r>
          <w:instrText xml:space="preserve"> PAGEREF _Toc2108 \h </w:instrText>
        </w:r>
        <w:r>
          <w:fldChar w:fldCharType="separate"/>
        </w:r>
        <w:r>
          <w:t>56</w:t>
        </w:r>
        <w:r>
          <w:fldChar w:fldCharType="end"/>
        </w:r>
      </w:hyperlink>
    </w:p>
    <w:p>
      <w:pPr>
        <w:pStyle w:val="TOC1"/>
        <w:tabs>
          <w:tab w:val="right" w:leader="dot" w:pos="8306"/>
        </w:tabs>
      </w:pPr>
      <w:hyperlink w:anchor="_Toc23682" w:history="1">
        <w:r>
          <w:rPr>
            <w:rFonts w:ascii="仿宋" w:eastAsia="仿宋" w:hAnsi="仿宋" w:cs="仿宋" w:hint="eastAsia"/>
            <w:lang w:eastAsia="zh-CN"/>
          </w:rPr>
          <w:t>九、土地利用与规划方案</w:t>
        </w:r>
        <w:r>
          <w:tab/>
        </w:r>
        <w:r>
          <w:fldChar w:fldCharType="begin"/>
        </w:r>
        <w:r>
          <w:instrText xml:space="preserve"> PAGEREF _Toc23682 \h </w:instrText>
        </w:r>
        <w:r>
          <w:fldChar w:fldCharType="separate"/>
        </w:r>
        <w:r>
          <w:t>58</w:t>
        </w:r>
        <w:r>
          <w:fldChar w:fldCharType="end"/>
        </w:r>
      </w:hyperlink>
    </w:p>
    <w:p>
      <w:pPr>
        <w:pStyle w:val="TOC2"/>
        <w:tabs>
          <w:tab w:val="right" w:leader="dot" w:pos="8306"/>
        </w:tabs>
      </w:pPr>
      <w:hyperlink w:anchor="_Toc9099" w:history="1">
        <w:r>
          <w:rPr>
            <w:rFonts w:ascii="仿宋" w:eastAsia="仿宋" w:hAnsi="仿宋" w:cs="仿宋" w:hint="eastAsia"/>
            <w:lang w:eastAsia="zh-CN"/>
          </w:rPr>
          <w:t>(一)、项目用地情况分析</w:t>
        </w:r>
        <w:r>
          <w:tab/>
        </w:r>
        <w:r>
          <w:fldChar w:fldCharType="begin"/>
        </w:r>
        <w:r>
          <w:instrText xml:space="preserve"> PAGEREF _Toc9099 \h </w:instrText>
        </w:r>
        <w:r>
          <w:fldChar w:fldCharType="separate"/>
        </w:r>
        <w:r>
          <w:t>58</w:t>
        </w:r>
        <w:r>
          <w:fldChar w:fldCharType="end"/>
        </w:r>
      </w:hyperlink>
    </w:p>
    <w:p>
      <w:pPr>
        <w:pStyle w:val="TOC2"/>
        <w:tabs>
          <w:tab w:val="right" w:leader="dot" w:pos="8306"/>
        </w:tabs>
      </w:pPr>
      <w:hyperlink w:anchor="_Toc18001" w:history="1">
        <w:r>
          <w:rPr>
            <w:rFonts w:ascii="仿宋" w:eastAsia="仿宋" w:hAnsi="仿宋" w:cs="仿宋" w:hint="eastAsia"/>
            <w:lang w:eastAsia="zh-CN"/>
          </w:rPr>
          <w:t>(二)、土地利用规划方案</w:t>
        </w:r>
        <w:r>
          <w:tab/>
        </w:r>
        <w:r>
          <w:fldChar w:fldCharType="begin"/>
        </w:r>
        <w:r>
          <w:instrText xml:space="preserve"> PAGEREF _Toc18001 \h </w:instrText>
        </w:r>
        <w:r>
          <w:fldChar w:fldCharType="separate"/>
        </w:r>
        <w:r>
          <w:t>59</w:t>
        </w:r>
        <w:r>
          <w:fldChar w:fldCharType="end"/>
        </w:r>
      </w:hyperlink>
    </w:p>
    <w:p>
      <w:pPr>
        <w:pStyle w:val="TOC1"/>
        <w:tabs>
          <w:tab w:val="right" w:leader="dot" w:pos="8306"/>
        </w:tabs>
      </w:pPr>
      <w:hyperlink w:anchor="_Toc27659" w:history="1">
        <w:r>
          <w:rPr>
            <w:rFonts w:ascii="仿宋" w:eastAsia="仿宋" w:hAnsi="仿宋" w:cs="仿宋" w:hint="eastAsia"/>
            <w:lang w:eastAsia="zh-CN"/>
          </w:rPr>
          <w:t>十、客户关系管理与市场拓展</w:t>
        </w:r>
        <w:r>
          <w:tab/>
        </w:r>
        <w:r>
          <w:fldChar w:fldCharType="begin"/>
        </w:r>
        <w:r>
          <w:instrText xml:space="preserve"> PAGEREF _Toc27659 \h </w:instrText>
        </w:r>
        <w:r>
          <w:fldChar w:fldCharType="separate"/>
        </w:r>
        <w:r>
          <w:t>60</w:t>
        </w:r>
        <w:r>
          <w:fldChar w:fldCharType="end"/>
        </w:r>
      </w:hyperlink>
    </w:p>
    <w:p>
      <w:pPr>
        <w:pStyle w:val="TOC2"/>
        <w:tabs>
          <w:tab w:val="right" w:leader="dot" w:pos="8306"/>
        </w:tabs>
      </w:pPr>
      <w:hyperlink w:anchor="_Toc12204" w:history="1">
        <w:r>
          <w:rPr>
            <w:rFonts w:ascii="仿宋" w:eastAsia="仿宋" w:hAnsi="仿宋" w:cs="仿宋" w:hint="eastAsia"/>
            <w:lang w:eastAsia="zh-CN"/>
          </w:rPr>
          <w:t>(一)、客户关系管理策略</w:t>
        </w:r>
        <w:r>
          <w:tab/>
        </w:r>
        <w:r>
          <w:fldChar w:fldCharType="begin"/>
        </w:r>
        <w:r>
          <w:instrText xml:space="preserve"> PAGEREF _Toc12204 \h </w:instrText>
        </w:r>
        <w:r>
          <w:fldChar w:fldCharType="separate"/>
        </w:r>
        <w:r>
          <w:t>60</w:t>
        </w:r>
        <w:r>
          <w:fldChar w:fldCharType="end"/>
        </w:r>
      </w:hyperlink>
    </w:p>
    <w:p>
      <w:pPr>
        <w:pStyle w:val="TOC2"/>
        <w:tabs>
          <w:tab w:val="right" w:leader="dot" w:pos="8306"/>
        </w:tabs>
      </w:pPr>
      <w:hyperlink w:anchor="_Toc27019" w:history="1">
        <w:r>
          <w:rPr>
            <w:rFonts w:ascii="仿宋" w:eastAsia="仿宋" w:hAnsi="仿宋" w:cs="仿宋" w:hint="eastAsia"/>
            <w:lang w:eastAsia="zh-CN"/>
          </w:rPr>
          <w:t>(二)、市场拓展方案</w:t>
        </w:r>
        <w:r>
          <w:tab/>
        </w:r>
        <w:r>
          <w:fldChar w:fldCharType="begin"/>
        </w:r>
        <w:r>
          <w:instrText xml:space="preserve"> PAGEREF _Toc27019 \h </w:instrText>
        </w:r>
        <w:r>
          <w:fldChar w:fldCharType="separate"/>
        </w:r>
        <w:r>
          <w:t>61</w:t>
        </w:r>
        <w:r>
          <w:fldChar w:fldCharType="end"/>
        </w:r>
      </w:hyperlink>
    </w:p>
    <w:p>
      <w:pPr>
        <w:pStyle w:val="TOC1"/>
        <w:tabs>
          <w:tab w:val="right" w:leader="dot" w:pos="8306"/>
        </w:tabs>
      </w:pPr>
      <w:hyperlink w:anchor="_Toc1045" w:history="1">
        <w:r>
          <w:rPr>
            <w:rFonts w:ascii="仿宋" w:eastAsia="仿宋" w:hAnsi="仿宋" w:cs="仿宋" w:hint="eastAsia"/>
            <w:lang w:eastAsia="zh-CN"/>
          </w:rPr>
          <w:t>十一、经济效益与社会效益优化</w:t>
        </w:r>
        <w:r>
          <w:tab/>
        </w:r>
        <w:r>
          <w:fldChar w:fldCharType="begin"/>
        </w:r>
        <w:r>
          <w:instrText xml:space="preserve"> PAGEREF _Toc1045 \h </w:instrText>
        </w:r>
        <w:r>
          <w:fldChar w:fldCharType="separate"/>
        </w:r>
        <w:r>
          <w:t>62</w:t>
        </w:r>
        <w:r>
          <w:fldChar w:fldCharType="end"/>
        </w:r>
      </w:hyperlink>
    </w:p>
    <w:p>
      <w:pPr>
        <w:pStyle w:val="TOC2"/>
        <w:tabs>
          <w:tab w:val="right" w:leader="dot" w:pos="8306"/>
        </w:tabs>
      </w:pPr>
      <w:hyperlink w:anchor="_Toc6321" w:history="1">
        <w:r>
          <w:rPr>
            <w:rFonts w:ascii="仿宋" w:eastAsia="仿宋" w:hAnsi="仿宋" w:cs="仿宋" w:hint="eastAsia"/>
            <w:lang w:eastAsia="zh-CN"/>
          </w:rPr>
          <w:t>(一)、经济效益提升策略</w:t>
        </w:r>
        <w:r>
          <w:tab/>
        </w:r>
        <w:r>
          <w:fldChar w:fldCharType="begin"/>
        </w:r>
        <w:r>
          <w:instrText xml:space="preserve"> PAGEREF _Toc6321 \h </w:instrText>
        </w:r>
        <w:r>
          <w:fldChar w:fldCharType="separate"/>
        </w:r>
        <w:r>
          <w:t>62</w:t>
        </w:r>
        <w:r>
          <w:fldChar w:fldCharType="end"/>
        </w:r>
      </w:hyperlink>
    </w:p>
    <w:p>
      <w:pPr>
        <w:pStyle w:val="TOC2"/>
        <w:tabs>
          <w:tab w:val="right" w:leader="dot" w:pos="8306"/>
        </w:tabs>
      </w:pPr>
      <w:hyperlink w:anchor="_Toc14368" w:history="1">
        <w:r>
          <w:rPr>
            <w:rFonts w:ascii="仿宋" w:eastAsia="仿宋" w:hAnsi="仿宋" w:cs="仿宋" w:hint="eastAsia"/>
            <w:lang w:eastAsia="zh-CN"/>
          </w:rPr>
          <w:t>(二)、社会效益增强方案</w:t>
        </w:r>
        <w:r>
          <w:tab/>
        </w:r>
        <w:r>
          <w:fldChar w:fldCharType="begin"/>
        </w:r>
        <w:r>
          <w:instrText xml:space="preserve"> PAGEREF _Toc14368 \h </w:instrText>
        </w:r>
        <w:r>
          <w:fldChar w:fldCharType="separate"/>
        </w:r>
        <w:r>
          <w:t>63</w:t>
        </w:r>
        <w:r>
          <w:fldChar w:fldCharType="end"/>
        </w:r>
      </w:hyperlink>
    </w:p>
    <w:p>
      <w:pPr>
        <w:pStyle w:val="TOC1"/>
        <w:tabs>
          <w:tab w:val="right" w:leader="dot" w:pos="8306"/>
        </w:tabs>
      </w:pPr>
      <w:hyperlink w:anchor="_Toc25659" w:history="1">
        <w:r>
          <w:rPr>
            <w:rFonts w:ascii="仿宋" w:eastAsia="仿宋" w:hAnsi="仿宋" w:cs="仿宋" w:hint="eastAsia"/>
            <w:lang w:eastAsia="zh-CN"/>
          </w:rPr>
          <w:t>十二、项目变更管理</w:t>
        </w:r>
        <w:r>
          <w:tab/>
        </w:r>
        <w:r>
          <w:fldChar w:fldCharType="begin"/>
        </w:r>
        <w:r>
          <w:instrText xml:space="preserve"> PAGEREF _Toc25659 \h </w:instrText>
        </w:r>
        <w:r>
          <w:fldChar w:fldCharType="separate"/>
        </w:r>
        <w:r>
          <w:t>64</w:t>
        </w:r>
        <w:r>
          <w:fldChar w:fldCharType="end"/>
        </w:r>
      </w:hyperlink>
    </w:p>
    <w:p>
      <w:pPr>
        <w:pStyle w:val="TOC2"/>
        <w:tabs>
          <w:tab w:val="right" w:leader="dot" w:pos="8306"/>
        </w:tabs>
      </w:pPr>
      <w:hyperlink w:anchor="_Toc6691" w:history="1">
        <w:r>
          <w:rPr>
            <w:rFonts w:ascii="仿宋" w:eastAsia="仿宋" w:hAnsi="仿宋" w:cs="仿宋" w:hint="eastAsia"/>
            <w:lang w:eastAsia="zh-CN"/>
          </w:rPr>
          <w:t>(一)、变更控制流程</w:t>
        </w:r>
        <w:r>
          <w:tab/>
        </w:r>
        <w:r>
          <w:fldChar w:fldCharType="begin"/>
        </w:r>
        <w:r>
          <w:instrText xml:space="preserve"> PAGEREF _Toc6691 \h </w:instrText>
        </w:r>
        <w:r>
          <w:fldChar w:fldCharType="separate"/>
        </w:r>
        <w:r>
          <w:t>64</w:t>
        </w:r>
        <w:r>
          <w:fldChar w:fldCharType="end"/>
        </w:r>
      </w:hyperlink>
    </w:p>
    <w:p>
      <w:pPr>
        <w:pStyle w:val="TOC2"/>
        <w:tabs>
          <w:tab w:val="right" w:leader="dot" w:pos="8306"/>
        </w:tabs>
      </w:pPr>
      <w:hyperlink w:anchor="_Toc32111" w:history="1">
        <w:r>
          <w:rPr>
            <w:rFonts w:ascii="仿宋" w:eastAsia="仿宋" w:hAnsi="仿宋" w:cs="仿宋" w:hint="eastAsia"/>
            <w:lang w:eastAsia="zh-CN"/>
          </w:rPr>
          <w:t>(二)、影响评估与处理</w:t>
        </w:r>
        <w:r>
          <w:tab/>
        </w:r>
        <w:r>
          <w:fldChar w:fldCharType="begin"/>
        </w:r>
        <w:r>
          <w:instrText xml:space="preserve"> PAGEREF _Toc32111 \h </w:instrText>
        </w:r>
        <w:r>
          <w:fldChar w:fldCharType="separate"/>
        </w:r>
        <w:r>
          <w:t>65</w:t>
        </w:r>
        <w:r>
          <w:fldChar w:fldCharType="end"/>
        </w:r>
      </w:hyperlink>
    </w:p>
    <w:p>
      <w:pPr>
        <w:pStyle w:val="TOC2"/>
        <w:tabs>
          <w:tab w:val="right" w:leader="dot" w:pos="8306"/>
        </w:tabs>
      </w:pPr>
      <w:hyperlink w:anchor="_Toc26990" w:history="1">
        <w:r>
          <w:rPr>
            <w:rFonts w:ascii="仿宋" w:eastAsia="仿宋" w:hAnsi="仿宋" w:cs="仿宋" w:hint="eastAsia"/>
            <w:lang w:eastAsia="zh-CN"/>
          </w:rPr>
          <w:t>(三)、变更记录与追踪</w:t>
        </w:r>
        <w:r>
          <w:tab/>
        </w:r>
        <w:r>
          <w:fldChar w:fldCharType="begin"/>
        </w:r>
        <w:r>
          <w:instrText xml:space="preserve"> PAGEREF _Toc26990 \h </w:instrText>
        </w:r>
        <w:r>
          <w:fldChar w:fldCharType="separate"/>
        </w:r>
        <w:r>
          <w:t>67</w:t>
        </w:r>
        <w:r>
          <w:fldChar w:fldCharType="end"/>
        </w:r>
      </w:hyperlink>
    </w:p>
    <w:p>
      <w:pPr>
        <w:pStyle w:val="TOC2"/>
        <w:tabs>
          <w:tab w:val="right" w:leader="dot" w:pos="8306"/>
        </w:tabs>
      </w:pPr>
      <w:hyperlink w:anchor="_Toc13563" w:history="1">
        <w:r>
          <w:rPr>
            <w:rFonts w:ascii="仿宋" w:eastAsia="仿宋" w:hAnsi="仿宋" w:cs="仿宋" w:hint="eastAsia"/>
            <w:lang w:eastAsia="zh-CN"/>
          </w:rPr>
          <w:t>(四)、变更管理策略</w:t>
        </w:r>
        <w:r>
          <w:tab/>
        </w:r>
        <w:r>
          <w:fldChar w:fldCharType="begin"/>
        </w:r>
        <w:r>
          <w:instrText xml:space="preserve"> PAGEREF _Toc13563 \h </w:instrText>
        </w:r>
        <w:r>
          <w:fldChar w:fldCharType="separate"/>
        </w:r>
        <w:r>
          <w:t>68</w:t>
        </w:r>
        <w:r>
          <w:fldChar w:fldCharType="end"/>
        </w:r>
      </w:hyperlink>
    </w:p>
    <w:p>
      <w:pPr>
        <w:pStyle w:val="TOC1"/>
        <w:tabs>
          <w:tab w:val="right" w:leader="dot" w:pos="8306"/>
        </w:tabs>
      </w:pPr>
      <w:hyperlink w:anchor="_Toc28713" w:history="1">
        <w:r>
          <w:rPr>
            <w:rFonts w:ascii="仿宋" w:eastAsia="仿宋" w:hAnsi="仿宋" w:cs="仿宋" w:hint="eastAsia"/>
            <w:lang w:eastAsia="zh-CN"/>
          </w:rPr>
          <w:t>十三、合作与交流机制建立</w:t>
        </w:r>
        <w:r>
          <w:tab/>
        </w:r>
        <w:r>
          <w:fldChar w:fldCharType="begin"/>
        </w:r>
        <w:r>
          <w:instrText xml:space="preserve"> PAGEREF _Toc28713 \h </w:instrText>
        </w:r>
        <w:r>
          <w:fldChar w:fldCharType="separate"/>
        </w:r>
        <w:r>
          <w:t>70</w:t>
        </w:r>
        <w:r>
          <w:fldChar w:fldCharType="end"/>
        </w:r>
      </w:hyperlink>
    </w:p>
    <w:p>
      <w:pPr>
        <w:pStyle w:val="TOC2"/>
        <w:tabs>
          <w:tab w:val="right" w:leader="dot" w:pos="8306"/>
        </w:tabs>
      </w:pPr>
      <w:hyperlink w:anchor="_Toc16332" w:history="1">
        <w:r>
          <w:rPr>
            <w:rFonts w:ascii="仿宋" w:eastAsia="仿宋" w:hAnsi="仿宋" w:cs="仿宋" w:hint="eastAsia"/>
            <w:lang w:eastAsia="zh-CN"/>
          </w:rPr>
          <w:t>(一)、合作伙伴选择与合作方式</w:t>
        </w:r>
        <w:r>
          <w:tab/>
        </w:r>
        <w:r>
          <w:fldChar w:fldCharType="begin"/>
        </w:r>
        <w:r>
          <w:instrText xml:space="preserve"> PAGEREF _Toc16332 \h </w:instrText>
        </w:r>
        <w:r>
          <w:fldChar w:fldCharType="separate"/>
        </w:r>
        <w:r>
          <w:t>70</w:t>
        </w:r>
        <w:r>
          <w:fldChar w:fldCharType="end"/>
        </w:r>
      </w:hyperlink>
    </w:p>
    <w:p>
      <w:pPr>
        <w:pStyle w:val="TOC2"/>
        <w:tabs>
          <w:tab w:val="right" w:leader="dot" w:pos="8306"/>
        </w:tabs>
      </w:pPr>
      <w:hyperlink w:anchor="_Toc32082" w:history="1">
        <w:r>
          <w:rPr>
            <w:rFonts w:ascii="仿宋" w:eastAsia="仿宋" w:hAnsi="仿宋" w:cs="仿宋" w:hint="eastAsia"/>
            <w:lang w:eastAsia="zh-CN"/>
          </w:rPr>
          <w:t>(二)、交流与合作平台搭建</w:t>
        </w:r>
        <w:r>
          <w:tab/>
        </w:r>
        <w:r>
          <w:fldChar w:fldCharType="begin"/>
        </w:r>
        <w:r>
          <w:instrText xml:space="preserve"> PAGEREF _Toc32082 \h </w:instrText>
        </w:r>
        <w:r>
          <w:fldChar w:fldCharType="separate"/>
        </w:r>
        <w:r>
          <w:t>71</w:t>
        </w:r>
        <w:r>
          <w:fldChar w:fldCharType="end"/>
        </w:r>
      </w:hyperlink>
    </w:p>
    <w:p>
      <w:pPr>
        <w:pStyle w:val="TOC1"/>
        <w:tabs>
          <w:tab w:val="right" w:leader="dot" w:pos="8306"/>
        </w:tabs>
      </w:pPr>
      <w:hyperlink w:anchor="_Toc28581" w:history="1">
        <w:r>
          <w:rPr>
            <w:rFonts w:ascii="仿宋" w:eastAsia="仿宋" w:hAnsi="仿宋" w:cs="仿宋" w:hint="eastAsia"/>
            <w:lang w:eastAsia="zh-CN"/>
          </w:rPr>
          <w:t>十四、质量管理与控制</w:t>
        </w:r>
        <w:r>
          <w:tab/>
        </w:r>
        <w:r>
          <w:fldChar w:fldCharType="begin"/>
        </w:r>
        <w:r>
          <w:instrText xml:space="preserve"> PAGEREF _Toc28581 \h </w:instrText>
        </w:r>
        <w:r>
          <w:fldChar w:fldCharType="separate"/>
        </w:r>
        <w:r>
          <w:t>73</w:t>
        </w:r>
        <w:r>
          <w:fldChar w:fldCharType="end"/>
        </w:r>
      </w:hyperlink>
    </w:p>
    <w:p>
      <w:pPr>
        <w:pStyle w:val="TOC2"/>
        <w:tabs>
          <w:tab w:val="right" w:leader="dot" w:pos="8306"/>
        </w:tabs>
      </w:pPr>
      <w:hyperlink w:anchor="_Toc18283" w:history="1">
        <w:r>
          <w:rPr>
            <w:rFonts w:ascii="仿宋" w:eastAsia="仿宋" w:hAnsi="仿宋" w:cs="仿宋" w:hint="eastAsia"/>
            <w:lang w:eastAsia="zh-CN"/>
          </w:rPr>
          <w:t>(一)、质量管理体系建设</w:t>
        </w:r>
        <w:r>
          <w:tab/>
        </w:r>
        <w:r>
          <w:fldChar w:fldCharType="begin"/>
        </w:r>
        <w:r>
          <w:instrText xml:space="preserve"> PAGEREF _Toc18283 \h </w:instrText>
        </w:r>
        <w:r>
          <w:fldChar w:fldCharType="separate"/>
        </w:r>
        <w:r>
          <w:t>73</w:t>
        </w:r>
        <w:r>
          <w:fldChar w:fldCharType="end"/>
        </w:r>
      </w:hyperlink>
    </w:p>
    <w:p>
      <w:pPr>
        <w:pStyle w:val="TOC2"/>
        <w:tabs>
          <w:tab w:val="right" w:leader="dot" w:pos="8306"/>
        </w:tabs>
      </w:pPr>
      <w:hyperlink w:anchor="_Toc25991" w:history="1">
        <w:r>
          <w:rPr>
            <w:rFonts w:ascii="仿宋" w:eastAsia="仿宋" w:hAnsi="仿宋" w:cs="仿宋" w:hint="eastAsia"/>
            <w:lang w:eastAsia="zh-CN"/>
          </w:rPr>
          <w:t>(二)、质量控制措施</w:t>
        </w:r>
        <w:r>
          <w:tab/>
        </w:r>
        <w:r>
          <w:fldChar w:fldCharType="begin"/>
        </w:r>
        <w:r>
          <w:instrText xml:space="preserve"> PAGEREF _Toc25991 \h </w:instrText>
        </w:r>
        <w:r>
          <w:fldChar w:fldCharType="separate"/>
        </w:r>
        <w:r>
          <w:t>74</w:t>
        </w:r>
        <w:r>
          <w:fldChar w:fldCharType="end"/>
        </w:r>
      </w:hyperlink>
    </w:p>
    <w:p>
      <w:pPr>
        <w:pStyle w:val="TOC1"/>
        <w:tabs>
          <w:tab w:val="right" w:leader="dot" w:pos="8306"/>
        </w:tabs>
      </w:pPr>
      <w:hyperlink w:anchor="_Toc17882" w:history="1">
        <w:r>
          <w:rPr>
            <w:rFonts w:ascii="仿宋" w:eastAsia="仿宋" w:hAnsi="仿宋" w:cs="仿宋" w:hint="eastAsia"/>
            <w:lang w:eastAsia="zh-CN"/>
          </w:rPr>
          <w:t>十五、成果转化与推广应用</w:t>
        </w:r>
        <w:r>
          <w:tab/>
        </w:r>
        <w:r>
          <w:fldChar w:fldCharType="begin"/>
        </w:r>
        <w:r>
          <w:instrText xml:space="preserve"> PAGEREF _Toc17882 \h </w:instrText>
        </w:r>
        <w:r>
          <w:fldChar w:fldCharType="separate"/>
        </w:r>
        <w:r>
          <w:t>76</w:t>
        </w:r>
        <w:r>
          <w:fldChar w:fldCharType="end"/>
        </w:r>
      </w:hyperlink>
    </w:p>
    <w:p>
      <w:pPr>
        <w:pStyle w:val="TOC2"/>
        <w:tabs>
          <w:tab w:val="right" w:leader="dot" w:pos="8306"/>
        </w:tabs>
      </w:pPr>
      <w:hyperlink w:anchor="_Toc13341" w:history="1">
        <w:r>
          <w:rPr>
            <w:rFonts w:ascii="仿宋" w:eastAsia="仿宋" w:hAnsi="仿宋" w:cs="仿宋" w:hint="eastAsia"/>
            <w:lang w:eastAsia="zh-CN"/>
          </w:rPr>
          <w:t>(一)、成果转化策略制定</w:t>
        </w:r>
        <w:r>
          <w:tab/>
        </w:r>
        <w:r>
          <w:fldChar w:fldCharType="begin"/>
        </w:r>
        <w:r>
          <w:instrText xml:space="preserve"> PAGEREF _Toc13341 \h </w:instrText>
        </w:r>
        <w:r>
          <w:fldChar w:fldCharType="separate"/>
        </w:r>
        <w:r>
          <w:t>76</w:t>
        </w:r>
        <w:r>
          <w:fldChar w:fldCharType="end"/>
        </w:r>
      </w:hyperlink>
    </w:p>
    <w:p>
      <w:pPr>
        <w:pStyle w:val="TOC2"/>
        <w:tabs>
          <w:tab w:val="right" w:leader="dot" w:pos="8306"/>
        </w:tabs>
      </w:pPr>
      <w:hyperlink w:anchor="_Toc15883" w:history="1">
        <w:r>
          <w:rPr>
            <w:rFonts w:ascii="仿宋" w:eastAsia="仿宋" w:hAnsi="仿宋" w:cs="仿宋" w:hint="eastAsia"/>
            <w:lang w:eastAsia="zh-CN"/>
          </w:rPr>
          <w:t>(二)、成果推广应用方案</w:t>
        </w:r>
        <w:r>
          <w:tab/>
        </w:r>
        <w:r>
          <w:fldChar w:fldCharType="begin"/>
        </w:r>
        <w:r>
          <w:instrText xml:space="preserve"> PAGEREF _Toc15883 \h </w:instrText>
        </w:r>
        <w:r>
          <w:fldChar w:fldCharType="separate"/>
        </w:r>
        <w:r>
          <w:t>77</w:t>
        </w:r>
        <w:r>
          <w:fldChar w:fldCharType="end"/>
        </w:r>
      </w:hyperlink>
    </w:p>
    <w:p>
      <w:pPr>
        <w:pStyle w:val="TOC1"/>
        <w:tabs>
          <w:tab w:val="right" w:leader="dot" w:pos="8306"/>
        </w:tabs>
      </w:pPr>
      <w:hyperlink w:anchor="_Toc23247" w:history="1">
        <w:r>
          <w:rPr>
            <w:rFonts w:ascii="仿宋" w:eastAsia="仿宋" w:hAnsi="仿宋" w:cs="仿宋" w:hint="eastAsia"/>
            <w:lang w:eastAsia="zh-CN"/>
          </w:rPr>
          <w:t>十六、设施与设备管理</w:t>
        </w:r>
        <w:r>
          <w:tab/>
        </w:r>
        <w:r>
          <w:fldChar w:fldCharType="begin"/>
        </w:r>
        <w:r>
          <w:instrText xml:space="preserve"> PAGEREF _Toc23247 \h </w:instrText>
        </w:r>
        <w:r>
          <w:fldChar w:fldCharType="separate"/>
        </w:r>
        <w:r>
          <w:t>79</w:t>
        </w:r>
        <w:r>
          <w:fldChar w:fldCharType="end"/>
        </w:r>
      </w:hyperlink>
    </w:p>
    <w:p>
      <w:pPr>
        <w:pStyle w:val="TOC2"/>
        <w:tabs>
          <w:tab w:val="right" w:leader="dot" w:pos="8306"/>
        </w:tabs>
      </w:pPr>
      <w:hyperlink w:anchor="_Toc27339" w:history="1">
        <w:r>
          <w:rPr>
            <w:rFonts w:ascii="仿宋" w:eastAsia="仿宋" w:hAnsi="仿宋" w:cs="仿宋" w:hint="eastAsia"/>
            <w:lang w:eastAsia="zh-CN"/>
          </w:rPr>
          <w:t>(一)、设施规划与配置</w:t>
        </w:r>
        <w:r>
          <w:tab/>
        </w:r>
        <w:r>
          <w:fldChar w:fldCharType="begin"/>
        </w:r>
        <w:r>
          <w:instrText xml:space="preserve"> PAGEREF _Toc27339 \h </w:instrText>
        </w:r>
        <w:r>
          <w:fldChar w:fldCharType="separate"/>
        </w:r>
        <w:r>
          <w:t>79</w:t>
        </w:r>
        <w:r>
          <w:fldChar w:fldCharType="end"/>
        </w:r>
      </w:hyperlink>
    </w:p>
    <w:p>
      <w:pPr>
        <w:pStyle w:val="TOC2"/>
        <w:tabs>
          <w:tab w:val="right" w:leader="dot" w:pos="8306"/>
        </w:tabs>
      </w:pPr>
      <w:hyperlink w:anchor="_Toc1578" w:history="1">
        <w:r>
          <w:rPr>
            <w:rFonts w:ascii="仿宋" w:eastAsia="仿宋" w:hAnsi="仿宋" w:cs="仿宋" w:hint="eastAsia"/>
            <w:lang w:eastAsia="zh-CN"/>
          </w:rPr>
          <w:t>(二)、设备采购与维护管理</w:t>
        </w:r>
        <w:r>
          <w:tab/>
        </w:r>
        <w:r>
          <w:fldChar w:fldCharType="begin"/>
        </w:r>
        <w:r>
          <w:instrText xml:space="preserve"> PAGEREF _Toc1578 \h </w:instrText>
        </w:r>
        <w:r>
          <w:fldChar w:fldCharType="separate"/>
        </w:r>
        <w:r>
          <w:t>79</w:t>
        </w:r>
        <w:r>
          <w:fldChar w:fldCharType="end"/>
        </w:r>
      </w:hyperlink>
    </w:p>
    <w:p>
      <w:pPr>
        <w:pStyle w:val="TOC2"/>
        <w:tabs>
          <w:tab w:val="right" w:leader="dot" w:pos="8306"/>
        </w:tabs>
      </w:pPr>
      <w:hyperlink w:anchor="_Toc6023" w:history="1">
        <w:r>
          <w:rPr>
            <w:rFonts w:ascii="仿宋" w:eastAsia="仿宋" w:hAnsi="仿宋" w:cs="仿宋" w:hint="eastAsia"/>
            <w:lang w:eastAsia="zh-CN"/>
          </w:rPr>
          <w:t>(三)、设施设备升级策略</w:t>
        </w:r>
        <w:r>
          <w:tab/>
        </w:r>
        <w:r>
          <w:fldChar w:fldCharType="begin"/>
        </w:r>
        <w:r>
          <w:instrText xml:space="preserve"> PAGEREF _Toc6023 \h </w:instrText>
        </w:r>
        <w:r>
          <w:fldChar w:fldCharType="separate"/>
        </w:r>
        <w:r>
          <w:t>80</w:t>
        </w:r>
        <w:r>
          <w:fldChar w:fldCharType="end"/>
        </w:r>
      </w:hyperlink>
    </w:p>
    <w:p>
      <w:pPr>
        <w:pStyle w:val="TOC1"/>
        <w:tabs>
          <w:tab w:val="right" w:leader="dot" w:pos="8306"/>
        </w:tabs>
      </w:pPr>
      <w:hyperlink w:anchor="_Toc10422" w:history="1">
        <w:r>
          <w:rPr>
            <w:rFonts w:ascii="仿宋" w:eastAsia="仿宋" w:hAnsi="仿宋" w:cs="仿宋" w:hint="eastAsia"/>
            <w:lang w:eastAsia="zh-CN"/>
          </w:rPr>
          <w:t>十七、知识产权管理与保护</w:t>
        </w:r>
        <w:r>
          <w:tab/>
        </w:r>
        <w:r>
          <w:fldChar w:fldCharType="begin"/>
        </w:r>
        <w:r>
          <w:instrText xml:space="preserve"> PAGEREF _Toc10422 \h </w:instrText>
        </w:r>
        <w:r>
          <w:fldChar w:fldCharType="separate"/>
        </w:r>
        <w:r>
          <w:t>81</w:t>
        </w:r>
        <w:r>
          <w:fldChar w:fldCharType="end"/>
        </w:r>
      </w:hyperlink>
    </w:p>
    <w:p>
      <w:pPr>
        <w:pStyle w:val="TOC2"/>
        <w:tabs>
          <w:tab w:val="right" w:leader="dot" w:pos="8306"/>
        </w:tabs>
      </w:pPr>
      <w:hyperlink w:anchor="_Toc5698" w:history="1">
        <w:r>
          <w:rPr>
            <w:rFonts w:ascii="仿宋" w:eastAsia="仿宋" w:hAnsi="仿宋" w:cs="仿宋" w:hint="eastAsia"/>
            <w:lang w:eastAsia="zh-CN"/>
          </w:rPr>
          <w:t>(一)、知识产权管理体系建设</w:t>
        </w:r>
        <w:r>
          <w:tab/>
        </w:r>
        <w:r>
          <w:fldChar w:fldCharType="begin"/>
        </w:r>
        <w:r>
          <w:instrText xml:space="preserve"> PAGEREF _Toc5698 \h </w:instrText>
        </w:r>
        <w:r>
          <w:fldChar w:fldCharType="separate"/>
        </w:r>
        <w:r>
          <w:t>81</w:t>
        </w:r>
        <w:r>
          <w:fldChar w:fldCharType="end"/>
        </w:r>
      </w:hyperlink>
    </w:p>
    <w:p>
      <w:pPr>
        <w:pStyle w:val="TOC2"/>
        <w:tabs>
          <w:tab w:val="right" w:leader="dot" w:pos="8306"/>
        </w:tabs>
      </w:pPr>
      <w:hyperlink w:anchor="_Toc22404" w:history="1">
        <w:r>
          <w:rPr>
            <w:rFonts w:ascii="仿宋" w:eastAsia="仿宋" w:hAnsi="仿宋" w:cs="仿宋" w:hint="eastAsia"/>
            <w:lang w:eastAsia="zh-CN"/>
          </w:rPr>
          <w:t>(二)、知识产权保护措施</w:t>
        </w:r>
        <w:r>
          <w:tab/>
        </w:r>
        <w:r>
          <w:fldChar w:fldCharType="begin"/>
        </w:r>
        <w:r>
          <w:instrText xml:space="preserve"> PAGEREF _Toc22404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6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52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贵金属靶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贵金属靶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贵金属靶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贵金属靶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贵金属靶材项目的社会影响是全面而深远的。从提供就业机会和提升公共服务，到促进社会结构和劳动市场的多元化，再到推动社会责任和伦理标准的提高，项目对于提升社区的经济、文化和社会福祉有着重要作用。通过这些正面影响，贵金属靶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97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为了融入当地社区，贵金属靶材项目需深入理解当地的文化特色和社会习俗。例如，项目在设计广告和市场推广活动时，应考虑使用当地语言和符合地方文化的表达方式。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9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为了确保贵金属靶材项目的成功并最大限度地减轻潜在的社会风险，详细的风险分析和具体的应对策略至关重要。以下是针对项目可能面临的具体社会风险及相应对策的分析：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风险描述：贵金属靶材项目可能遭遇社区抵制，尤其如果社区成员认为项目会破坏他们的生活环境或忽略他们的意见。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风险描述：贵金属靶材项目的商业实践可能与当地的文化和价值观存在冲突，导致社会紧张和文化冲突。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风险描述：贵金属靶材项目可能会增加对公共资源和基础设施的需求，给当地带来额外压力，例如在水资源、能源供应和交通系统方面。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风险描述：贵金属靶材项目可能会引起当地社会结构和动态的变化，例如改变社区的人口组成和社交模式。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风险描述：在贵金属靶材项目运营过程中，可能涉及大量个人和商业敏感信息，存在信息安全和隐私保护的风险。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01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8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https://d.book118.com/235113040314011034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545D0"/>
    <w:rsid w:val="095545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11304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2023-12-28T04:17:00Z</dcterms:created>
  <dcterms:modified xsi:type="dcterms:W3CDTF">2023-12-28T04:18:11Z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21DAA4CBA57544B9AEF96FD75A0DD429_11</vt:lpwstr>
  </property>
  <property fmtid="{D5CDD505-2E9C-101B-9397-08002B2CF9AE}" pid="3" name="KSOProductBuildVer">
    <vt:lpwstr>2052-12.1.0.16120</vt:lpwstr>
  </property>
</Properties>
</file>