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正餐服务项目规划设计纲要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856" w:history="1">
        <w:r>
          <w:rPr>
            <w:rFonts w:ascii="仿宋" w:eastAsia="仿宋" w:hAnsi="仿宋" w:cs="仿宋" w:hint="eastAsia"/>
            <w:lang w:eastAsia="zh-CN"/>
          </w:rPr>
          <w:t>序言</w:t>
        </w:r>
        <w:r>
          <w:tab/>
        </w:r>
        <w:r>
          <w:fldChar w:fldCharType="begin"/>
        </w:r>
        <w:r>
          <w:instrText xml:space="preserve"> PAGEREF _Toc25856 \h </w:instrText>
        </w:r>
        <w:r>
          <w:fldChar w:fldCharType="separate"/>
        </w:r>
        <w:r>
          <w:t>3</w:t>
        </w:r>
        <w:r>
          <w:fldChar w:fldCharType="end"/>
        </w:r>
      </w:hyperlink>
    </w:p>
    <w:p>
      <w:pPr>
        <w:pStyle w:val="TOC1"/>
        <w:tabs>
          <w:tab w:val="right" w:leader="dot" w:pos="8306"/>
        </w:tabs>
      </w:pPr>
      <w:hyperlink w:anchor="_Toc14771" w:history="1">
        <w:r>
          <w:rPr>
            <w:rFonts w:ascii="仿宋" w:eastAsia="仿宋" w:hAnsi="仿宋" w:cs="仿宋" w:hint="eastAsia"/>
            <w:lang w:eastAsia="zh-CN"/>
          </w:rPr>
          <w:t>一、正餐服务项目建设背景及必要性分析</w:t>
        </w:r>
        <w:r>
          <w:tab/>
        </w:r>
        <w:r>
          <w:fldChar w:fldCharType="begin"/>
        </w:r>
        <w:r>
          <w:instrText xml:space="preserve"> PAGEREF _Toc14771 \h </w:instrText>
        </w:r>
        <w:r>
          <w:fldChar w:fldCharType="separate"/>
        </w:r>
        <w:r>
          <w:t>3</w:t>
        </w:r>
        <w:r>
          <w:fldChar w:fldCharType="end"/>
        </w:r>
      </w:hyperlink>
    </w:p>
    <w:p>
      <w:pPr>
        <w:pStyle w:val="TOC2"/>
        <w:tabs>
          <w:tab w:val="right" w:leader="dot" w:pos="8306"/>
        </w:tabs>
      </w:pPr>
      <w:hyperlink w:anchor="_Toc32647" w:history="1">
        <w:r>
          <w:rPr>
            <w:rFonts w:ascii="仿宋" w:eastAsia="仿宋" w:hAnsi="仿宋" w:cs="仿宋" w:hint="eastAsia"/>
            <w:lang w:eastAsia="zh-CN"/>
          </w:rPr>
          <w:t>(一)、正餐服务项目背景分析</w:t>
        </w:r>
        <w:r>
          <w:tab/>
        </w:r>
        <w:r>
          <w:fldChar w:fldCharType="begin"/>
        </w:r>
        <w:r>
          <w:instrText xml:space="preserve"> PAGEREF _Toc32647 \h </w:instrText>
        </w:r>
        <w:r>
          <w:fldChar w:fldCharType="separate"/>
        </w:r>
        <w:r>
          <w:t>3</w:t>
        </w:r>
        <w:r>
          <w:fldChar w:fldCharType="end"/>
        </w:r>
      </w:hyperlink>
    </w:p>
    <w:p>
      <w:pPr>
        <w:pStyle w:val="TOC2"/>
        <w:tabs>
          <w:tab w:val="right" w:leader="dot" w:pos="8306"/>
        </w:tabs>
      </w:pPr>
      <w:hyperlink w:anchor="_Toc28085" w:history="1">
        <w:r>
          <w:rPr>
            <w:rFonts w:ascii="仿宋" w:eastAsia="仿宋" w:hAnsi="仿宋" w:cs="仿宋" w:hint="eastAsia"/>
            <w:lang w:eastAsia="zh-CN"/>
          </w:rPr>
          <w:t>(二)、正餐服务项目建设必要性分析</w:t>
        </w:r>
        <w:r>
          <w:tab/>
        </w:r>
        <w:r>
          <w:fldChar w:fldCharType="begin"/>
        </w:r>
        <w:r>
          <w:instrText xml:space="preserve"> PAGEREF _Toc28085 \h </w:instrText>
        </w:r>
        <w:r>
          <w:fldChar w:fldCharType="separate"/>
        </w:r>
        <w:r>
          <w:t>5</w:t>
        </w:r>
        <w:r>
          <w:fldChar w:fldCharType="end"/>
        </w:r>
      </w:hyperlink>
    </w:p>
    <w:p>
      <w:pPr>
        <w:pStyle w:val="TOC1"/>
        <w:tabs>
          <w:tab w:val="right" w:leader="dot" w:pos="8306"/>
        </w:tabs>
      </w:pPr>
      <w:hyperlink w:anchor="_Toc473" w:history="1">
        <w:r>
          <w:rPr>
            <w:rFonts w:ascii="仿宋" w:eastAsia="仿宋" w:hAnsi="仿宋" w:cs="仿宋" w:hint="eastAsia"/>
            <w:lang w:eastAsia="zh-CN"/>
          </w:rPr>
          <w:t>二、市场分析、调研</w:t>
        </w:r>
        <w:r>
          <w:tab/>
        </w:r>
        <w:r>
          <w:fldChar w:fldCharType="begin"/>
        </w:r>
        <w:r>
          <w:instrText xml:space="preserve"> PAGEREF _Toc473 \h </w:instrText>
        </w:r>
        <w:r>
          <w:fldChar w:fldCharType="separate"/>
        </w:r>
        <w:r>
          <w:t>6</w:t>
        </w:r>
        <w:r>
          <w:fldChar w:fldCharType="end"/>
        </w:r>
      </w:hyperlink>
    </w:p>
    <w:p>
      <w:pPr>
        <w:pStyle w:val="TOC2"/>
        <w:tabs>
          <w:tab w:val="right" w:leader="dot" w:pos="8306"/>
        </w:tabs>
      </w:pPr>
      <w:hyperlink w:anchor="_Toc4180" w:history="1">
        <w:r>
          <w:rPr>
            <w:rFonts w:ascii="仿宋" w:eastAsia="仿宋" w:hAnsi="仿宋" w:cs="仿宋" w:hint="eastAsia"/>
            <w:lang w:eastAsia="zh-CN"/>
          </w:rPr>
          <w:t>(一)、正餐服务行业分析</w:t>
        </w:r>
        <w:r>
          <w:tab/>
        </w:r>
        <w:r>
          <w:fldChar w:fldCharType="begin"/>
        </w:r>
        <w:r>
          <w:instrText xml:space="preserve"> PAGEREF _Toc4180 \h </w:instrText>
        </w:r>
        <w:r>
          <w:fldChar w:fldCharType="separate"/>
        </w:r>
        <w:r>
          <w:t>6</w:t>
        </w:r>
        <w:r>
          <w:fldChar w:fldCharType="end"/>
        </w:r>
      </w:hyperlink>
    </w:p>
    <w:p>
      <w:pPr>
        <w:pStyle w:val="TOC2"/>
        <w:tabs>
          <w:tab w:val="right" w:leader="dot" w:pos="8306"/>
        </w:tabs>
      </w:pPr>
      <w:hyperlink w:anchor="_Toc3928" w:history="1">
        <w:r>
          <w:rPr>
            <w:rFonts w:ascii="仿宋" w:eastAsia="仿宋" w:hAnsi="仿宋" w:cs="仿宋" w:hint="eastAsia"/>
            <w:lang w:eastAsia="zh-CN"/>
          </w:rPr>
          <w:t>(二)、正餐服务市场分析预测</w:t>
        </w:r>
        <w:r>
          <w:tab/>
        </w:r>
        <w:r>
          <w:fldChar w:fldCharType="begin"/>
        </w:r>
        <w:r>
          <w:instrText xml:space="preserve"> PAGEREF _Toc3928 \h </w:instrText>
        </w:r>
        <w:r>
          <w:fldChar w:fldCharType="separate"/>
        </w:r>
        <w:r>
          <w:t>7</w:t>
        </w:r>
        <w:r>
          <w:fldChar w:fldCharType="end"/>
        </w:r>
      </w:hyperlink>
    </w:p>
    <w:p>
      <w:pPr>
        <w:pStyle w:val="TOC1"/>
        <w:tabs>
          <w:tab w:val="right" w:leader="dot" w:pos="8306"/>
        </w:tabs>
      </w:pPr>
      <w:hyperlink w:anchor="_Toc12638" w:history="1">
        <w:r>
          <w:rPr>
            <w:rFonts w:ascii="仿宋" w:eastAsia="仿宋" w:hAnsi="仿宋" w:cs="仿宋" w:hint="eastAsia"/>
            <w:lang w:eastAsia="zh-CN"/>
          </w:rPr>
          <w:t>三、产品规划分析</w:t>
        </w:r>
        <w:r>
          <w:tab/>
        </w:r>
        <w:r>
          <w:fldChar w:fldCharType="begin"/>
        </w:r>
        <w:r>
          <w:instrText xml:space="preserve"> PAGEREF _Toc12638 \h </w:instrText>
        </w:r>
        <w:r>
          <w:fldChar w:fldCharType="separate"/>
        </w:r>
        <w:r>
          <w:t>7</w:t>
        </w:r>
        <w:r>
          <w:fldChar w:fldCharType="end"/>
        </w:r>
      </w:hyperlink>
    </w:p>
    <w:p>
      <w:pPr>
        <w:pStyle w:val="TOC2"/>
        <w:tabs>
          <w:tab w:val="right" w:leader="dot" w:pos="8306"/>
        </w:tabs>
      </w:pPr>
      <w:hyperlink w:anchor="_Toc21192" w:history="1">
        <w:r>
          <w:rPr>
            <w:rFonts w:ascii="仿宋" w:eastAsia="仿宋" w:hAnsi="仿宋" w:cs="仿宋" w:hint="eastAsia"/>
            <w:lang w:eastAsia="zh-CN"/>
          </w:rPr>
          <w:t>(一)、产品规划</w:t>
        </w:r>
        <w:r>
          <w:tab/>
        </w:r>
        <w:r>
          <w:fldChar w:fldCharType="begin"/>
        </w:r>
        <w:r>
          <w:instrText xml:space="preserve"> PAGEREF _Toc21192 \h </w:instrText>
        </w:r>
        <w:r>
          <w:fldChar w:fldCharType="separate"/>
        </w:r>
        <w:r>
          <w:t>7</w:t>
        </w:r>
        <w:r>
          <w:fldChar w:fldCharType="end"/>
        </w:r>
      </w:hyperlink>
    </w:p>
    <w:p>
      <w:pPr>
        <w:pStyle w:val="TOC2"/>
        <w:tabs>
          <w:tab w:val="right" w:leader="dot" w:pos="8306"/>
        </w:tabs>
      </w:pPr>
      <w:hyperlink w:anchor="_Toc27142" w:history="1">
        <w:r>
          <w:rPr>
            <w:rFonts w:ascii="仿宋" w:eastAsia="仿宋" w:hAnsi="仿宋" w:cs="仿宋" w:hint="eastAsia"/>
            <w:lang w:eastAsia="zh-CN"/>
          </w:rPr>
          <w:t>(二)、建设规模</w:t>
        </w:r>
        <w:r>
          <w:tab/>
        </w:r>
        <w:r>
          <w:fldChar w:fldCharType="begin"/>
        </w:r>
        <w:r>
          <w:instrText xml:space="preserve"> PAGEREF _Toc27142 \h </w:instrText>
        </w:r>
        <w:r>
          <w:fldChar w:fldCharType="separate"/>
        </w:r>
        <w:r>
          <w:t>8</w:t>
        </w:r>
        <w:r>
          <w:fldChar w:fldCharType="end"/>
        </w:r>
      </w:hyperlink>
    </w:p>
    <w:p>
      <w:pPr>
        <w:pStyle w:val="TOC1"/>
        <w:tabs>
          <w:tab w:val="right" w:leader="dot" w:pos="8306"/>
        </w:tabs>
      </w:pPr>
      <w:hyperlink w:anchor="_Toc15366" w:history="1">
        <w:r>
          <w:rPr>
            <w:rFonts w:ascii="仿宋" w:eastAsia="仿宋" w:hAnsi="仿宋" w:cs="仿宋" w:hint="eastAsia"/>
            <w:lang w:eastAsia="zh-CN"/>
          </w:rPr>
          <w:t>四、正餐服务项目文档管理</w:t>
        </w:r>
        <w:r>
          <w:tab/>
        </w:r>
        <w:r>
          <w:fldChar w:fldCharType="begin"/>
        </w:r>
        <w:r>
          <w:instrText xml:space="preserve"> PAGEREF _Toc15366 \h </w:instrText>
        </w:r>
        <w:r>
          <w:fldChar w:fldCharType="separate"/>
        </w:r>
        <w:r>
          <w:t>9</w:t>
        </w:r>
        <w:r>
          <w:fldChar w:fldCharType="end"/>
        </w:r>
      </w:hyperlink>
    </w:p>
    <w:p>
      <w:pPr>
        <w:pStyle w:val="TOC2"/>
        <w:tabs>
          <w:tab w:val="right" w:leader="dot" w:pos="8306"/>
        </w:tabs>
      </w:pPr>
      <w:hyperlink w:anchor="_Toc8267" w:history="1">
        <w:r>
          <w:rPr>
            <w:rFonts w:ascii="仿宋" w:eastAsia="仿宋" w:hAnsi="仿宋" w:cs="仿宋" w:hint="eastAsia"/>
            <w:lang w:eastAsia="zh-CN"/>
          </w:rPr>
          <w:t>(一)、文档编制与审查</w:t>
        </w:r>
        <w:r>
          <w:tab/>
        </w:r>
        <w:r>
          <w:fldChar w:fldCharType="begin"/>
        </w:r>
        <w:r>
          <w:instrText xml:space="preserve"> PAGEREF _Toc8267 \h </w:instrText>
        </w:r>
        <w:r>
          <w:fldChar w:fldCharType="separate"/>
        </w:r>
        <w:r>
          <w:t>9</w:t>
        </w:r>
        <w:r>
          <w:fldChar w:fldCharType="end"/>
        </w:r>
      </w:hyperlink>
    </w:p>
    <w:p>
      <w:pPr>
        <w:pStyle w:val="TOC2"/>
        <w:tabs>
          <w:tab w:val="right" w:leader="dot" w:pos="8306"/>
        </w:tabs>
      </w:pPr>
      <w:hyperlink w:anchor="_Toc16483" w:history="1">
        <w:r>
          <w:rPr>
            <w:rFonts w:ascii="仿宋" w:eastAsia="仿宋" w:hAnsi="仿宋" w:cs="仿宋" w:hint="eastAsia"/>
            <w:lang w:eastAsia="zh-CN"/>
          </w:rPr>
          <w:t>(二)、文档发布与分发</w:t>
        </w:r>
        <w:r>
          <w:tab/>
        </w:r>
        <w:r>
          <w:fldChar w:fldCharType="begin"/>
        </w:r>
        <w:r>
          <w:instrText xml:space="preserve"> PAGEREF _Toc16483 \h </w:instrText>
        </w:r>
        <w:r>
          <w:fldChar w:fldCharType="separate"/>
        </w:r>
        <w:r>
          <w:t>11</w:t>
        </w:r>
        <w:r>
          <w:fldChar w:fldCharType="end"/>
        </w:r>
      </w:hyperlink>
    </w:p>
    <w:p>
      <w:pPr>
        <w:pStyle w:val="TOC2"/>
        <w:tabs>
          <w:tab w:val="right" w:leader="dot" w:pos="8306"/>
        </w:tabs>
      </w:pPr>
      <w:hyperlink w:anchor="_Toc9814" w:history="1">
        <w:r>
          <w:rPr>
            <w:rFonts w:ascii="仿宋" w:eastAsia="仿宋" w:hAnsi="仿宋" w:cs="仿宋" w:hint="eastAsia"/>
            <w:lang w:eastAsia="zh-CN"/>
          </w:rPr>
          <w:t>(三)、文档存档与归档</w:t>
        </w:r>
        <w:r>
          <w:tab/>
        </w:r>
        <w:r>
          <w:fldChar w:fldCharType="begin"/>
        </w:r>
        <w:r>
          <w:instrText xml:space="preserve"> PAGEREF _Toc9814 \h </w:instrText>
        </w:r>
        <w:r>
          <w:fldChar w:fldCharType="separate"/>
        </w:r>
        <w:r>
          <w:t>12</w:t>
        </w:r>
        <w:r>
          <w:fldChar w:fldCharType="end"/>
        </w:r>
      </w:hyperlink>
    </w:p>
    <w:p>
      <w:pPr>
        <w:pStyle w:val="TOC1"/>
        <w:tabs>
          <w:tab w:val="right" w:leader="dot" w:pos="8306"/>
        </w:tabs>
      </w:pPr>
      <w:hyperlink w:anchor="_Toc23287" w:history="1">
        <w:r>
          <w:rPr>
            <w:rFonts w:ascii="仿宋" w:eastAsia="仿宋" w:hAnsi="仿宋" w:cs="仿宋" w:hint="eastAsia"/>
            <w:lang w:eastAsia="zh-CN"/>
          </w:rPr>
          <w:t>五、正餐服务项目危机管理</w:t>
        </w:r>
        <w:r>
          <w:tab/>
        </w:r>
        <w:r>
          <w:fldChar w:fldCharType="begin"/>
        </w:r>
        <w:r>
          <w:instrText xml:space="preserve"> PAGEREF _Toc23287 \h </w:instrText>
        </w:r>
        <w:r>
          <w:fldChar w:fldCharType="separate"/>
        </w:r>
        <w:r>
          <w:t>13</w:t>
        </w:r>
        <w:r>
          <w:fldChar w:fldCharType="end"/>
        </w:r>
      </w:hyperlink>
    </w:p>
    <w:p>
      <w:pPr>
        <w:pStyle w:val="TOC2"/>
        <w:tabs>
          <w:tab w:val="right" w:leader="dot" w:pos="8306"/>
        </w:tabs>
      </w:pPr>
      <w:hyperlink w:anchor="_Toc7702" w:history="1">
        <w:r>
          <w:rPr>
            <w:rFonts w:ascii="仿宋" w:eastAsia="仿宋" w:hAnsi="仿宋" w:cs="仿宋" w:hint="eastAsia"/>
            <w:lang w:eastAsia="zh-CN"/>
          </w:rPr>
          <w:t>(一)、危机预警与识别</w:t>
        </w:r>
        <w:r>
          <w:tab/>
        </w:r>
        <w:r>
          <w:fldChar w:fldCharType="begin"/>
        </w:r>
        <w:r>
          <w:instrText xml:space="preserve"> PAGEREF _Toc7702 \h </w:instrText>
        </w:r>
        <w:r>
          <w:fldChar w:fldCharType="separate"/>
        </w:r>
        <w:r>
          <w:t>13</w:t>
        </w:r>
        <w:r>
          <w:fldChar w:fldCharType="end"/>
        </w:r>
      </w:hyperlink>
    </w:p>
    <w:p>
      <w:pPr>
        <w:pStyle w:val="TOC2"/>
        <w:tabs>
          <w:tab w:val="right" w:leader="dot" w:pos="8306"/>
        </w:tabs>
      </w:pPr>
      <w:hyperlink w:anchor="_Toc13414" w:history="1">
        <w:r>
          <w:rPr>
            <w:rFonts w:ascii="仿宋" w:eastAsia="仿宋" w:hAnsi="仿宋" w:cs="仿宋" w:hint="eastAsia"/>
            <w:lang w:eastAsia="zh-CN"/>
          </w:rPr>
          <w:t>(二)、危机应对与恢复</w:t>
        </w:r>
        <w:r>
          <w:tab/>
        </w:r>
        <w:r>
          <w:fldChar w:fldCharType="begin"/>
        </w:r>
        <w:r>
          <w:instrText xml:space="preserve"> PAGEREF _Toc13414 \h </w:instrText>
        </w:r>
        <w:r>
          <w:fldChar w:fldCharType="separate"/>
        </w:r>
        <w:r>
          <w:t>14</w:t>
        </w:r>
        <w:r>
          <w:fldChar w:fldCharType="end"/>
        </w:r>
      </w:hyperlink>
    </w:p>
    <w:p>
      <w:pPr>
        <w:pStyle w:val="TOC1"/>
        <w:tabs>
          <w:tab w:val="right" w:leader="dot" w:pos="8306"/>
        </w:tabs>
      </w:pPr>
      <w:hyperlink w:anchor="_Toc2655" w:history="1">
        <w:r>
          <w:rPr>
            <w:rFonts w:ascii="仿宋" w:eastAsia="仿宋" w:hAnsi="仿宋" w:cs="仿宋" w:hint="eastAsia"/>
            <w:lang w:eastAsia="zh-CN"/>
          </w:rPr>
          <w:t>六、正餐服务项目概论</w:t>
        </w:r>
        <w:r>
          <w:tab/>
        </w:r>
        <w:r>
          <w:fldChar w:fldCharType="begin"/>
        </w:r>
        <w:r>
          <w:instrText xml:space="preserve"> PAGEREF _Toc2655 \h </w:instrText>
        </w:r>
        <w:r>
          <w:fldChar w:fldCharType="separate"/>
        </w:r>
        <w:r>
          <w:t>15</w:t>
        </w:r>
        <w:r>
          <w:fldChar w:fldCharType="end"/>
        </w:r>
      </w:hyperlink>
    </w:p>
    <w:p>
      <w:pPr>
        <w:pStyle w:val="TOC2"/>
        <w:tabs>
          <w:tab w:val="right" w:leader="dot" w:pos="8306"/>
        </w:tabs>
      </w:pPr>
      <w:hyperlink w:anchor="_Toc21994" w:history="1">
        <w:r>
          <w:rPr>
            <w:rFonts w:ascii="仿宋" w:eastAsia="仿宋" w:hAnsi="仿宋" w:cs="仿宋" w:hint="eastAsia"/>
            <w:lang w:eastAsia="zh-CN"/>
          </w:rPr>
          <w:t>(一)、正餐服务项目概况</w:t>
        </w:r>
        <w:r>
          <w:tab/>
        </w:r>
        <w:r>
          <w:fldChar w:fldCharType="begin"/>
        </w:r>
        <w:r>
          <w:instrText xml:space="preserve"> PAGEREF _Toc21994 \h </w:instrText>
        </w:r>
        <w:r>
          <w:fldChar w:fldCharType="separate"/>
        </w:r>
        <w:r>
          <w:t>15</w:t>
        </w:r>
        <w:r>
          <w:fldChar w:fldCharType="end"/>
        </w:r>
      </w:hyperlink>
    </w:p>
    <w:p>
      <w:pPr>
        <w:pStyle w:val="TOC2"/>
        <w:tabs>
          <w:tab w:val="right" w:leader="dot" w:pos="8306"/>
        </w:tabs>
      </w:pPr>
      <w:hyperlink w:anchor="_Toc596" w:history="1">
        <w:r>
          <w:rPr>
            <w:rFonts w:ascii="仿宋" w:eastAsia="仿宋" w:hAnsi="仿宋" w:cs="仿宋" w:hint="eastAsia"/>
            <w:lang w:eastAsia="zh-CN"/>
          </w:rPr>
          <w:t>(二)、正餐服务项目目标</w:t>
        </w:r>
        <w:r>
          <w:tab/>
        </w:r>
        <w:r>
          <w:fldChar w:fldCharType="begin"/>
        </w:r>
        <w:r>
          <w:instrText xml:space="preserve"> PAGEREF _Toc596 \h </w:instrText>
        </w:r>
        <w:r>
          <w:fldChar w:fldCharType="separate"/>
        </w:r>
        <w:r>
          <w:t>17</w:t>
        </w:r>
        <w:r>
          <w:fldChar w:fldCharType="end"/>
        </w:r>
      </w:hyperlink>
    </w:p>
    <w:p>
      <w:pPr>
        <w:pStyle w:val="TOC2"/>
        <w:tabs>
          <w:tab w:val="right" w:leader="dot" w:pos="8306"/>
        </w:tabs>
      </w:pPr>
      <w:hyperlink w:anchor="_Toc10663" w:history="1">
        <w:r>
          <w:rPr>
            <w:rFonts w:ascii="仿宋" w:eastAsia="仿宋" w:hAnsi="仿宋" w:cs="仿宋" w:hint="eastAsia"/>
            <w:lang w:eastAsia="zh-CN"/>
          </w:rPr>
          <w:t>(三)、正餐服务项目提出的理由</w:t>
        </w:r>
        <w:r>
          <w:tab/>
        </w:r>
        <w:r>
          <w:fldChar w:fldCharType="begin"/>
        </w:r>
        <w:r>
          <w:instrText xml:space="preserve"> PAGEREF _Toc10663 \h </w:instrText>
        </w:r>
        <w:r>
          <w:fldChar w:fldCharType="separate"/>
        </w:r>
        <w:r>
          <w:t>18</w:t>
        </w:r>
        <w:r>
          <w:fldChar w:fldCharType="end"/>
        </w:r>
      </w:hyperlink>
    </w:p>
    <w:p>
      <w:pPr>
        <w:pStyle w:val="TOC2"/>
        <w:tabs>
          <w:tab w:val="right" w:leader="dot" w:pos="8306"/>
        </w:tabs>
      </w:pPr>
      <w:hyperlink w:anchor="_Toc24813" w:history="1">
        <w:r>
          <w:rPr>
            <w:rFonts w:ascii="仿宋" w:eastAsia="仿宋" w:hAnsi="仿宋" w:cs="仿宋" w:hint="eastAsia"/>
            <w:lang w:eastAsia="zh-CN"/>
          </w:rPr>
          <w:t>(四)、正餐服务项目意义</w:t>
        </w:r>
        <w:r>
          <w:tab/>
        </w:r>
        <w:r>
          <w:fldChar w:fldCharType="begin"/>
        </w:r>
        <w:r>
          <w:instrText xml:space="preserve"> PAGEREF _Toc24813 \h </w:instrText>
        </w:r>
        <w:r>
          <w:fldChar w:fldCharType="separate"/>
        </w:r>
        <w:r>
          <w:t>20</w:t>
        </w:r>
        <w:r>
          <w:fldChar w:fldCharType="end"/>
        </w:r>
      </w:hyperlink>
    </w:p>
    <w:p>
      <w:pPr>
        <w:pStyle w:val="TOC2"/>
        <w:tabs>
          <w:tab w:val="right" w:leader="dot" w:pos="8306"/>
        </w:tabs>
      </w:pPr>
      <w:hyperlink w:anchor="_Toc23179" w:history="1">
        <w:r>
          <w:rPr>
            <w:rFonts w:ascii="仿宋" w:eastAsia="仿宋" w:hAnsi="仿宋" w:cs="仿宋" w:hint="eastAsia"/>
            <w:lang w:eastAsia="zh-CN"/>
          </w:rPr>
          <w:t>(五)、正餐服务项目背景</w:t>
        </w:r>
        <w:r>
          <w:tab/>
        </w:r>
        <w:r>
          <w:fldChar w:fldCharType="begin"/>
        </w:r>
        <w:r>
          <w:instrText xml:space="preserve"> PAGEREF _Toc23179 \h </w:instrText>
        </w:r>
        <w:r>
          <w:fldChar w:fldCharType="separate"/>
        </w:r>
        <w:r>
          <w:t>21</w:t>
        </w:r>
        <w:r>
          <w:fldChar w:fldCharType="end"/>
        </w:r>
      </w:hyperlink>
    </w:p>
    <w:p>
      <w:pPr>
        <w:pStyle w:val="TOC1"/>
        <w:tabs>
          <w:tab w:val="right" w:leader="dot" w:pos="8306"/>
        </w:tabs>
      </w:pPr>
      <w:hyperlink w:anchor="_Toc22994" w:history="1">
        <w:r>
          <w:rPr>
            <w:rFonts w:ascii="仿宋" w:eastAsia="仿宋" w:hAnsi="仿宋" w:cs="仿宋" w:hint="eastAsia"/>
            <w:lang w:eastAsia="zh-CN"/>
          </w:rPr>
          <w:t>七、正餐服务项目财务管理</w:t>
        </w:r>
        <w:r>
          <w:tab/>
        </w:r>
        <w:r>
          <w:fldChar w:fldCharType="begin"/>
        </w:r>
        <w:r>
          <w:instrText xml:space="preserve"> PAGEREF _Toc22994 \h </w:instrText>
        </w:r>
        <w:r>
          <w:fldChar w:fldCharType="separate"/>
        </w:r>
        <w:r>
          <w:t>22</w:t>
        </w:r>
        <w:r>
          <w:fldChar w:fldCharType="end"/>
        </w:r>
      </w:hyperlink>
    </w:p>
    <w:p>
      <w:pPr>
        <w:pStyle w:val="TOC2"/>
        <w:tabs>
          <w:tab w:val="right" w:leader="dot" w:pos="8306"/>
        </w:tabs>
      </w:pPr>
      <w:hyperlink w:anchor="_Toc30796" w:history="1">
        <w:r>
          <w:rPr>
            <w:rFonts w:ascii="仿宋" w:eastAsia="仿宋" w:hAnsi="仿宋" w:cs="仿宋" w:hint="eastAsia"/>
            <w:lang w:eastAsia="zh-CN"/>
          </w:rPr>
          <w:t>(一)、资金需求大</w:t>
        </w:r>
        <w:r>
          <w:tab/>
        </w:r>
        <w:r>
          <w:fldChar w:fldCharType="begin"/>
        </w:r>
        <w:r>
          <w:instrText xml:space="preserve"> PAGEREF _Toc30796 \h </w:instrText>
        </w:r>
        <w:r>
          <w:fldChar w:fldCharType="separate"/>
        </w:r>
        <w:r>
          <w:t>22</w:t>
        </w:r>
        <w:r>
          <w:fldChar w:fldCharType="end"/>
        </w:r>
      </w:hyperlink>
    </w:p>
    <w:p>
      <w:pPr>
        <w:pStyle w:val="TOC2"/>
        <w:tabs>
          <w:tab w:val="right" w:leader="dot" w:pos="8306"/>
        </w:tabs>
      </w:pPr>
      <w:hyperlink w:anchor="_Toc26082" w:history="1">
        <w:r>
          <w:rPr>
            <w:rFonts w:ascii="仿宋" w:eastAsia="仿宋" w:hAnsi="仿宋" w:cs="仿宋" w:hint="eastAsia"/>
            <w:lang w:eastAsia="zh-CN"/>
          </w:rPr>
          <w:t>(二)、研发周期长</w:t>
        </w:r>
        <w:r>
          <w:tab/>
        </w:r>
        <w:r>
          <w:fldChar w:fldCharType="begin"/>
        </w:r>
        <w:r>
          <w:instrText xml:space="preserve"> PAGEREF _Toc26082 \h </w:instrText>
        </w:r>
        <w:r>
          <w:fldChar w:fldCharType="separate"/>
        </w:r>
        <w:r>
          <w:t>23</w:t>
        </w:r>
        <w:r>
          <w:fldChar w:fldCharType="end"/>
        </w:r>
      </w:hyperlink>
    </w:p>
    <w:p>
      <w:pPr>
        <w:pStyle w:val="TOC2"/>
        <w:tabs>
          <w:tab w:val="right" w:leader="dot" w:pos="8306"/>
        </w:tabs>
      </w:pPr>
      <w:hyperlink w:anchor="_Toc10308" w:history="1">
        <w:r>
          <w:rPr>
            <w:rFonts w:ascii="仿宋" w:eastAsia="仿宋" w:hAnsi="仿宋" w:cs="仿宋" w:hint="eastAsia"/>
            <w:lang w:eastAsia="zh-CN"/>
          </w:rPr>
          <w:t>(三)、市场风险大</w:t>
        </w:r>
        <w:r>
          <w:tab/>
        </w:r>
        <w:r>
          <w:fldChar w:fldCharType="begin"/>
        </w:r>
        <w:r>
          <w:instrText xml:space="preserve"> PAGEREF _Toc10308 \h </w:instrText>
        </w:r>
        <w:r>
          <w:fldChar w:fldCharType="separate"/>
        </w:r>
        <w:r>
          <w:t>24</w:t>
        </w:r>
        <w:r>
          <w:fldChar w:fldCharType="end"/>
        </w:r>
      </w:hyperlink>
    </w:p>
    <w:p>
      <w:pPr>
        <w:pStyle w:val="TOC2"/>
        <w:tabs>
          <w:tab w:val="right" w:leader="dot" w:pos="8306"/>
        </w:tabs>
      </w:pPr>
      <w:hyperlink w:anchor="_Toc19742" w:history="1">
        <w:r>
          <w:rPr>
            <w:rFonts w:ascii="仿宋" w:eastAsia="仿宋" w:hAnsi="仿宋" w:cs="仿宋" w:hint="eastAsia"/>
            <w:lang w:eastAsia="zh-CN"/>
          </w:rPr>
          <w:t>(四)、利润率高</w:t>
        </w:r>
        <w:r>
          <w:tab/>
        </w:r>
        <w:r>
          <w:fldChar w:fldCharType="begin"/>
        </w:r>
        <w:r>
          <w:instrText xml:space="preserve"> PAGEREF _Toc19742 \h </w:instrText>
        </w:r>
        <w:r>
          <w:fldChar w:fldCharType="separate"/>
        </w:r>
        <w:r>
          <w:t>27</w:t>
        </w:r>
        <w:r>
          <w:fldChar w:fldCharType="end"/>
        </w:r>
      </w:hyperlink>
    </w:p>
    <w:p>
      <w:pPr>
        <w:pStyle w:val="TOC1"/>
        <w:tabs>
          <w:tab w:val="right" w:leader="dot" w:pos="8306"/>
        </w:tabs>
      </w:pPr>
      <w:hyperlink w:anchor="_Toc12859" w:history="1">
        <w:r>
          <w:rPr>
            <w:rFonts w:ascii="仿宋" w:eastAsia="仿宋" w:hAnsi="仿宋" w:cs="仿宋" w:hint="eastAsia"/>
            <w:lang w:eastAsia="zh-CN"/>
          </w:rPr>
          <w:t>八、正餐服务项目创新与研发</w:t>
        </w:r>
        <w:r>
          <w:tab/>
        </w:r>
        <w:r>
          <w:fldChar w:fldCharType="begin"/>
        </w:r>
        <w:r>
          <w:instrText xml:space="preserve"> PAGEREF _Toc12859 \h </w:instrText>
        </w:r>
        <w:r>
          <w:fldChar w:fldCharType="separate"/>
        </w:r>
        <w:r>
          <w:t>29</w:t>
        </w:r>
        <w:r>
          <w:fldChar w:fldCharType="end"/>
        </w:r>
      </w:hyperlink>
    </w:p>
    <w:p>
      <w:pPr>
        <w:pStyle w:val="TOC2"/>
        <w:tabs>
          <w:tab w:val="right" w:leader="dot" w:pos="8306"/>
        </w:tabs>
      </w:pPr>
      <w:hyperlink w:anchor="_Toc216" w:history="1">
        <w:r>
          <w:rPr>
            <w:rFonts w:ascii="仿宋" w:eastAsia="仿宋" w:hAnsi="仿宋" w:cs="仿宋" w:hint="eastAsia"/>
            <w:lang w:eastAsia="zh-CN"/>
          </w:rPr>
          <w:t>(一)、创新策略与方向</w:t>
        </w:r>
        <w:r>
          <w:tab/>
        </w:r>
        <w:r>
          <w:fldChar w:fldCharType="begin"/>
        </w:r>
        <w:r>
          <w:instrText xml:space="preserve"> PAGEREF _Toc216 \h </w:instrText>
        </w:r>
        <w:r>
          <w:fldChar w:fldCharType="separate"/>
        </w:r>
        <w:r>
          <w:t>29</w:t>
        </w:r>
        <w:r>
          <w:fldChar w:fldCharType="end"/>
        </w:r>
      </w:hyperlink>
    </w:p>
    <w:p>
      <w:pPr>
        <w:pStyle w:val="TOC2"/>
        <w:tabs>
          <w:tab w:val="right" w:leader="dot" w:pos="8306"/>
        </w:tabs>
      </w:pPr>
      <w:hyperlink w:anchor="_Toc28759" w:history="1">
        <w:r>
          <w:rPr>
            <w:rFonts w:ascii="仿宋" w:eastAsia="仿宋" w:hAnsi="仿宋" w:cs="仿宋" w:hint="eastAsia"/>
            <w:lang w:eastAsia="zh-CN"/>
          </w:rPr>
          <w:t>(二)、研发规划与投入</w:t>
        </w:r>
        <w:r>
          <w:tab/>
        </w:r>
        <w:r>
          <w:fldChar w:fldCharType="begin"/>
        </w:r>
        <w:r>
          <w:instrText xml:space="preserve"> PAGEREF _Toc28759 \h </w:instrText>
        </w:r>
        <w:r>
          <w:fldChar w:fldCharType="separate"/>
        </w:r>
        <w:r>
          <w:t>30</w:t>
        </w:r>
        <w:r>
          <w:fldChar w:fldCharType="end"/>
        </w:r>
      </w:hyperlink>
    </w:p>
    <w:p>
      <w:pPr>
        <w:pStyle w:val="TOC1"/>
        <w:tabs>
          <w:tab w:val="right" w:leader="dot" w:pos="8306"/>
        </w:tabs>
      </w:pPr>
      <w:hyperlink w:anchor="_Toc20553" w:history="1">
        <w:r>
          <w:rPr>
            <w:rFonts w:ascii="仿宋" w:eastAsia="仿宋" w:hAnsi="仿宋" w:cs="仿宋" w:hint="eastAsia"/>
            <w:lang w:eastAsia="zh-CN"/>
          </w:rPr>
          <w:t>九、正餐服务项目风险管理</w:t>
        </w:r>
        <w:r>
          <w:tab/>
        </w:r>
        <w:r>
          <w:fldChar w:fldCharType="begin"/>
        </w:r>
        <w:r>
          <w:instrText xml:space="preserve"> PAGEREF _Toc20553 \h </w:instrText>
        </w:r>
        <w:r>
          <w:fldChar w:fldCharType="separate"/>
        </w:r>
        <w:r>
          <w:t>32</w:t>
        </w:r>
        <w:r>
          <w:fldChar w:fldCharType="end"/>
        </w:r>
      </w:hyperlink>
    </w:p>
    <w:p>
      <w:pPr>
        <w:pStyle w:val="TOC2"/>
        <w:tabs>
          <w:tab w:val="right" w:leader="dot" w:pos="8306"/>
        </w:tabs>
      </w:pPr>
      <w:hyperlink w:anchor="_Toc9170" w:history="1">
        <w:r>
          <w:rPr>
            <w:rFonts w:ascii="仿宋" w:eastAsia="仿宋" w:hAnsi="仿宋" w:cs="仿宋" w:hint="eastAsia"/>
            <w:lang w:eastAsia="zh-CN"/>
          </w:rPr>
          <w:t>(一)、风险识别与评估</w:t>
        </w:r>
        <w:r>
          <w:tab/>
        </w:r>
        <w:r>
          <w:fldChar w:fldCharType="begin"/>
        </w:r>
        <w:r>
          <w:instrText xml:space="preserve"> PAGEREF _Toc9170 \h </w:instrText>
        </w:r>
        <w:r>
          <w:fldChar w:fldCharType="separate"/>
        </w:r>
        <w:r>
          <w:t>32</w:t>
        </w:r>
        <w:r>
          <w:fldChar w:fldCharType="end"/>
        </w:r>
      </w:hyperlink>
    </w:p>
    <w:p>
      <w:pPr>
        <w:pStyle w:val="TOC2"/>
        <w:tabs>
          <w:tab w:val="right" w:leader="dot" w:pos="8306"/>
        </w:tabs>
      </w:pPr>
      <w:hyperlink w:anchor="_Toc4871" w:history="1">
        <w:r>
          <w:rPr>
            <w:rFonts w:ascii="仿宋" w:eastAsia="仿宋" w:hAnsi="仿宋" w:cs="仿宋" w:hint="eastAsia"/>
            <w:lang w:eastAsia="zh-CN"/>
          </w:rPr>
          <w:t>(二)、风险应对策略</w:t>
        </w:r>
        <w:r>
          <w:tab/>
        </w:r>
        <w:r>
          <w:fldChar w:fldCharType="begin"/>
        </w:r>
        <w:r>
          <w:instrText xml:space="preserve"> PAGEREF _Toc4871 \h </w:instrText>
        </w:r>
        <w:r>
          <w:fldChar w:fldCharType="separate"/>
        </w:r>
        <w:r>
          <w:t>33</w:t>
        </w:r>
        <w:r>
          <w:fldChar w:fldCharType="end"/>
        </w:r>
      </w:hyperlink>
    </w:p>
    <w:p>
      <w:pPr>
        <w:pStyle w:val="TOC2"/>
        <w:tabs>
          <w:tab w:val="right" w:leader="dot" w:pos="8306"/>
        </w:tabs>
      </w:pPr>
      <w:hyperlink w:anchor="_Toc31786" w:history="1">
        <w:r>
          <w:rPr>
            <w:rFonts w:ascii="仿宋" w:eastAsia="仿宋" w:hAnsi="仿宋" w:cs="仿宋" w:hint="eastAsia"/>
            <w:lang w:eastAsia="zh-CN"/>
          </w:rPr>
          <w:t>(三)、风险监控与控制</w:t>
        </w:r>
        <w:r>
          <w:tab/>
        </w:r>
        <w:r>
          <w:fldChar w:fldCharType="begin"/>
        </w:r>
        <w:r>
          <w:instrText xml:space="preserve"> PAGEREF _Toc31786 \h </w:instrText>
        </w:r>
        <w:r>
          <w:fldChar w:fldCharType="separate"/>
        </w:r>
        <w:r>
          <w:t>35</w:t>
        </w:r>
        <w:r>
          <w:fldChar w:fldCharType="end"/>
        </w:r>
      </w:hyperlink>
    </w:p>
    <w:p>
      <w:pPr>
        <w:pStyle w:val="TOC1"/>
        <w:tabs>
          <w:tab w:val="right" w:leader="dot" w:pos="8306"/>
        </w:tabs>
      </w:pPr>
      <w:hyperlink w:anchor="_Toc32748" w:history="1">
        <w:r>
          <w:rPr>
            <w:rFonts w:ascii="仿宋" w:eastAsia="仿宋" w:hAnsi="仿宋" w:cs="仿宋" w:hint="eastAsia"/>
            <w:lang w:eastAsia="zh-CN"/>
          </w:rPr>
          <w:t>十、正餐服务项目人力资源管理</w:t>
        </w:r>
        <w:r>
          <w:tab/>
        </w:r>
        <w:r>
          <w:fldChar w:fldCharType="begin"/>
        </w:r>
        <w:r>
          <w:instrText xml:space="preserve"> PAGEREF _Toc32748 \h </w:instrText>
        </w:r>
        <w:r>
          <w:fldChar w:fldCharType="separate"/>
        </w:r>
        <w:r>
          <w:t>36</w:t>
        </w:r>
        <w:r>
          <w:fldChar w:fldCharType="end"/>
        </w:r>
      </w:hyperlink>
    </w:p>
    <w:p>
      <w:pPr>
        <w:pStyle w:val="TOC2"/>
        <w:tabs>
          <w:tab w:val="right" w:leader="dot" w:pos="8306"/>
        </w:tabs>
      </w:pPr>
      <w:hyperlink w:anchor="_Toc19673" w:history="1">
        <w:r>
          <w:rPr>
            <w:rFonts w:ascii="仿宋" w:eastAsia="仿宋" w:hAnsi="仿宋" w:cs="仿宋" w:hint="eastAsia"/>
            <w:lang w:eastAsia="zh-CN"/>
          </w:rPr>
          <w:t>(一)、建立健全的预算管理制度</w:t>
        </w:r>
        <w:r>
          <w:tab/>
        </w:r>
        <w:r>
          <w:fldChar w:fldCharType="begin"/>
        </w:r>
        <w:r>
          <w:instrText xml:space="preserve"> PAGEREF _Toc19673 \h </w:instrText>
        </w:r>
        <w:r>
          <w:fldChar w:fldCharType="separate"/>
        </w:r>
        <w:r>
          <w:t>36</w:t>
        </w:r>
        <w:r>
          <w:fldChar w:fldCharType="end"/>
        </w:r>
      </w:hyperlink>
    </w:p>
    <w:p>
      <w:pPr>
        <w:pStyle w:val="TOC2"/>
        <w:tabs>
          <w:tab w:val="right" w:leader="dot" w:pos="8306"/>
        </w:tabs>
      </w:pPr>
      <w:hyperlink w:anchor="_Toc23657" w:history="1">
        <w:r>
          <w:rPr>
            <w:rFonts w:ascii="仿宋" w:eastAsia="仿宋" w:hAnsi="仿宋" w:cs="仿宋" w:hint="eastAsia"/>
            <w:lang w:eastAsia="zh-CN"/>
          </w:rPr>
          <w:t>(二)、加强资金流动监控</w:t>
        </w:r>
        <w:r>
          <w:tab/>
        </w:r>
        <w:r>
          <w:fldChar w:fldCharType="begin"/>
        </w:r>
        <w:r>
          <w:instrText xml:space="preserve"> PAGEREF _Toc23657 \h </w:instrText>
        </w:r>
        <w:r>
          <w:fldChar w:fldCharType="separate"/>
        </w:r>
        <w:r>
          <w:t>37</w:t>
        </w:r>
        <w:r>
          <w:fldChar w:fldCharType="end"/>
        </w:r>
      </w:hyperlink>
    </w:p>
    <w:p>
      <w:pPr>
        <w:pStyle w:val="TOC2"/>
        <w:tabs>
          <w:tab w:val="right" w:leader="dot" w:pos="8306"/>
        </w:tabs>
      </w:pPr>
      <w:hyperlink w:anchor="_Toc3553" w:history="1">
        <w:r>
          <w:rPr>
            <w:rFonts w:ascii="仿宋" w:eastAsia="仿宋" w:hAnsi="仿宋" w:cs="仿宋" w:hint="eastAsia"/>
            <w:lang w:eastAsia="zh-CN"/>
          </w:rPr>
          <w:t>(三)、制定完善的风险控制机制</w:t>
        </w:r>
        <w:r>
          <w:tab/>
        </w:r>
        <w:r>
          <w:fldChar w:fldCharType="begin"/>
        </w:r>
        <w:r>
          <w:instrText xml:space="preserve"> PAGEREF _Toc3553 \h </w:instrText>
        </w:r>
        <w:r>
          <w:fldChar w:fldCharType="separate"/>
        </w:r>
        <w:r>
          <w:t>38</w:t>
        </w:r>
        <w:r>
          <w:fldChar w:fldCharType="end"/>
        </w:r>
      </w:hyperlink>
    </w:p>
    <w:p>
      <w:pPr>
        <w:pStyle w:val="TOC2"/>
        <w:tabs>
          <w:tab w:val="right" w:leader="dot" w:pos="8306"/>
        </w:tabs>
      </w:pPr>
      <w:hyperlink w:anchor="_Toc20329" w:history="1">
        <w:r>
          <w:rPr>
            <w:rFonts w:ascii="仿宋" w:eastAsia="仿宋" w:hAnsi="仿宋" w:cs="仿宋" w:hint="eastAsia"/>
            <w:lang w:eastAsia="zh-CN"/>
          </w:rPr>
          <w:t>(四)、优化成本管理</w:t>
        </w:r>
        <w:r>
          <w:tab/>
        </w:r>
        <w:r>
          <w:fldChar w:fldCharType="begin"/>
        </w:r>
        <w:r>
          <w:instrText xml:space="preserve"> PAGEREF _Toc20329 \h </w:instrText>
        </w:r>
        <w:r>
          <w:fldChar w:fldCharType="separate"/>
        </w:r>
        <w:r>
          <w:t>40</w:t>
        </w:r>
        <w:r>
          <w:fldChar w:fldCharType="end"/>
        </w:r>
      </w:hyperlink>
    </w:p>
    <w:p>
      <w:pPr>
        <w:pStyle w:val="TOC1"/>
        <w:tabs>
          <w:tab w:val="right" w:leader="dot" w:pos="8306"/>
        </w:tabs>
      </w:pPr>
      <w:hyperlink w:anchor="_Toc26036" w:history="1">
        <w:r>
          <w:rPr>
            <w:rFonts w:ascii="仿宋" w:eastAsia="仿宋" w:hAnsi="仿宋" w:cs="仿宋" w:hint="eastAsia"/>
            <w:lang w:eastAsia="zh-CN"/>
          </w:rPr>
          <w:t>十一、正餐服务项目投资规划</w:t>
        </w:r>
        <w:r>
          <w:tab/>
        </w:r>
        <w:r>
          <w:fldChar w:fldCharType="begin"/>
        </w:r>
        <w:r>
          <w:instrText xml:space="preserve"> PAGEREF _Toc26036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389" w:history="1">
        <w:r>
          <w:rPr>
            <w:rFonts w:ascii="仿宋" w:eastAsia="仿宋" w:hAnsi="仿宋" w:cs="仿宋" w:hint="eastAsia"/>
            <w:lang w:eastAsia="zh-CN"/>
          </w:rPr>
          <w:t>(一)、正餐服务项目总投资估算</w:t>
        </w:r>
        <w:r>
          <w:tab/>
        </w:r>
        <w:r>
          <w:fldChar w:fldCharType="begin"/>
        </w:r>
        <w:r>
          <w:instrText xml:space="preserve"> PAGEREF _Toc15389 \h </w:instrText>
        </w:r>
        <w:r>
          <w:fldChar w:fldCharType="separate"/>
        </w:r>
        <w:r>
          <w:t>41</w:t>
        </w:r>
        <w:r>
          <w:fldChar w:fldCharType="end"/>
        </w:r>
      </w:hyperlink>
    </w:p>
    <w:p>
      <w:pPr>
        <w:pStyle w:val="TOC2"/>
        <w:tabs>
          <w:tab w:val="right" w:leader="dot" w:pos="8306"/>
        </w:tabs>
      </w:pPr>
      <w:hyperlink w:anchor="_Toc12082" w:history="1">
        <w:r>
          <w:rPr>
            <w:rFonts w:ascii="仿宋" w:eastAsia="仿宋" w:hAnsi="仿宋" w:cs="仿宋" w:hint="eastAsia"/>
            <w:lang w:eastAsia="zh-CN"/>
          </w:rPr>
          <w:t>(二)、资金筹措</w:t>
        </w:r>
        <w:r>
          <w:tab/>
        </w:r>
        <w:r>
          <w:fldChar w:fldCharType="begin"/>
        </w:r>
        <w:r>
          <w:instrText xml:space="preserve"> PAGEREF _Toc12082 \h </w:instrText>
        </w:r>
        <w:r>
          <w:fldChar w:fldCharType="separate"/>
        </w:r>
        <w:r>
          <w:t>42</w:t>
        </w:r>
        <w:r>
          <w:fldChar w:fldCharType="end"/>
        </w:r>
      </w:hyperlink>
    </w:p>
    <w:p>
      <w:pPr>
        <w:pStyle w:val="TOC1"/>
        <w:tabs>
          <w:tab w:val="right" w:leader="dot" w:pos="8306"/>
        </w:tabs>
      </w:pPr>
      <w:hyperlink w:anchor="_Toc27763" w:history="1">
        <w:r>
          <w:rPr>
            <w:rFonts w:ascii="仿宋" w:eastAsia="仿宋" w:hAnsi="仿宋" w:cs="仿宋" w:hint="eastAsia"/>
            <w:lang w:eastAsia="zh-CN"/>
          </w:rPr>
          <w:t>十二、正餐服务项目计划安排</w:t>
        </w:r>
        <w:r>
          <w:tab/>
        </w:r>
        <w:r>
          <w:fldChar w:fldCharType="begin"/>
        </w:r>
        <w:r>
          <w:instrText xml:space="preserve"> PAGEREF _Toc27763 \h </w:instrText>
        </w:r>
        <w:r>
          <w:fldChar w:fldCharType="separate"/>
        </w:r>
        <w:r>
          <w:t>43</w:t>
        </w:r>
        <w:r>
          <w:fldChar w:fldCharType="end"/>
        </w:r>
      </w:hyperlink>
    </w:p>
    <w:p>
      <w:pPr>
        <w:pStyle w:val="TOC2"/>
        <w:tabs>
          <w:tab w:val="right" w:leader="dot" w:pos="8306"/>
        </w:tabs>
      </w:pPr>
      <w:hyperlink w:anchor="_Toc17629" w:history="1">
        <w:r>
          <w:rPr>
            <w:rFonts w:ascii="仿宋" w:eastAsia="仿宋" w:hAnsi="仿宋" w:cs="仿宋" w:hint="eastAsia"/>
            <w:lang w:eastAsia="zh-CN"/>
          </w:rPr>
          <w:t>(一)、建设周期</w:t>
        </w:r>
        <w:r>
          <w:tab/>
        </w:r>
        <w:r>
          <w:fldChar w:fldCharType="begin"/>
        </w:r>
        <w:r>
          <w:instrText xml:space="preserve"> PAGEREF _Toc17629 \h </w:instrText>
        </w:r>
        <w:r>
          <w:fldChar w:fldCharType="separate"/>
        </w:r>
        <w:r>
          <w:t>43</w:t>
        </w:r>
        <w:r>
          <w:fldChar w:fldCharType="end"/>
        </w:r>
      </w:hyperlink>
    </w:p>
    <w:p>
      <w:pPr>
        <w:pStyle w:val="TOC2"/>
        <w:tabs>
          <w:tab w:val="right" w:leader="dot" w:pos="8306"/>
        </w:tabs>
      </w:pPr>
      <w:hyperlink w:anchor="_Toc20490" w:history="1">
        <w:r>
          <w:rPr>
            <w:rFonts w:ascii="仿宋" w:eastAsia="仿宋" w:hAnsi="仿宋" w:cs="仿宋" w:hint="eastAsia"/>
            <w:lang w:eastAsia="zh-CN"/>
          </w:rPr>
          <w:t>(二)、建设进度</w:t>
        </w:r>
        <w:r>
          <w:tab/>
        </w:r>
        <w:r>
          <w:fldChar w:fldCharType="begin"/>
        </w:r>
        <w:r>
          <w:instrText xml:space="preserve"> PAGEREF _Toc20490 \h </w:instrText>
        </w:r>
        <w:r>
          <w:fldChar w:fldCharType="separate"/>
        </w:r>
        <w:r>
          <w:t>44</w:t>
        </w:r>
        <w:r>
          <w:fldChar w:fldCharType="end"/>
        </w:r>
      </w:hyperlink>
    </w:p>
    <w:p>
      <w:pPr>
        <w:pStyle w:val="TOC2"/>
        <w:tabs>
          <w:tab w:val="right" w:leader="dot" w:pos="8306"/>
        </w:tabs>
      </w:pPr>
      <w:hyperlink w:anchor="_Toc25205" w:history="1">
        <w:r>
          <w:rPr>
            <w:rFonts w:ascii="仿宋" w:eastAsia="仿宋" w:hAnsi="仿宋" w:cs="仿宋" w:hint="eastAsia"/>
            <w:lang w:eastAsia="zh-CN"/>
          </w:rPr>
          <w:t>(三)、进度安排注意事项</w:t>
        </w:r>
        <w:r>
          <w:tab/>
        </w:r>
        <w:r>
          <w:fldChar w:fldCharType="begin"/>
        </w:r>
        <w:r>
          <w:instrText xml:space="preserve"> PAGEREF _Toc25205 \h </w:instrText>
        </w:r>
        <w:r>
          <w:fldChar w:fldCharType="separate"/>
        </w:r>
        <w:r>
          <w:t>45</w:t>
        </w:r>
        <w:r>
          <w:fldChar w:fldCharType="end"/>
        </w:r>
      </w:hyperlink>
    </w:p>
    <w:p>
      <w:pPr>
        <w:pStyle w:val="TOC2"/>
        <w:tabs>
          <w:tab w:val="right" w:leader="dot" w:pos="8306"/>
        </w:tabs>
      </w:pPr>
      <w:hyperlink w:anchor="_Toc31697" w:history="1">
        <w:r>
          <w:rPr>
            <w:rFonts w:ascii="仿宋" w:eastAsia="仿宋" w:hAnsi="仿宋" w:cs="仿宋" w:hint="eastAsia"/>
            <w:lang w:eastAsia="zh-CN"/>
          </w:rPr>
          <w:t>(四)、人力资源配置</w:t>
        </w:r>
        <w:r>
          <w:tab/>
        </w:r>
        <w:r>
          <w:fldChar w:fldCharType="begin"/>
        </w:r>
        <w:r>
          <w:instrText xml:space="preserve"> PAGEREF _Toc31697 \h </w:instrText>
        </w:r>
        <w:r>
          <w:fldChar w:fldCharType="separate"/>
        </w:r>
        <w:r>
          <w:t>46</w:t>
        </w:r>
        <w:r>
          <w:fldChar w:fldCharType="end"/>
        </w:r>
      </w:hyperlink>
    </w:p>
    <w:p>
      <w:pPr>
        <w:pStyle w:val="TOC1"/>
        <w:tabs>
          <w:tab w:val="right" w:leader="dot" w:pos="8306"/>
        </w:tabs>
      </w:pPr>
      <w:hyperlink w:anchor="_Toc14482" w:history="1">
        <w:r>
          <w:rPr>
            <w:rFonts w:ascii="仿宋" w:eastAsia="仿宋" w:hAnsi="仿宋" w:cs="仿宋" w:hint="eastAsia"/>
            <w:lang w:eastAsia="zh-CN"/>
          </w:rPr>
          <w:t>十三、正餐服务项目治理与监督</w:t>
        </w:r>
        <w:r>
          <w:tab/>
        </w:r>
        <w:r>
          <w:fldChar w:fldCharType="begin"/>
        </w:r>
        <w:r>
          <w:instrText xml:space="preserve"> PAGEREF _Toc14482 \h </w:instrText>
        </w:r>
        <w:r>
          <w:fldChar w:fldCharType="separate"/>
        </w:r>
        <w:r>
          <w:t>47</w:t>
        </w:r>
        <w:r>
          <w:fldChar w:fldCharType="end"/>
        </w:r>
      </w:hyperlink>
    </w:p>
    <w:p>
      <w:pPr>
        <w:pStyle w:val="TOC2"/>
        <w:tabs>
          <w:tab w:val="right" w:leader="dot" w:pos="8306"/>
        </w:tabs>
      </w:pPr>
      <w:hyperlink w:anchor="_Toc14276" w:history="1">
        <w:r>
          <w:rPr>
            <w:rFonts w:ascii="仿宋" w:eastAsia="仿宋" w:hAnsi="仿宋" w:cs="仿宋" w:hint="eastAsia"/>
            <w:lang w:eastAsia="zh-CN"/>
          </w:rPr>
          <w:t>(一)、正餐服务项目治理结构</w:t>
        </w:r>
        <w:r>
          <w:tab/>
        </w:r>
        <w:r>
          <w:fldChar w:fldCharType="begin"/>
        </w:r>
        <w:r>
          <w:instrText xml:space="preserve"> PAGEREF _Toc14276 \h </w:instrText>
        </w:r>
        <w:r>
          <w:fldChar w:fldCharType="separate"/>
        </w:r>
        <w:r>
          <w:t>47</w:t>
        </w:r>
        <w:r>
          <w:fldChar w:fldCharType="end"/>
        </w:r>
      </w:hyperlink>
    </w:p>
    <w:p>
      <w:pPr>
        <w:pStyle w:val="TOC2"/>
        <w:tabs>
          <w:tab w:val="right" w:leader="dot" w:pos="8306"/>
        </w:tabs>
      </w:pPr>
      <w:hyperlink w:anchor="_Toc27131" w:history="1">
        <w:r>
          <w:rPr>
            <w:rFonts w:ascii="仿宋" w:eastAsia="仿宋" w:hAnsi="仿宋" w:cs="仿宋" w:hint="eastAsia"/>
            <w:lang w:eastAsia="zh-CN"/>
          </w:rPr>
          <w:t>(二)、监督与审计</w:t>
        </w:r>
        <w:r>
          <w:tab/>
        </w:r>
        <w:r>
          <w:fldChar w:fldCharType="begin"/>
        </w:r>
        <w:r>
          <w:instrText xml:space="preserve"> PAGEREF _Toc27131 \h </w:instrText>
        </w:r>
        <w:r>
          <w:fldChar w:fldCharType="separate"/>
        </w:r>
        <w:r>
          <w:t>49</w:t>
        </w:r>
        <w:r>
          <w:fldChar w:fldCharType="end"/>
        </w:r>
      </w:hyperlink>
    </w:p>
    <w:p>
      <w:pPr>
        <w:pStyle w:val="TOC1"/>
        <w:tabs>
          <w:tab w:val="right" w:leader="dot" w:pos="8306"/>
        </w:tabs>
      </w:pPr>
      <w:hyperlink w:anchor="_Toc4958" w:history="1">
        <w:r>
          <w:rPr>
            <w:rFonts w:ascii="仿宋" w:eastAsia="仿宋" w:hAnsi="仿宋" w:cs="仿宋" w:hint="eastAsia"/>
            <w:lang w:eastAsia="zh-CN"/>
          </w:rPr>
          <w:t>十四、正餐服务项目实施保障措施</w:t>
        </w:r>
        <w:r>
          <w:tab/>
        </w:r>
        <w:r>
          <w:fldChar w:fldCharType="begin"/>
        </w:r>
        <w:r>
          <w:instrText xml:space="preserve"> PAGEREF _Toc4958 \h </w:instrText>
        </w:r>
        <w:r>
          <w:fldChar w:fldCharType="separate"/>
        </w:r>
        <w:r>
          <w:t>50</w:t>
        </w:r>
        <w:r>
          <w:fldChar w:fldCharType="end"/>
        </w:r>
      </w:hyperlink>
    </w:p>
    <w:p>
      <w:pPr>
        <w:pStyle w:val="TOC2"/>
        <w:tabs>
          <w:tab w:val="right" w:leader="dot" w:pos="8306"/>
        </w:tabs>
      </w:pPr>
      <w:hyperlink w:anchor="_Toc10443" w:history="1">
        <w:r>
          <w:rPr>
            <w:rFonts w:ascii="仿宋" w:eastAsia="仿宋" w:hAnsi="仿宋" w:cs="仿宋" w:hint="eastAsia"/>
            <w:lang w:eastAsia="zh-CN"/>
          </w:rPr>
          <w:t>(一)、正餐服务项目实施保障机制</w:t>
        </w:r>
        <w:r>
          <w:tab/>
        </w:r>
        <w:r>
          <w:fldChar w:fldCharType="begin"/>
        </w:r>
        <w:r>
          <w:instrText xml:space="preserve"> PAGEREF _Toc10443 \h </w:instrText>
        </w:r>
        <w:r>
          <w:fldChar w:fldCharType="separate"/>
        </w:r>
        <w:r>
          <w:t>50</w:t>
        </w:r>
        <w:r>
          <w:fldChar w:fldCharType="end"/>
        </w:r>
      </w:hyperlink>
    </w:p>
    <w:p>
      <w:pPr>
        <w:pStyle w:val="TOC2"/>
        <w:tabs>
          <w:tab w:val="right" w:leader="dot" w:pos="8306"/>
        </w:tabs>
      </w:pPr>
      <w:hyperlink w:anchor="_Toc32435" w:history="1">
        <w:r>
          <w:rPr>
            <w:rFonts w:ascii="仿宋" w:eastAsia="仿宋" w:hAnsi="仿宋" w:cs="仿宋" w:hint="eastAsia"/>
            <w:lang w:eastAsia="zh-CN"/>
          </w:rPr>
          <w:t>(二)、正餐服务项目法律合规要求</w:t>
        </w:r>
        <w:r>
          <w:tab/>
        </w:r>
        <w:r>
          <w:fldChar w:fldCharType="begin"/>
        </w:r>
        <w:r>
          <w:instrText xml:space="preserve"> PAGEREF _Toc32435 \h </w:instrText>
        </w:r>
        <w:r>
          <w:fldChar w:fldCharType="separate"/>
        </w:r>
        <w:r>
          <w:t>53</w:t>
        </w:r>
        <w:r>
          <w:fldChar w:fldCharType="end"/>
        </w:r>
      </w:hyperlink>
    </w:p>
    <w:p>
      <w:pPr>
        <w:pStyle w:val="TOC2"/>
        <w:tabs>
          <w:tab w:val="right" w:leader="dot" w:pos="8306"/>
        </w:tabs>
      </w:pPr>
      <w:hyperlink w:anchor="_Toc6561" w:history="1">
        <w:r>
          <w:rPr>
            <w:rFonts w:ascii="仿宋" w:eastAsia="仿宋" w:hAnsi="仿宋" w:cs="仿宋" w:hint="eastAsia"/>
            <w:lang w:eastAsia="zh-CN"/>
          </w:rPr>
          <w:t>(三)、正餐服务项目合同管理与法律事务</w:t>
        </w:r>
        <w:r>
          <w:tab/>
        </w:r>
        <w:r>
          <w:fldChar w:fldCharType="begin"/>
        </w:r>
        <w:r>
          <w:instrText xml:space="preserve"> PAGEREF _Toc6561 \h </w:instrText>
        </w:r>
        <w:r>
          <w:fldChar w:fldCharType="separate"/>
        </w:r>
        <w:r>
          <w:t>58</w:t>
        </w:r>
        <w:r>
          <w:fldChar w:fldCharType="end"/>
        </w:r>
      </w:hyperlink>
    </w:p>
    <w:p>
      <w:pPr>
        <w:pStyle w:val="TOC2"/>
        <w:tabs>
          <w:tab w:val="right" w:leader="dot" w:pos="8306"/>
        </w:tabs>
      </w:pPr>
      <w:hyperlink w:anchor="_Toc5461" w:history="1">
        <w:r>
          <w:rPr>
            <w:rFonts w:ascii="仿宋" w:eastAsia="仿宋" w:hAnsi="仿宋" w:cs="仿宋" w:hint="eastAsia"/>
            <w:lang w:eastAsia="zh-CN"/>
          </w:rPr>
          <w:t>(四)、正餐服务项目知识产权保护策略</w:t>
        </w:r>
        <w:r>
          <w:tab/>
        </w:r>
        <w:r>
          <w:fldChar w:fldCharType="begin"/>
        </w:r>
        <w:r>
          <w:instrText xml:space="preserve"> PAGEREF _Toc5461 \h </w:instrText>
        </w:r>
        <w:r>
          <w:fldChar w:fldCharType="separate"/>
        </w:r>
        <w:r>
          <w:t>64</w:t>
        </w:r>
        <w:r>
          <w:fldChar w:fldCharType="end"/>
        </w:r>
      </w:hyperlink>
    </w:p>
    <w:p>
      <w:pPr>
        <w:pStyle w:val="TOC1"/>
        <w:tabs>
          <w:tab w:val="right" w:leader="dot" w:pos="8306"/>
        </w:tabs>
      </w:pPr>
      <w:hyperlink w:anchor="_Toc5487" w:history="1">
        <w:r>
          <w:rPr>
            <w:rFonts w:ascii="仿宋" w:eastAsia="仿宋" w:hAnsi="仿宋" w:cs="仿宋" w:hint="eastAsia"/>
            <w:lang w:eastAsia="zh-CN"/>
          </w:rPr>
          <w:t>十五、利益相关者分析与沟通计划</w:t>
        </w:r>
        <w:r>
          <w:tab/>
        </w:r>
        <w:r>
          <w:fldChar w:fldCharType="begin"/>
        </w:r>
        <w:r>
          <w:instrText xml:space="preserve"> PAGEREF _Toc5487 \h </w:instrText>
        </w:r>
        <w:r>
          <w:fldChar w:fldCharType="separate"/>
        </w:r>
        <w:r>
          <w:t>66</w:t>
        </w:r>
        <w:r>
          <w:fldChar w:fldCharType="end"/>
        </w:r>
      </w:hyperlink>
    </w:p>
    <w:p>
      <w:pPr>
        <w:pStyle w:val="TOC2"/>
        <w:tabs>
          <w:tab w:val="right" w:leader="dot" w:pos="8306"/>
        </w:tabs>
      </w:pPr>
      <w:hyperlink w:anchor="_Toc29042" w:history="1">
        <w:r>
          <w:rPr>
            <w:rFonts w:ascii="仿宋" w:eastAsia="仿宋" w:hAnsi="仿宋" w:cs="仿宋" w:hint="eastAsia"/>
            <w:lang w:eastAsia="zh-CN"/>
          </w:rPr>
          <w:t>(一)、利益相关者分析</w:t>
        </w:r>
        <w:r>
          <w:tab/>
        </w:r>
        <w:r>
          <w:fldChar w:fldCharType="begin"/>
        </w:r>
        <w:r>
          <w:instrText xml:space="preserve"> PAGEREF _Toc29042 \h </w:instrText>
        </w:r>
        <w:r>
          <w:fldChar w:fldCharType="separate"/>
        </w:r>
        <w:r>
          <w:t>66</w:t>
        </w:r>
        <w:r>
          <w:fldChar w:fldCharType="end"/>
        </w:r>
      </w:hyperlink>
    </w:p>
    <w:p>
      <w:pPr>
        <w:pStyle w:val="TOC2"/>
        <w:tabs>
          <w:tab w:val="right" w:leader="dot" w:pos="8306"/>
        </w:tabs>
      </w:pPr>
      <w:hyperlink w:anchor="_Toc26277" w:history="1">
        <w:r>
          <w:rPr>
            <w:rFonts w:ascii="仿宋" w:eastAsia="仿宋" w:hAnsi="仿宋" w:cs="仿宋" w:hint="eastAsia"/>
            <w:lang w:eastAsia="zh-CN"/>
          </w:rPr>
          <w:t>(二)、沟通计划</w:t>
        </w:r>
        <w:r>
          <w:tab/>
        </w:r>
        <w:r>
          <w:fldChar w:fldCharType="begin"/>
        </w:r>
        <w:r>
          <w:instrText xml:space="preserve"> PAGEREF _Toc26277 \h </w:instrText>
        </w:r>
        <w:r>
          <w:fldChar w:fldCharType="separate"/>
        </w:r>
        <w:r>
          <w:t>68</w:t>
        </w:r>
        <w:r>
          <w:fldChar w:fldCharType="end"/>
        </w:r>
      </w:hyperlink>
    </w:p>
    <w:p>
      <w:pPr>
        <w:pStyle w:val="TOC1"/>
        <w:tabs>
          <w:tab w:val="right" w:leader="dot" w:pos="8306"/>
        </w:tabs>
      </w:pPr>
      <w:hyperlink w:anchor="_Toc20683" w:history="1">
        <w:r>
          <w:rPr>
            <w:rFonts w:ascii="仿宋" w:eastAsia="仿宋" w:hAnsi="仿宋" w:cs="仿宋" w:hint="eastAsia"/>
            <w:lang w:eastAsia="zh-CN"/>
          </w:rPr>
          <w:t>十六、正餐服务项目实施时间节点</w:t>
        </w:r>
        <w:r>
          <w:tab/>
        </w:r>
        <w:r>
          <w:fldChar w:fldCharType="begin"/>
        </w:r>
        <w:r>
          <w:instrText xml:space="preserve"> PAGEREF _Toc20683 \h </w:instrText>
        </w:r>
        <w:r>
          <w:fldChar w:fldCharType="separate"/>
        </w:r>
        <w:r>
          <w:t>69</w:t>
        </w:r>
        <w:r>
          <w:fldChar w:fldCharType="end"/>
        </w:r>
      </w:hyperlink>
    </w:p>
    <w:p>
      <w:pPr>
        <w:pStyle w:val="TOC2"/>
        <w:tabs>
          <w:tab w:val="right" w:leader="dot" w:pos="8306"/>
        </w:tabs>
      </w:pPr>
      <w:hyperlink w:anchor="_Toc17607" w:history="1">
        <w:r>
          <w:rPr>
            <w:rFonts w:ascii="仿宋" w:eastAsia="仿宋" w:hAnsi="仿宋" w:cs="仿宋" w:hint="eastAsia"/>
            <w:lang w:eastAsia="zh-CN"/>
          </w:rPr>
          <w:t>(一)、正餐服务项目启动阶段时间节点</w:t>
        </w:r>
        <w:r>
          <w:tab/>
        </w:r>
        <w:r>
          <w:fldChar w:fldCharType="begin"/>
        </w:r>
        <w:r>
          <w:instrText xml:space="preserve"> PAGEREF _Toc17607 \h </w:instrText>
        </w:r>
        <w:r>
          <w:fldChar w:fldCharType="separate"/>
        </w:r>
        <w:r>
          <w:t>69</w:t>
        </w:r>
        <w:r>
          <w:fldChar w:fldCharType="end"/>
        </w:r>
      </w:hyperlink>
    </w:p>
    <w:p>
      <w:pPr>
        <w:pStyle w:val="TOC2"/>
        <w:tabs>
          <w:tab w:val="right" w:leader="dot" w:pos="8306"/>
        </w:tabs>
      </w:pPr>
      <w:hyperlink w:anchor="_Toc10680" w:history="1">
        <w:r>
          <w:rPr>
            <w:rFonts w:ascii="仿宋" w:eastAsia="仿宋" w:hAnsi="仿宋" w:cs="仿宋" w:hint="eastAsia"/>
            <w:lang w:eastAsia="zh-CN"/>
          </w:rPr>
          <w:t>(二)、正餐服务项目执行阶段时间节点</w:t>
        </w:r>
        <w:r>
          <w:tab/>
        </w:r>
        <w:r>
          <w:fldChar w:fldCharType="begin"/>
        </w:r>
        <w:r>
          <w:instrText xml:space="preserve"> PAGEREF _Toc10680 \h </w:instrText>
        </w:r>
        <w:r>
          <w:fldChar w:fldCharType="separate"/>
        </w:r>
        <w:r>
          <w:t>70</w:t>
        </w:r>
        <w:r>
          <w:fldChar w:fldCharType="end"/>
        </w:r>
      </w:hyperlink>
    </w:p>
    <w:p>
      <w:pPr>
        <w:pStyle w:val="TOC2"/>
        <w:tabs>
          <w:tab w:val="right" w:leader="dot" w:pos="8306"/>
        </w:tabs>
      </w:pPr>
      <w:hyperlink w:anchor="_Toc2941" w:history="1">
        <w:r>
          <w:rPr>
            <w:rFonts w:ascii="仿宋" w:eastAsia="仿宋" w:hAnsi="仿宋" w:cs="仿宋" w:hint="eastAsia"/>
            <w:lang w:eastAsia="zh-CN"/>
          </w:rPr>
          <w:t>(三)、正餐服务项目完成阶段时间节点</w:t>
        </w:r>
        <w:r>
          <w:tab/>
        </w:r>
        <w:r>
          <w:fldChar w:fldCharType="begin"/>
        </w:r>
        <w:r>
          <w:instrText xml:space="preserve"> PAGEREF _Toc2941 \h </w:instrText>
        </w:r>
        <w:r>
          <w:fldChar w:fldCharType="separate"/>
        </w:r>
        <w:r>
          <w:t>71</w:t>
        </w:r>
        <w:r>
          <w:fldChar w:fldCharType="end"/>
        </w:r>
      </w:hyperlink>
    </w:p>
    <w:p>
      <w:pPr>
        <w:pStyle w:val="TOC1"/>
        <w:tabs>
          <w:tab w:val="right" w:leader="dot" w:pos="8306"/>
        </w:tabs>
      </w:pPr>
      <w:hyperlink w:anchor="_Toc13875" w:history="1">
        <w:r>
          <w:rPr>
            <w:rFonts w:ascii="仿宋" w:eastAsia="仿宋" w:hAnsi="仿宋" w:cs="仿宋" w:hint="eastAsia"/>
            <w:lang w:eastAsia="zh-CN"/>
          </w:rPr>
          <w:t>十七、正餐服务项目变更管理</w:t>
        </w:r>
        <w:r>
          <w:tab/>
        </w:r>
        <w:r>
          <w:fldChar w:fldCharType="begin"/>
        </w:r>
        <w:r>
          <w:instrText xml:space="preserve"> PAGEREF _Toc13875 \h </w:instrText>
        </w:r>
        <w:r>
          <w:fldChar w:fldCharType="separate"/>
        </w:r>
        <w:r>
          <w:t>72</w:t>
        </w:r>
        <w:r>
          <w:fldChar w:fldCharType="end"/>
        </w:r>
      </w:hyperlink>
    </w:p>
    <w:p>
      <w:pPr>
        <w:pStyle w:val="TOC2"/>
        <w:tabs>
          <w:tab w:val="right" w:leader="dot" w:pos="8306"/>
        </w:tabs>
      </w:pPr>
      <w:hyperlink w:anchor="_Toc8687" w:history="1">
        <w:r>
          <w:rPr>
            <w:rFonts w:ascii="仿宋" w:eastAsia="仿宋" w:hAnsi="仿宋" w:cs="仿宋" w:hint="eastAsia"/>
            <w:lang w:eastAsia="zh-CN"/>
          </w:rPr>
          <w:t>(一)、变更申请与评估</w:t>
        </w:r>
        <w:r>
          <w:tab/>
        </w:r>
        <w:r>
          <w:fldChar w:fldCharType="begin"/>
        </w:r>
        <w:r>
          <w:instrText xml:space="preserve"> PAGEREF _Toc8687 \h </w:instrText>
        </w:r>
        <w:r>
          <w:fldChar w:fldCharType="separate"/>
        </w:r>
        <w:r>
          <w:t>72</w:t>
        </w:r>
        <w:r>
          <w:fldChar w:fldCharType="end"/>
        </w:r>
      </w:hyperlink>
    </w:p>
    <w:p>
      <w:pPr>
        <w:pStyle w:val="TOC2"/>
        <w:tabs>
          <w:tab w:val="right" w:leader="dot" w:pos="8306"/>
        </w:tabs>
      </w:pPr>
      <w:hyperlink w:anchor="_Toc18260" w:history="1">
        <w:r>
          <w:rPr>
            <w:rFonts w:ascii="仿宋" w:eastAsia="仿宋" w:hAnsi="仿宋" w:cs="仿宋" w:hint="eastAsia"/>
            <w:lang w:eastAsia="zh-CN"/>
          </w:rPr>
          <w:t>(二)、变更实施与控制</w:t>
        </w:r>
        <w:r>
          <w:tab/>
        </w:r>
        <w:r>
          <w:fldChar w:fldCharType="begin"/>
        </w:r>
        <w:r>
          <w:instrText xml:space="preserve"> PAGEREF _Toc18260 \h </w:instrText>
        </w:r>
        <w:r>
          <w:fldChar w:fldCharType="separate"/>
        </w:r>
        <w:r>
          <w:t>72</w:t>
        </w:r>
        <w:r>
          <w:fldChar w:fldCharType="end"/>
        </w:r>
      </w:hyperlink>
    </w:p>
    <w:p>
      <w:pPr>
        <w:pStyle w:val="TOC1"/>
        <w:tabs>
          <w:tab w:val="right" w:leader="dot" w:pos="8306"/>
        </w:tabs>
      </w:pPr>
      <w:hyperlink w:anchor="_Toc22732" w:history="1">
        <w:r>
          <w:rPr>
            <w:rFonts w:ascii="仿宋" w:eastAsia="仿宋" w:hAnsi="仿宋" w:cs="仿宋" w:hint="eastAsia"/>
            <w:lang w:eastAsia="zh-CN"/>
          </w:rPr>
          <w:t>十八、正餐服务项目工程方案分析</w:t>
        </w:r>
        <w:r>
          <w:tab/>
        </w:r>
        <w:r>
          <w:fldChar w:fldCharType="begin"/>
        </w:r>
        <w:r>
          <w:instrText xml:space="preserve"> PAGEREF _Toc22732 \h </w:instrText>
        </w:r>
        <w:r>
          <w:fldChar w:fldCharType="separate"/>
        </w:r>
        <w:r>
          <w:t>73</w:t>
        </w:r>
        <w:r>
          <w:fldChar w:fldCharType="end"/>
        </w:r>
      </w:hyperlink>
    </w:p>
    <w:p>
      <w:pPr>
        <w:pStyle w:val="TOC2"/>
        <w:tabs>
          <w:tab w:val="right" w:leader="dot" w:pos="8306"/>
        </w:tabs>
      </w:pPr>
      <w:hyperlink w:anchor="_Toc11548" w:history="1">
        <w:r>
          <w:rPr>
            <w:rFonts w:ascii="仿宋" w:eastAsia="仿宋" w:hAnsi="仿宋" w:cs="仿宋" w:hint="eastAsia"/>
            <w:lang w:eastAsia="zh-CN"/>
          </w:rPr>
          <w:t>(一)、建筑工程设计原则</w:t>
        </w:r>
        <w:r>
          <w:tab/>
        </w:r>
        <w:r>
          <w:fldChar w:fldCharType="begin"/>
        </w:r>
        <w:r>
          <w:instrText xml:space="preserve"> PAGEREF _Toc11548 \h </w:instrText>
        </w:r>
        <w:r>
          <w:fldChar w:fldCharType="separate"/>
        </w:r>
        <w:r>
          <w:t>73</w:t>
        </w:r>
        <w:r>
          <w:fldChar w:fldCharType="end"/>
        </w:r>
      </w:hyperlink>
    </w:p>
    <w:p>
      <w:pPr>
        <w:pStyle w:val="TOC2"/>
        <w:tabs>
          <w:tab w:val="right" w:leader="dot" w:pos="8306"/>
        </w:tabs>
      </w:pPr>
      <w:hyperlink w:anchor="_Toc11506" w:history="1">
        <w:r>
          <w:rPr>
            <w:rFonts w:ascii="仿宋" w:eastAsia="仿宋" w:hAnsi="仿宋" w:cs="仿宋" w:hint="eastAsia"/>
            <w:lang w:eastAsia="zh-CN"/>
          </w:rPr>
          <w:t>(二)、土建工程建设指标</w:t>
        </w:r>
        <w:r>
          <w:tab/>
        </w:r>
        <w:r>
          <w:fldChar w:fldCharType="begin"/>
        </w:r>
        <w:r>
          <w:instrText xml:space="preserve"> PAGEREF _Toc11506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85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4771"/>
      <w:r>
        <w:rPr>
          <w:rFonts w:ascii="仿宋" w:eastAsia="仿宋" w:hAnsi="仿宋" w:cs="仿宋" w:hint="eastAsia"/>
          <w:sz w:val="28"/>
          <w:lang w:eastAsia="zh-CN"/>
        </w:rPr>
        <w:t>一、正餐服务项目建设背景及必要性分析</w:t>
      </w:r>
      <w:bookmarkEnd w:id="2"/>
    </w:p>
    <w:p>
      <w:pPr>
        <w:pStyle w:val="Heading2"/>
        <w:rPr>
          <w:rFonts w:ascii="仿宋" w:eastAsia="仿宋" w:hAnsi="仿宋" w:cs="仿宋" w:hint="eastAsia"/>
          <w:lang w:eastAsia="zh-CN"/>
        </w:rPr>
      </w:pPr>
      <w:bookmarkStart w:id="3" w:name="_Toc32647"/>
      <w:r>
        <w:rPr>
          <w:rFonts w:ascii="仿宋" w:eastAsia="仿宋" w:hAnsi="仿宋" w:cs="仿宋" w:hint="eastAsia"/>
          <w:lang w:eastAsia="zh-CN"/>
        </w:rPr>
        <w:t>(一)、正餐服务项目背景分析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正餐服务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正餐服务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正餐服务项目在这个潮流中的定位。同时，我们将关注行业内涌现的新兴机遇，以便正餐服务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正餐服务项目提供了强大的发展动力。我们将聚焦于行业内最新的技术发展趋势，包括但不限于人工智能、大数据分析、物联网等领域。通过深度的技术研究，我们将确保正餐服务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正餐服务项目发展的源泉。我们将投入更多的精力对市场需求进行深入剖析，超越表面的需求，深入挖掘潜在的市场痛点和机遇。通过对市场需求的细致了解，正餐服务项目将更有针对性地设计解决方案，满足市场的多样化需求，从而更好地促进正餐服务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正餐服务项目战略至关重要。我们将对竞争态势进行更为深入的分析，包括但不限于市场份额、产品特点、客户满意度等多个维度。通过深度的竞争分析，正餐服务项目将能够更准确地把握市场脉搏，制定具有竞争力的正餐服务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正餐服务项目的发展具有直接的影响。我们将进行更为全面的法规和政策分析，了解行业发展中的潜在法律风险和合规挑战。通过充分了解和遵守相关法规，正餐服务项目将确保在法律框架内合法合规运营，为正餐服务项目的稳健发展提供有力支持。</w:t>
      </w:r>
    </w:p>
    <w:p>
      <w:pPr>
        <w:pStyle w:val="Heading2"/>
        <w:ind w:firstLine="560" w:firstLineChars="200"/>
        <w:rPr>
          <w:rFonts w:ascii="仿宋" w:eastAsia="仿宋" w:hAnsi="仿宋" w:cs="仿宋" w:hint="eastAsia"/>
          <w:sz w:val="28"/>
          <w:lang w:eastAsia="zh-CN"/>
        </w:rPr>
      </w:pPr>
      <w:bookmarkStart w:id="4" w:name="_Toc28085"/>
      <w:r>
        <w:rPr>
          <w:rFonts w:ascii="仿宋" w:eastAsia="仿宋" w:hAnsi="仿宋" w:cs="仿宋" w:hint="eastAsia"/>
          <w:sz w:val="28"/>
          <w:lang w:eastAsia="zh-CN"/>
        </w:rPr>
        <w:t>(二)、正餐服务项目建设必要性分析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正餐服务项目建设的迫切性源于对行业发展趋势的深刻洞察。我们正处于一个行业变革的时代，科技创新、数字化转型成为企业发展的关键动力。正餐服务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正餐服务项目建设不仅仅是为了跟上潮流，更是为了通过技术创新推动企业的持续发展。通过引入先进的技术和解决方案，正餐服务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正餐服务项目的建设成为必然选择，通过提高产品质量、拓展服务领域，从而在竞争中获得更多的机会。正餐服务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正餐服务项目建设的必要性体现在对客户需求更精准的满足。通过正餐服务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正餐服务项目建设的背后是对企业持续创新的追求。只有通过不断创新，企业才能在竞争中立于不败之地。正餐服务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473"/>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4180"/>
      <w:r>
        <w:rPr>
          <w:rFonts w:ascii="仿宋" w:eastAsia="仿宋" w:hAnsi="仿宋" w:cs="仿宋" w:hint="eastAsia"/>
          <w:lang w:eastAsia="zh-CN"/>
        </w:rPr>
        <w:t>(一)、正餐服务行业分析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正餐服务行业一直以来都是市场的关注焦点。行业内的发展趋势、竞争态势以及潜在机会都对正餐服务项目的推进产生深远的影响。通过深入研究行业的整体概貌，我们将更好地理解行业的核心特征，为正餐服务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正餐服务行业，技术一直是推动创新和发展的关键因素。我们将对当前技术趋势进行详尽分析，包括但不限于人工智能、大数据应用、先进制造技术等。这有助于正餐服务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正餐服务项目成功的基础。我们将对主要竞争对手进行深入研究，包括其市场份额、产品特点、市场定位等。通过全面了解竞争对手的优势和劣势，正餐服务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3928"/>
      <w:r>
        <w:rPr>
          <w:rFonts w:ascii="仿宋" w:eastAsia="仿宋" w:hAnsi="仿宋" w:cs="仿宋" w:hint="eastAsia"/>
          <w:sz w:val="28"/>
          <w:lang w:eastAsia="zh-CN"/>
        </w:rPr>
        <w:t>(二)、正餐服务市场分析预测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通过对市场规模的深入调研，我们将预测正餐服务市场未来的增长趋势。这包括市场的整体规模、各细分领域的发展趋势等。正餐服务项目可以根据市场的扩张速度和潜在机会，制定更符合市场需求的发展策略。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正餐服务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正餐服务项目实施过程中需要充分考虑的因素。我们将对市场风险进行全面评估，包括但不限于政策法规风险、市场竞争风险、技术变革风险等。通过对潜在风险的深入分析，正餐服务项目可以制定相应的风险缓解策略，降低不确定性对正餐服务项目的影响。</w:t>
      </w:r>
    </w:p>
    <w:p>
      <w:pPr>
        <w:pStyle w:val="Heading1"/>
        <w:ind w:firstLine="560" w:firstLineChars="200"/>
        <w:rPr>
          <w:rFonts w:ascii="仿宋" w:eastAsia="仿宋" w:hAnsi="仿宋" w:cs="仿宋" w:hint="eastAsia"/>
          <w:sz w:val="28"/>
          <w:lang w:eastAsia="zh-CN"/>
        </w:rPr>
      </w:pPr>
      <w:bookmarkStart w:id="8" w:name="_Toc12638"/>
      <w:r>
        <w:rPr>
          <w:rFonts w:ascii="仿宋" w:eastAsia="仿宋" w:hAnsi="仿宋" w:cs="仿宋" w:hint="eastAsia"/>
          <w:sz w:val="28"/>
          <w:lang w:eastAsia="zh-CN"/>
        </w:rPr>
        <w:t>三、产品规划分析</w:t>
      </w:r>
      <w:bookmarkEnd w:id="8"/>
    </w:p>
    <w:p>
      <w:pPr>
        <w:pStyle w:val="Heading2"/>
        <w:rPr>
          <w:rFonts w:ascii="仿宋" w:eastAsia="仿宋" w:hAnsi="仿宋" w:cs="仿宋" w:hint="eastAsia"/>
          <w:lang w:eastAsia="zh-CN"/>
        </w:rPr>
      </w:pPr>
      <w:bookmarkStart w:id="9" w:name="_Toc21192"/>
      <w:r>
        <w:rPr>
          <w:rFonts w:ascii="仿宋" w:eastAsia="仿宋" w:hAnsi="仿宋" w:cs="仿宋" w:hint="eastAsia"/>
          <w:lang w:eastAsia="zh-CN"/>
        </w:rPr>
        <w:t>(一)、产品规划</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正餐服务项目的主要产品是XXXX，预计年产值为XXX万元。这一产品在市场中占据着重要的地位，其广泛的应用范围使得该正餐服务项目的市场前景非常广阔。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正餐服务项目的xxx产品作为重要的原材料之一，将在多个领域发挥关键作用。其在建筑、交通、能源等方面的广泛应用将为整个产业链提供强大的支持，形成产业协同效应。正餐服务项目的年产值XXX万XXX万XXX万万元不仅反映了其在市场上的巨大潜力，更预示着它对国民经济的积极贡献。这种关联度高、涉及面广的产业关系，使得该正餐服务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0" w:name="_Toc27142"/>
      <w:r>
        <w:rPr>
          <w:rFonts w:ascii="仿宋" w:eastAsia="仿宋" w:hAnsi="仿宋" w:cs="仿宋" w:hint="eastAsia"/>
          <w:sz w:val="28"/>
          <w:lang w:eastAsia="zh-CN"/>
        </w:rPr>
        <w:t>(二)、建设规模</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正餐服务项目总征地面积为XXXX平方米，相当于约XX.XX亩，其中净用地面积为XXXX平方米，红线范围内相当于约XX.XX亩。这一用地规模充分考虑了正餐服务项目的建设需求，保障了正餐服务项目在合适的空间内得以充分发展。正餐服务项目规划的总建筑面积为XXXX平方米，其中主体工程建设占XXXX平方米，计容建筑面积达XXXX平方米。预计建筑工程的投资将达到XXXX万元，为正餐服务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正餐服务项目计划购置的设备共计XXXX台（套），设备购置费用为XXXX万元。这一设备购置计划充分考虑到正餐服务项目的生产需求和技术要求，确保了正餐服务项目在生产运营中具备先进的技术装备和高效的生产能力。设备的合理配置将为正餐服务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正餐服务项目计划总投资为XXXX万元，预计年实现营业收入为XXXX万元。这一产能规模的设定旨在确保正餐服务项目能够在投资与回报之间取得平衡，实现长期可持续的发展。正餐服务项目的总投资充分考虑到各个方面的需求，包括用地建设、设备购置等多个环节，以确保正餐服务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1" w:name="_Toc15366"/>
      <w:r>
        <w:rPr>
          <w:rFonts w:ascii="仿宋" w:eastAsia="仿宋" w:hAnsi="仿宋" w:cs="仿宋" w:hint="eastAsia"/>
          <w:sz w:val="28"/>
          <w:lang w:eastAsia="zh-CN"/>
        </w:rPr>
        <w:t>四、正餐服务项目文档管理</w:t>
      </w:r>
      <w:bookmarkEnd w:id="11"/>
    </w:p>
    <w:p>
      <w:pPr>
        <w:pStyle w:val="Heading2"/>
        <w:rPr>
          <w:rFonts w:ascii="仿宋" w:eastAsia="仿宋" w:hAnsi="仿宋" w:cs="仿宋" w:hint="eastAsia"/>
          <w:lang w:eastAsia="zh-CN"/>
        </w:rPr>
      </w:pPr>
      <w:bookmarkStart w:id="12" w:name="_Toc8267"/>
      <w:r>
        <w:rPr>
          <w:rFonts w:ascii="仿宋" w:eastAsia="仿宋" w:hAnsi="仿宋" w:cs="仿宋" w:hint="eastAsia"/>
          <w:lang w:eastAsia="zh-CN"/>
        </w:rPr>
        <w:t>(一)、文档编制与审查</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正餐服务项目高度重视文档的质量和准确性，以支持正餐服务项目的各项活动和决策。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正餐服务项目文档的编制始于正餐服务项目计划的初期，我们制定了详细的文档编制计划，明确了每个文档的内容、格式和编写责任人。在正餐服务项目启动阶段，我们首先编制了正餐服务项目章程，明确定义了正餐服务项目的目标、范围、风险等关键要素。随后，正餐服务项目团队根据计划陆续编制了需求文档、设计文档、测试文档等各类文档，确保正餐服务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正餐服务项目管理中的重要环节，旨在确保正餐服务项目文档符合质量标准和正餐服务项目需求。在正餐服务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除了内部审查，我们还进行了外部审查，邀请正餐服务项目相关利益方和专业领域的专家对文档进行独立审查。这有助于获取更全面、客观的反馈，确保正餐服务项目文档不仅符合内部标准，也满足外部需求。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正餐服务项目在文档编制与审查方面建立了严格的管理机制，通过规范的流程和多维度的审查，确保正餐服务项目文档的质量、准确性和可靠性，为正餐服务项目的顺利推进提供了有力支持。</w:t>
      </w:r>
    </w:p>
    <w:p>
      <w:pPr>
        <w:pStyle w:val="Heading2"/>
        <w:ind w:firstLine="560" w:firstLineChars="200"/>
        <w:rPr>
          <w:rFonts w:ascii="仿宋" w:eastAsia="仿宋" w:hAnsi="仿宋" w:cs="仿宋" w:hint="eastAsia"/>
          <w:sz w:val="28"/>
          <w:lang w:eastAsia="zh-CN"/>
        </w:rPr>
      </w:pPr>
      <w:bookmarkStart w:id="13" w:name="_Toc16483"/>
      <w:r>
        <w:rPr>
          <w:rFonts w:ascii="仿宋" w:eastAsia="仿宋" w:hAnsi="仿宋" w:cs="仿宋" w:hint="eastAsia"/>
          <w:sz w:val="28"/>
          <w:lang w:eastAsia="zh-CN"/>
        </w:rPr>
        <w:t>(二)、文档发布与分发</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在正餐服务项目中，我们致力于优化文档发布与分发过程，以确保信息的高效传递和团队间协作的顺畅进行。以下是我们采取的关键优化策略：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我们通过多渠道发布文档，包括电子邮件、正餐服务项目管理平台、内部网站等，以满足不同团队成员的偏好和需求。多渠道发布确保了信息的全面覆盖。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我们采用了精细的权限控制，确保只有授权人员可以访问敏感信息。这种安全措施保护了正餐服务项目文档的机密性，防止了未经授权的信息泄露。</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4" w:name="_Toc9814"/>
      <w:r>
        <w:rPr>
          <w:rFonts w:ascii="仿宋" w:eastAsia="仿宋" w:hAnsi="仿宋" w:cs="仿宋" w:hint="eastAsia"/>
          <w:sz w:val="28"/>
          <w:lang w:eastAsia="zh-CN"/>
        </w:rPr>
        <w:t>(三)、文档存档与归档</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文档存档与归档是正餐服务项目生命周期中一个至关重要的环节，直接关系到正餐服务项目信息的长期保存和历史记录的完整性。在正餐服务项目中，我们实施了一系列有效的文档存档与归档管理策略：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定期存档检查：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5" w:name="_Toc23287"/>
      <w:r>
        <w:rPr>
          <w:rFonts w:ascii="仿宋" w:eastAsia="仿宋" w:hAnsi="仿宋" w:cs="仿宋" w:hint="eastAsia"/>
          <w:sz w:val="28"/>
          <w:lang w:eastAsia="zh-CN"/>
        </w:rPr>
        <w:t>五、正餐服务项目危机管理</w:t>
      </w:r>
      <w:bookmarkEnd w:id="15"/>
    </w:p>
    <w:p>
      <w:pPr>
        <w:pStyle w:val="Heading2"/>
        <w:rPr>
          <w:rFonts w:ascii="仿宋" w:eastAsia="仿宋" w:hAnsi="仿宋" w:cs="仿宋" w:hint="eastAsia"/>
          <w:lang w:eastAsia="zh-CN"/>
        </w:rPr>
      </w:pPr>
      <w:bookmarkStart w:id="16" w:name="_Toc7702"/>
      <w:r>
        <w:rPr>
          <w:rFonts w:ascii="仿宋" w:eastAsia="仿宋" w:hAnsi="仿宋" w:cs="仿宋" w:hint="eastAsia"/>
          <w:lang w:eastAsia="zh-CN"/>
        </w:rPr>
        <w:t>(一)、危机预警与识别</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正餐服务项目危机管理中，危机预警与识别是确保正餐服务项目稳健运行的核心步骤。通过建立全面的监测机制，正餐服务项目团队旨在及时发现和理解潜在的风险和危机因素，以便采取及时的预防和应对措施，确保正餐服务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首先，通过深入的风险评估，正餐服务项目团队全面分析了整个正餐服务项目和各个阶段可能存在的威胁。这包括准确评估每个潜在风险的发生概率和可能影响的程度，为后续危机预警提供了有力支持。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正餐服务项目团队着重于明确定义正餐服务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正餐服务项目进展的持续监控，团队能够及时发现潜在问题并作出迅速反应。正餐服务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在这一阶段，团队的专业素养和反应速度将发挥至关重要的作用，以确保潜在危机能够在初期得到有效的处理，最大程度地减轻负面影响。通过危机预警与识别，正餐服务项目得以更有序、可控地推进。</w:t>
      </w:r>
    </w:p>
    <w:p>
      <w:pPr>
        <w:pStyle w:val="Heading2"/>
        <w:ind w:firstLine="560" w:firstLineChars="200"/>
        <w:rPr>
          <w:rFonts w:ascii="仿宋" w:eastAsia="仿宋" w:hAnsi="仿宋" w:cs="仿宋" w:hint="eastAsia"/>
          <w:sz w:val="28"/>
          <w:lang w:eastAsia="zh-CN"/>
        </w:rPr>
      </w:pPr>
      <w:bookmarkStart w:id="17" w:name="_Toc13414"/>
      <w:r>
        <w:rPr>
          <w:rFonts w:ascii="仿宋" w:eastAsia="仿宋" w:hAnsi="仿宋" w:cs="仿宋" w:hint="eastAsia"/>
          <w:sz w:val="28"/>
          <w:lang w:eastAsia="zh-CN"/>
        </w:rPr>
        <w:t>(二)、危机应对与恢复</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在危机发生时，正餐服务项目团队立即行动，成立了应急小组。该小组的任务是迅速制定并实施紧急应对措施，以最小化潜在损失。以下是采取的主要措施：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暂停正餐服务项目进度：为遏制危机蔓延，正餐服务项目暂时停止进行，以便全面评估当前状况。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资源重新分配：重新评估正餐服务项目资源的分配，确保最大限度地减小损失。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实时沟通：与关键利益相关者建立实时沟通机制，向他们传递正餐服务项目危机的实际状况，保障正餐服务项目核心利益。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在紧急应对的同时，正餐服务项目团队强调了团队协作和有效沟通的重要性。以下是团队协作的关键举措：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信息共享机制：建立了信息共享平台，确保团队成员能够及时获取正餐服务项目危机的实时信息。</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领导者沟通：正餐服务项目领导者通过定期会议和即时沟通工具，指导团队应对危机，保持团队稳定运行。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随着危机得到初步控制，正餐服务项目团队转向制定恢复计划，以确保正餐服务项目能够从中迅速恢复。主要恢复计划包括：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修复受损的进度计划：重新评估正餐服务项目进度，制定修复计划，确保正餐服务项目尽快回归正常进程。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重新调整资源分配：优化资源分配，确保正餐服务项目在有限资源下高效运转。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风险管理机制加强：对正餐服务项目风险进行全面评估，制定更强化的风险管理策略，以预防未来可能的危机。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8" w:name="_Toc2655"/>
      <w:r>
        <w:rPr>
          <w:rFonts w:ascii="仿宋" w:eastAsia="仿宋" w:hAnsi="仿宋" w:cs="仿宋" w:hint="eastAsia"/>
          <w:sz w:val="28"/>
          <w:lang w:eastAsia="zh-CN"/>
        </w:rPr>
        <w:t>六、正餐服务项目概论</w:t>
      </w:r>
      <w:bookmarkEnd w:id="18"/>
    </w:p>
    <w:p>
      <w:pPr>
        <w:pStyle w:val="Heading2"/>
        <w:rPr>
          <w:rFonts w:ascii="仿宋" w:eastAsia="仿宋" w:hAnsi="仿宋" w:cs="仿宋" w:hint="eastAsia"/>
          <w:lang w:eastAsia="zh-CN"/>
        </w:rPr>
      </w:pPr>
      <w:bookmarkStart w:id="19" w:name="_Toc21994"/>
      <w:r>
        <w:rPr>
          <w:rFonts w:ascii="仿宋" w:eastAsia="仿宋" w:hAnsi="仿宋" w:cs="仿宋" w:hint="eastAsia"/>
          <w:lang w:eastAsia="zh-CN"/>
        </w:rPr>
        <w:t>(一)、正餐服务项目概况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正餐服务项目的起源追溯至对市场的深入洞察。市场的不断演变与变革为正餐服务项目提供了难得的机遇。当前市场存在的需求缺口和变革的大环境共同构成了正餐服务项目的背景。这个正餐服务项目旨在充分利用市场机遇，填补行业中尚未满足的需求，为客户提供全新的解决方案。市场的变革和需求的增长使得这个正餐服务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正餐服务项目名称</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正餐服务项目正式命名为正餐服务。这个名称不仅仅是一个标识，更代表了正餐服务项目的核心理念和愿景。它蕴含着正餐服务项目所要解决问题的关键字，具有强烈的表达和辨识度，为正餐服务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正餐服务项目目标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正餐服务项目的核心目标是提供一种全新、高效的解决方案，满足客户日益增长的需求。正餐服务项目追求的不仅仅是满足市场需求，更是在市场中获得卓越的竞争优势。通过不断提升产品或服务的质量和创新水平，正餐服务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正餐服务项目范围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正餐服务项目全面涵盖了产品研发、制造、市场推广和售后服务，确保从产品设计到最终用户体验的全方位关注。这一全面的正餐服务项目范围是为了确保正餐服务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正餐服务项目时间表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正餐服务项目计划在未来18个月内完成，包括研发、测试、市场试点和正式推出等不同阶段。这个时间表的合理设计是为了确保正餐服务项目各个阶段的顺利推进，以便按时交付高质量的成果。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正餐服务项目预算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正餐服务项目总预算估算为XX百万美元，主要分配在研发、市场推广、人员培训和运营等方面。这一充足的预算为正餐服务项目提供了充足的资源，确保正餐服务项目在各个方面都能取得优异的表现。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正餐服务项目风险</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https://d.book118.com/235114133012011043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正餐服务项目规划设计纲要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正餐服务项目规划设计纲要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正餐服务项目规划设计纲要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正餐服务项目规划设计纲要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正餐服务项目规划设计纲要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正餐服务项目规划设计纲要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正餐服务项目规划设计纲要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正餐服务项目规划设计纲要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正餐服务项目规划设计纲要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正餐服务项目规划设计纲要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正餐服务项目规划设计纲要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正餐服务项目规划设计纲要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正餐服务项目规划设计纲要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正餐服务项目规划设计纲要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正餐服务项目规划设计纲要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正餐服务项目规划设计纲要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正餐服务项目规划设计纲要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4EC145B"/>
    <w:rsid w:val="34EC145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35114133012011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2024-01-16T09:34:00Z</dcterms:created>
  <dcterms:modified xsi:type="dcterms:W3CDTF">2024-01-16T09:35:06Z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0DA551A80E064A08ADF6650FE18E49C8_11</vt:lpwstr>
  </property>
  <property fmtid="{D5CDD505-2E9C-101B-9397-08002B2CF9AE}" pid="3" name="KSOProductBuildVer">
    <vt:lpwstr>2052-12.1.0.16120</vt:lpwstr>
  </property>
</Properties>
</file>