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截止阀项目规划设计蓝图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851" w:history="1">
        <w:r>
          <w:rPr>
            <w:rFonts w:ascii="仿宋" w:eastAsia="仿宋" w:hAnsi="仿宋" w:cs="仿宋" w:hint="eastAsia"/>
            <w:lang w:eastAsia="zh-CN"/>
          </w:rPr>
          <w:t>前言</w:t>
        </w:r>
        <w:r>
          <w:tab/>
        </w:r>
        <w:r>
          <w:fldChar w:fldCharType="begin"/>
        </w:r>
        <w:r>
          <w:instrText xml:space="preserve"> PAGEREF _Toc30851 \h </w:instrText>
        </w:r>
        <w:r>
          <w:fldChar w:fldCharType="separate"/>
        </w:r>
        <w:r>
          <w:t>3</w:t>
        </w:r>
        <w:r>
          <w:fldChar w:fldCharType="end"/>
        </w:r>
      </w:hyperlink>
    </w:p>
    <w:p>
      <w:pPr>
        <w:pStyle w:val="TOC1"/>
        <w:tabs>
          <w:tab w:val="right" w:leader="dot" w:pos="8306"/>
        </w:tabs>
      </w:pPr>
      <w:hyperlink w:anchor="_Toc9712" w:history="1">
        <w:r>
          <w:rPr>
            <w:rFonts w:ascii="仿宋" w:eastAsia="仿宋" w:hAnsi="仿宋" w:cs="仿宋" w:hint="eastAsia"/>
            <w:lang w:eastAsia="zh-CN"/>
          </w:rPr>
          <w:t>一、截止阀项目绩效评估</w:t>
        </w:r>
        <w:r>
          <w:tab/>
        </w:r>
        <w:r>
          <w:fldChar w:fldCharType="begin"/>
        </w:r>
        <w:r>
          <w:instrText xml:space="preserve"> PAGEREF _Toc9712 \h </w:instrText>
        </w:r>
        <w:r>
          <w:fldChar w:fldCharType="separate"/>
        </w:r>
        <w:r>
          <w:t>3</w:t>
        </w:r>
        <w:r>
          <w:fldChar w:fldCharType="end"/>
        </w:r>
      </w:hyperlink>
    </w:p>
    <w:p>
      <w:pPr>
        <w:pStyle w:val="TOC2"/>
        <w:tabs>
          <w:tab w:val="right" w:leader="dot" w:pos="8306"/>
        </w:tabs>
      </w:pPr>
      <w:hyperlink w:anchor="_Toc23505" w:history="1">
        <w:r>
          <w:rPr>
            <w:rFonts w:ascii="仿宋" w:eastAsia="仿宋" w:hAnsi="仿宋" w:cs="仿宋" w:hint="eastAsia"/>
            <w:lang w:eastAsia="zh-CN"/>
          </w:rPr>
          <w:t>(一)、绩效评估指标</w:t>
        </w:r>
        <w:r>
          <w:tab/>
        </w:r>
        <w:r>
          <w:fldChar w:fldCharType="begin"/>
        </w:r>
        <w:r>
          <w:instrText xml:space="preserve"> PAGEREF _Toc23505 \h </w:instrText>
        </w:r>
        <w:r>
          <w:fldChar w:fldCharType="separate"/>
        </w:r>
        <w:r>
          <w:t>3</w:t>
        </w:r>
        <w:r>
          <w:fldChar w:fldCharType="end"/>
        </w:r>
      </w:hyperlink>
    </w:p>
    <w:p>
      <w:pPr>
        <w:pStyle w:val="TOC2"/>
        <w:tabs>
          <w:tab w:val="right" w:leader="dot" w:pos="8306"/>
        </w:tabs>
      </w:pPr>
      <w:hyperlink w:anchor="_Toc30182" w:history="1">
        <w:r>
          <w:rPr>
            <w:rFonts w:ascii="仿宋" w:eastAsia="仿宋" w:hAnsi="仿宋" w:cs="仿宋" w:hint="eastAsia"/>
            <w:lang w:eastAsia="zh-CN"/>
          </w:rPr>
          <w:t>(二)、绩效评估方法</w:t>
        </w:r>
        <w:r>
          <w:tab/>
        </w:r>
        <w:r>
          <w:fldChar w:fldCharType="begin"/>
        </w:r>
        <w:r>
          <w:instrText xml:space="preserve"> PAGEREF _Toc30182 \h </w:instrText>
        </w:r>
        <w:r>
          <w:fldChar w:fldCharType="separate"/>
        </w:r>
        <w:r>
          <w:t>4</w:t>
        </w:r>
        <w:r>
          <w:fldChar w:fldCharType="end"/>
        </w:r>
      </w:hyperlink>
    </w:p>
    <w:p>
      <w:pPr>
        <w:pStyle w:val="TOC2"/>
        <w:tabs>
          <w:tab w:val="right" w:leader="dot" w:pos="8306"/>
        </w:tabs>
      </w:pPr>
      <w:hyperlink w:anchor="_Toc20972" w:history="1">
        <w:r>
          <w:rPr>
            <w:rFonts w:ascii="仿宋" w:eastAsia="仿宋" w:hAnsi="仿宋" w:cs="仿宋" w:hint="eastAsia"/>
            <w:lang w:eastAsia="zh-CN"/>
          </w:rPr>
          <w:t>(三)、绩效评估周期</w:t>
        </w:r>
        <w:r>
          <w:tab/>
        </w:r>
        <w:r>
          <w:fldChar w:fldCharType="begin"/>
        </w:r>
        <w:r>
          <w:instrText xml:space="preserve"> PAGEREF _Toc20972 \h </w:instrText>
        </w:r>
        <w:r>
          <w:fldChar w:fldCharType="separate"/>
        </w:r>
        <w:r>
          <w:t>5</w:t>
        </w:r>
        <w:r>
          <w:fldChar w:fldCharType="end"/>
        </w:r>
      </w:hyperlink>
    </w:p>
    <w:p>
      <w:pPr>
        <w:pStyle w:val="TOC1"/>
        <w:tabs>
          <w:tab w:val="right" w:leader="dot" w:pos="8306"/>
        </w:tabs>
      </w:pPr>
      <w:hyperlink w:anchor="_Toc26297" w:history="1">
        <w:r>
          <w:rPr>
            <w:rFonts w:ascii="仿宋" w:eastAsia="仿宋" w:hAnsi="仿宋" w:cs="仿宋" w:hint="eastAsia"/>
            <w:lang w:eastAsia="zh-CN"/>
          </w:rPr>
          <w:t>二、工艺说明</w:t>
        </w:r>
        <w:r>
          <w:tab/>
        </w:r>
        <w:r>
          <w:fldChar w:fldCharType="begin"/>
        </w:r>
        <w:r>
          <w:instrText xml:space="preserve"> PAGEREF _Toc26297 \h </w:instrText>
        </w:r>
        <w:r>
          <w:fldChar w:fldCharType="separate"/>
        </w:r>
        <w:r>
          <w:t>6</w:t>
        </w:r>
        <w:r>
          <w:fldChar w:fldCharType="end"/>
        </w:r>
      </w:hyperlink>
    </w:p>
    <w:p>
      <w:pPr>
        <w:pStyle w:val="TOC2"/>
        <w:tabs>
          <w:tab w:val="right" w:leader="dot" w:pos="8306"/>
        </w:tabs>
      </w:pPr>
      <w:hyperlink w:anchor="_Toc30376" w:history="1">
        <w:r>
          <w:rPr>
            <w:rFonts w:ascii="仿宋" w:eastAsia="仿宋" w:hAnsi="仿宋" w:cs="仿宋" w:hint="eastAsia"/>
            <w:lang w:eastAsia="zh-CN"/>
          </w:rPr>
          <w:t>(一)、技术管理特点</w:t>
        </w:r>
        <w:r>
          <w:tab/>
        </w:r>
        <w:r>
          <w:fldChar w:fldCharType="begin"/>
        </w:r>
        <w:r>
          <w:instrText xml:space="preserve"> PAGEREF _Toc30376 \h </w:instrText>
        </w:r>
        <w:r>
          <w:fldChar w:fldCharType="separate"/>
        </w:r>
        <w:r>
          <w:t>6</w:t>
        </w:r>
        <w:r>
          <w:fldChar w:fldCharType="end"/>
        </w:r>
      </w:hyperlink>
    </w:p>
    <w:p>
      <w:pPr>
        <w:pStyle w:val="TOC2"/>
        <w:tabs>
          <w:tab w:val="right" w:leader="dot" w:pos="8306"/>
        </w:tabs>
      </w:pPr>
      <w:hyperlink w:anchor="_Toc16646" w:history="1">
        <w:r>
          <w:rPr>
            <w:rFonts w:ascii="仿宋" w:eastAsia="仿宋" w:hAnsi="仿宋" w:cs="仿宋" w:hint="eastAsia"/>
            <w:lang w:eastAsia="zh-CN"/>
          </w:rPr>
          <w:t>(二)、截止阀项目工艺技术设计方案</w:t>
        </w:r>
        <w:r>
          <w:tab/>
        </w:r>
        <w:r>
          <w:fldChar w:fldCharType="begin"/>
        </w:r>
        <w:r>
          <w:instrText xml:space="preserve"> PAGEREF _Toc16646 \h </w:instrText>
        </w:r>
        <w:r>
          <w:fldChar w:fldCharType="separate"/>
        </w:r>
        <w:r>
          <w:t>7</w:t>
        </w:r>
        <w:r>
          <w:fldChar w:fldCharType="end"/>
        </w:r>
      </w:hyperlink>
    </w:p>
    <w:p>
      <w:pPr>
        <w:pStyle w:val="TOC2"/>
        <w:tabs>
          <w:tab w:val="right" w:leader="dot" w:pos="8306"/>
        </w:tabs>
      </w:pPr>
      <w:hyperlink w:anchor="_Toc991" w:history="1">
        <w:r>
          <w:rPr>
            <w:rFonts w:ascii="仿宋" w:eastAsia="仿宋" w:hAnsi="仿宋" w:cs="仿宋" w:hint="eastAsia"/>
            <w:lang w:eastAsia="zh-CN"/>
          </w:rPr>
          <w:t>(三)、设备选型方案</w:t>
        </w:r>
        <w:r>
          <w:tab/>
        </w:r>
        <w:r>
          <w:fldChar w:fldCharType="begin"/>
        </w:r>
        <w:r>
          <w:instrText xml:space="preserve"> PAGEREF _Toc991 \h </w:instrText>
        </w:r>
        <w:r>
          <w:fldChar w:fldCharType="separate"/>
        </w:r>
        <w:r>
          <w:t>8</w:t>
        </w:r>
        <w:r>
          <w:fldChar w:fldCharType="end"/>
        </w:r>
      </w:hyperlink>
    </w:p>
    <w:p>
      <w:pPr>
        <w:pStyle w:val="TOC1"/>
        <w:tabs>
          <w:tab w:val="right" w:leader="dot" w:pos="8306"/>
        </w:tabs>
      </w:pPr>
      <w:hyperlink w:anchor="_Toc25639" w:history="1">
        <w:r>
          <w:rPr>
            <w:rFonts w:ascii="仿宋" w:eastAsia="仿宋" w:hAnsi="仿宋" w:cs="仿宋" w:hint="eastAsia"/>
            <w:lang w:eastAsia="zh-CN"/>
          </w:rPr>
          <w:t>三、截止阀项目建设背景及必要性分析</w:t>
        </w:r>
        <w:r>
          <w:tab/>
        </w:r>
        <w:r>
          <w:fldChar w:fldCharType="begin"/>
        </w:r>
        <w:r>
          <w:instrText xml:space="preserve"> PAGEREF _Toc25639 \h </w:instrText>
        </w:r>
        <w:r>
          <w:fldChar w:fldCharType="separate"/>
        </w:r>
        <w:r>
          <w:t>10</w:t>
        </w:r>
        <w:r>
          <w:fldChar w:fldCharType="end"/>
        </w:r>
      </w:hyperlink>
    </w:p>
    <w:p>
      <w:pPr>
        <w:pStyle w:val="TOC2"/>
        <w:tabs>
          <w:tab w:val="right" w:leader="dot" w:pos="8306"/>
        </w:tabs>
      </w:pPr>
      <w:hyperlink w:anchor="_Toc23746" w:history="1">
        <w:r>
          <w:rPr>
            <w:rFonts w:ascii="仿宋" w:eastAsia="仿宋" w:hAnsi="仿宋" w:cs="仿宋" w:hint="eastAsia"/>
            <w:lang w:eastAsia="zh-CN"/>
          </w:rPr>
          <w:t>(一)、截止阀项目背景分析</w:t>
        </w:r>
        <w:r>
          <w:tab/>
        </w:r>
        <w:r>
          <w:fldChar w:fldCharType="begin"/>
        </w:r>
        <w:r>
          <w:instrText xml:space="preserve"> PAGEREF _Toc23746 \h </w:instrText>
        </w:r>
        <w:r>
          <w:fldChar w:fldCharType="separate"/>
        </w:r>
        <w:r>
          <w:t>10</w:t>
        </w:r>
        <w:r>
          <w:fldChar w:fldCharType="end"/>
        </w:r>
      </w:hyperlink>
    </w:p>
    <w:p>
      <w:pPr>
        <w:pStyle w:val="TOC2"/>
        <w:tabs>
          <w:tab w:val="right" w:leader="dot" w:pos="8306"/>
        </w:tabs>
      </w:pPr>
      <w:hyperlink w:anchor="_Toc10953" w:history="1">
        <w:r>
          <w:rPr>
            <w:rFonts w:ascii="仿宋" w:eastAsia="仿宋" w:hAnsi="仿宋" w:cs="仿宋" w:hint="eastAsia"/>
            <w:lang w:eastAsia="zh-CN"/>
          </w:rPr>
          <w:t>(二)、截止阀项目建设必要性分析</w:t>
        </w:r>
        <w:r>
          <w:tab/>
        </w:r>
        <w:r>
          <w:fldChar w:fldCharType="begin"/>
        </w:r>
        <w:r>
          <w:instrText xml:space="preserve"> PAGEREF _Toc10953 \h </w:instrText>
        </w:r>
        <w:r>
          <w:fldChar w:fldCharType="separate"/>
        </w:r>
        <w:r>
          <w:t>11</w:t>
        </w:r>
        <w:r>
          <w:fldChar w:fldCharType="end"/>
        </w:r>
      </w:hyperlink>
    </w:p>
    <w:p>
      <w:pPr>
        <w:pStyle w:val="TOC1"/>
        <w:tabs>
          <w:tab w:val="right" w:leader="dot" w:pos="8306"/>
        </w:tabs>
      </w:pPr>
      <w:hyperlink w:anchor="_Toc19618" w:history="1">
        <w:r>
          <w:rPr>
            <w:rFonts w:ascii="仿宋" w:eastAsia="仿宋" w:hAnsi="仿宋" w:cs="仿宋" w:hint="eastAsia"/>
            <w:lang w:eastAsia="zh-CN"/>
          </w:rPr>
          <w:t>四、截止阀项目概论</w:t>
        </w:r>
        <w:r>
          <w:tab/>
        </w:r>
        <w:r>
          <w:fldChar w:fldCharType="begin"/>
        </w:r>
        <w:r>
          <w:instrText xml:space="preserve"> PAGEREF _Toc19618 \h </w:instrText>
        </w:r>
        <w:r>
          <w:fldChar w:fldCharType="separate"/>
        </w:r>
        <w:r>
          <w:t>13</w:t>
        </w:r>
        <w:r>
          <w:fldChar w:fldCharType="end"/>
        </w:r>
      </w:hyperlink>
    </w:p>
    <w:p>
      <w:pPr>
        <w:pStyle w:val="TOC2"/>
        <w:tabs>
          <w:tab w:val="right" w:leader="dot" w:pos="8306"/>
        </w:tabs>
      </w:pPr>
      <w:hyperlink w:anchor="_Toc26878" w:history="1">
        <w:r>
          <w:rPr>
            <w:rFonts w:ascii="仿宋" w:eastAsia="仿宋" w:hAnsi="仿宋" w:cs="仿宋" w:hint="eastAsia"/>
            <w:lang w:eastAsia="zh-CN"/>
          </w:rPr>
          <w:t>(一)、截止阀项目概况</w:t>
        </w:r>
        <w:r>
          <w:tab/>
        </w:r>
        <w:r>
          <w:fldChar w:fldCharType="begin"/>
        </w:r>
        <w:r>
          <w:instrText xml:space="preserve"> PAGEREF _Toc26878 \h </w:instrText>
        </w:r>
        <w:r>
          <w:fldChar w:fldCharType="separate"/>
        </w:r>
        <w:r>
          <w:t>13</w:t>
        </w:r>
        <w:r>
          <w:fldChar w:fldCharType="end"/>
        </w:r>
      </w:hyperlink>
    </w:p>
    <w:p>
      <w:pPr>
        <w:pStyle w:val="TOC2"/>
        <w:tabs>
          <w:tab w:val="right" w:leader="dot" w:pos="8306"/>
        </w:tabs>
      </w:pPr>
      <w:hyperlink w:anchor="_Toc23845" w:history="1">
        <w:r>
          <w:rPr>
            <w:rFonts w:ascii="仿宋" w:eastAsia="仿宋" w:hAnsi="仿宋" w:cs="仿宋" w:hint="eastAsia"/>
            <w:lang w:eastAsia="zh-CN"/>
          </w:rPr>
          <w:t>(二)、截止阀项目目标</w:t>
        </w:r>
        <w:r>
          <w:tab/>
        </w:r>
        <w:r>
          <w:fldChar w:fldCharType="begin"/>
        </w:r>
        <w:r>
          <w:instrText xml:space="preserve"> PAGEREF _Toc23845 \h </w:instrText>
        </w:r>
        <w:r>
          <w:fldChar w:fldCharType="separate"/>
        </w:r>
        <w:r>
          <w:t>15</w:t>
        </w:r>
        <w:r>
          <w:fldChar w:fldCharType="end"/>
        </w:r>
      </w:hyperlink>
    </w:p>
    <w:p>
      <w:pPr>
        <w:pStyle w:val="TOC2"/>
        <w:tabs>
          <w:tab w:val="right" w:leader="dot" w:pos="8306"/>
        </w:tabs>
      </w:pPr>
      <w:hyperlink w:anchor="_Toc30767" w:history="1">
        <w:r>
          <w:rPr>
            <w:rFonts w:ascii="仿宋" w:eastAsia="仿宋" w:hAnsi="仿宋" w:cs="仿宋" w:hint="eastAsia"/>
            <w:lang w:eastAsia="zh-CN"/>
          </w:rPr>
          <w:t>(三)、截止阀项目提出的理由</w:t>
        </w:r>
        <w:r>
          <w:tab/>
        </w:r>
        <w:r>
          <w:fldChar w:fldCharType="begin"/>
        </w:r>
        <w:r>
          <w:instrText xml:space="preserve"> PAGEREF _Toc30767 \h </w:instrText>
        </w:r>
        <w:r>
          <w:fldChar w:fldCharType="separate"/>
        </w:r>
        <w:r>
          <w:t>16</w:t>
        </w:r>
        <w:r>
          <w:fldChar w:fldCharType="end"/>
        </w:r>
      </w:hyperlink>
    </w:p>
    <w:p>
      <w:pPr>
        <w:pStyle w:val="TOC2"/>
        <w:tabs>
          <w:tab w:val="right" w:leader="dot" w:pos="8306"/>
        </w:tabs>
      </w:pPr>
      <w:hyperlink w:anchor="_Toc1795" w:history="1">
        <w:r>
          <w:rPr>
            <w:rFonts w:ascii="仿宋" w:eastAsia="仿宋" w:hAnsi="仿宋" w:cs="仿宋" w:hint="eastAsia"/>
            <w:lang w:eastAsia="zh-CN"/>
          </w:rPr>
          <w:t>(四)、截止阀项目意义</w:t>
        </w:r>
        <w:r>
          <w:tab/>
        </w:r>
        <w:r>
          <w:fldChar w:fldCharType="begin"/>
        </w:r>
        <w:r>
          <w:instrText xml:space="preserve"> PAGEREF _Toc1795 \h </w:instrText>
        </w:r>
        <w:r>
          <w:fldChar w:fldCharType="separate"/>
        </w:r>
        <w:r>
          <w:t>17</w:t>
        </w:r>
        <w:r>
          <w:fldChar w:fldCharType="end"/>
        </w:r>
      </w:hyperlink>
    </w:p>
    <w:p>
      <w:pPr>
        <w:pStyle w:val="TOC2"/>
        <w:tabs>
          <w:tab w:val="right" w:leader="dot" w:pos="8306"/>
        </w:tabs>
      </w:pPr>
      <w:hyperlink w:anchor="_Toc10078" w:history="1">
        <w:r>
          <w:rPr>
            <w:rFonts w:ascii="仿宋" w:eastAsia="仿宋" w:hAnsi="仿宋" w:cs="仿宋" w:hint="eastAsia"/>
            <w:lang w:eastAsia="zh-CN"/>
          </w:rPr>
          <w:t>(五)、截止阀项目背景</w:t>
        </w:r>
        <w:r>
          <w:tab/>
        </w:r>
        <w:r>
          <w:fldChar w:fldCharType="begin"/>
        </w:r>
        <w:r>
          <w:instrText xml:space="preserve"> PAGEREF _Toc10078 \h </w:instrText>
        </w:r>
        <w:r>
          <w:fldChar w:fldCharType="separate"/>
        </w:r>
        <w:r>
          <w:t>18</w:t>
        </w:r>
        <w:r>
          <w:fldChar w:fldCharType="end"/>
        </w:r>
      </w:hyperlink>
    </w:p>
    <w:p>
      <w:pPr>
        <w:pStyle w:val="TOC1"/>
        <w:tabs>
          <w:tab w:val="right" w:leader="dot" w:pos="8306"/>
        </w:tabs>
      </w:pPr>
      <w:hyperlink w:anchor="_Toc22970" w:history="1">
        <w:r>
          <w:rPr>
            <w:rFonts w:ascii="仿宋" w:eastAsia="仿宋" w:hAnsi="仿宋" w:cs="仿宋" w:hint="eastAsia"/>
            <w:lang w:eastAsia="zh-CN"/>
          </w:rPr>
          <w:t>五、截止阀项目危机管理</w:t>
        </w:r>
        <w:r>
          <w:tab/>
        </w:r>
        <w:r>
          <w:fldChar w:fldCharType="begin"/>
        </w:r>
        <w:r>
          <w:instrText xml:space="preserve"> PAGEREF _Toc22970 \h </w:instrText>
        </w:r>
        <w:r>
          <w:fldChar w:fldCharType="separate"/>
        </w:r>
        <w:r>
          <w:t>19</w:t>
        </w:r>
        <w:r>
          <w:fldChar w:fldCharType="end"/>
        </w:r>
      </w:hyperlink>
    </w:p>
    <w:p>
      <w:pPr>
        <w:pStyle w:val="TOC2"/>
        <w:tabs>
          <w:tab w:val="right" w:leader="dot" w:pos="8306"/>
        </w:tabs>
      </w:pPr>
      <w:hyperlink w:anchor="_Toc23178" w:history="1">
        <w:r>
          <w:rPr>
            <w:rFonts w:ascii="仿宋" w:eastAsia="仿宋" w:hAnsi="仿宋" w:cs="仿宋" w:hint="eastAsia"/>
            <w:lang w:eastAsia="zh-CN"/>
          </w:rPr>
          <w:t>(一)、危机预警与识别</w:t>
        </w:r>
        <w:r>
          <w:tab/>
        </w:r>
        <w:r>
          <w:fldChar w:fldCharType="begin"/>
        </w:r>
        <w:r>
          <w:instrText xml:space="preserve"> PAGEREF _Toc23178 \h </w:instrText>
        </w:r>
        <w:r>
          <w:fldChar w:fldCharType="separate"/>
        </w:r>
        <w:r>
          <w:t>19</w:t>
        </w:r>
        <w:r>
          <w:fldChar w:fldCharType="end"/>
        </w:r>
      </w:hyperlink>
    </w:p>
    <w:p>
      <w:pPr>
        <w:pStyle w:val="TOC2"/>
        <w:tabs>
          <w:tab w:val="right" w:leader="dot" w:pos="8306"/>
        </w:tabs>
      </w:pPr>
      <w:hyperlink w:anchor="_Toc23009" w:history="1">
        <w:r>
          <w:rPr>
            <w:rFonts w:ascii="仿宋" w:eastAsia="仿宋" w:hAnsi="仿宋" w:cs="仿宋" w:hint="eastAsia"/>
            <w:lang w:eastAsia="zh-CN"/>
          </w:rPr>
          <w:t>(二)、危机应对与恢复</w:t>
        </w:r>
        <w:r>
          <w:tab/>
        </w:r>
        <w:r>
          <w:fldChar w:fldCharType="begin"/>
        </w:r>
        <w:r>
          <w:instrText xml:space="preserve"> PAGEREF _Toc23009 \h </w:instrText>
        </w:r>
        <w:r>
          <w:fldChar w:fldCharType="separate"/>
        </w:r>
        <w:r>
          <w:t>20</w:t>
        </w:r>
        <w:r>
          <w:fldChar w:fldCharType="end"/>
        </w:r>
      </w:hyperlink>
    </w:p>
    <w:p>
      <w:pPr>
        <w:pStyle w:val="TOC1"/>
        <w:tabs>
          <w:tab w:val="right" w:leader="dot" w:pos="8306"/>
        </w:tabs>
      </w:pPr>
      <w:hyperlink w:anchor="_Toc14909" w:history="1">
        <w:r>
          <w:rPr>
            <w:rFonts w:ascii="仿宋" w:eastAsia="仿宋" w:hAnsi="仿宋" w:cs="仿宋" w:hint="eastAsia"/>
            <w:lang w:eastAsia="zh-CN"/>
          </w:rPr>
          <w:t>六、截止阀项目选址可行性分析</w:t>
        </w:r>
        <w:r>
          <w:tab/>
        </w:r>
        <w:r>
          <w:fldChar w:fldCharType="begin"/>
        </w:r>
        <w:r>
          <w:instrText xml:space="preserve"> PAGEREF _Toc14909 \h </w:instrText>
        </w:r>
        <w:r>
          <w:fldChar w:fldCharType="separate"/>
        </w:r>
        <w:r>
          <w:t>21</w:t>
        </w:r>
        <w:r>
          <w:fldChar w:fldCharType="end"/>
        </w:r>
      </w:hyperlink>
    </w:p>
    <w:p>
      <w:pPr>
        <w:pStyle w:val="TOC2"/>
        <w:tabs>
          <w:tab w:val="right" w:leader="dot" w:pos="8306"/>
        </w:tabs>
      </w:pPr>
      <w:hyperlink w:anchor="_Toc4855" w:history="1">
        <w:r>
          <w:rPr>
            <w:rFonts w:ascii="仿宋" w:eastAsia="仿宋" w:hAnsi="仿宋" w:cs="仿宋" w:hint="eastAsia"/>
            <w:lang w:eastAsia="zh-CN"/>
          </w:rPr>
          <w:t>(一)、截止阀项目选址</w:t>
        </w:r>
        <w:r>
          <w:tab/>
        </w:r>
        <w:r>
          <w:fldChar w:fldCharType="begin"/>
        </w:r>
        <w:r>
          <w:instrText xml:space="preserve"> PAGEREF _Toc4855 \h </w:instrText>
        </w:r>
        <w:r>
          <w:fldChar w:fldCharType="separate"/>
        </w:r>
        <w:r>
          <w:t>21</w:t>
        </w:r>
        <w:r>
          <w:fldChar w:fldCharType="end"/>
        </w:r>
      </w:hyperlink>
    </w:p>
    <w:p>
      <w:pPr>
        <w:pStyle w:val="TOC2"/>
        <w:tabs>
          <w:tab w:val="right" w:leader="dot" w:pos="8306"/>
        </w:tabs>
      </w:pPr>
      <w:hyperlink w:anchor="_Toc7309" w:history="1">
        <w:r>
          <w:rPr>
            <w:rFonts w:ascii="仿宋" w:eastAsia="仿宋" w:hAnsi="仿宋" w:cs="仿宋" w:hint="eastAsia"/>
            <w:lang w:eastAsia="zh-CN"/>
          </w:rPr>
          <w:t>(二)、用地控制指标</w:t>
        </w:r>
        <w:r>
          <w:tab/>
        </w:r>
        <w:r>
          <w:fldChar w:fldCharType="begin"/>
        </w:r>
        <w:r>
          <w:instrText xml:space="preserve"> PAGEREF _Toc7309 \h </w:instrText>
        </w:r>
        <w:r>
          <w:fldChar w:fldCharType="separate"/>
        </w:r>
        <w:r>
          <w:t>21</w:t>
        </w:r>
        <w:r>
          <w:fldChar w:fldCharType="end"/>
        </w:r>
      </w:hyperlink>
    </w:p>
    <w:p>
      <w:pPr>
        <w:pStyle w:val="TOC2"/>
        <w:tabs>
          <w:tab w:val="right" w:leader="dot" w:pos="8306"/>
        </w:tabs>
      </w:pPr>
      <w:hyperlink w:anchor="_Toc237" w:history="1">
        <w:r>
          <w:rPr>
            <w:rFonts w:ascii="仿宋" w:eastAsia="仿宋" w:hAnsi="仿宋" w:cs="仿宋" w:hint="eastAsia"/>
            <w:lang w:eastAsia="zh-CN"/>
          </w:rPr>
          <w:t>(三)、节约用地措施</w:t>
        </w:r>
        <w:r>
          <w:tab/>
        </w:r>
        <w:r>
          <w:fldChar w:fldCharType="begin"/>
        </w:r>
        <w:r>
          <w:instrText xml:space="preserve"> PAGEREF _Toc237 \h </w:instrText>
        </w:r>
        <w:r>
          <w:fldChar w:fldCharType="separate"/>
        </w:r>
        <w:r>
          <w:t>23</w:t>
        </w:r>
        <w:r>
          <w:fldChar w:fldCharType="end"/>
        </w:r>
      </w:hyperlink>
    </w:p>
    <w:p>
      <w:pPr>
        <w:pStyle w:val="TOC2"/>
        <w:tabs>
          <w:tab w:val="right" w:leader="dot" w:pos="8306"/>
        </w:tabs>
      </w:pPr>
      <w:hyperlink w:anchor="_Toc23316" w:history="1">
        <w:r>
          <w:rPr>
            <w:rFonts w:ascii="仿宋" w:eastAsia="仿宋" w:hAnsi="仿宋" w:cs="仿宋" w:hint="eastAsia"/>
            <w:lang w:eastAsia="zh-CN"/>
          </w:rPr>
          <w:t>(四)、总图布置方案</w:t>
        </w:r>
        <w:r>
          <w:tab/>
        </w:r>
        <w:r>
          <w:fldChar w:fldCharType="begin"/>
        </w:r>
        <w:r>
          <w:instrText xml:space="preserve"> PAGEREF _Toc23316 \h </w:instrText>
        </w:r>
        <w:r>
          <w:fldChar w:fldCharType="separate"/>
        </w:r>
        <w:r>
          <w:t>24</w:t>
        </w:r>
        <w:r>
          <w:fldChar w:fldCharType="end"/>
        </w:r>
      </w:hyperlink>
    </w:p>
    <w:p>
      <w:pPr>
        <w:pStyle w:val="TOC2"/>
        <w:tabs>
          <w:tab w:val="right" w:leader="dot" w:pos="8306"/>
        </w:tabs>
      </w:pPr>
      <w:hyperlink w:anchor="_Toc22203" w:history="1">
        <w:r>
          <w:rPr>
            <w:rFonts w:ascii="仿宋" w:eastAsia="仿宋" w:hAnsi="仿宋" w:cs="仿宋" w:hint="eastAsia"/>
            <w:lang w:eastAsia="zh-CN"/>
          </w:rPr>
          <w:t>(五)、选址综合评价</w:t>
        </w:r>
        <w:r>
          <w:tab/>
        </w:r>
        <w:r>
          <w:fldChar w:fldCharType="begin"/>
        </w:r>
        <w:r>
          <w:instrText xml:space="preserve"> PAGEREF _Toc22203 \h </w:instrText>
        </w:r>
        <w:r>
          <w:fldChar w:fldCharType="separate"/>
        </w:r>
        <w:r>
          <w:t>25</w:t>
        </w:r>
        <w:r>
          <w:fldChar w:fldCharType="end"/>
        </w:r>
      </w:hyperlink>
    </w:p>
    <w:p>
      <w:pPr>
        <w:pStyle w:val="TOC1"/>
        <w:tabs>
          <w:tab w:val="right" w:leader="dot" w:pos="8306"/>
        </w:tabs>
      </w:pPr>
      <w:hyperlink w:anchor="_Toc9638" w:history="1">
        <w:r>
          <w:rPr>
            <w:rFonts w:ascii="仿宋" w:eastAsia="仿宋" w:hAnsi="仿宋" w:cs="仿宋" w:hint="eastAsia"/>
            <w:lang w:eastAsia="zh-CN"/>
          </w:rPr>
          <w:t>七、截止阀项目人力资源培养与发展</w:t>
        </w:r>
        <w:r>
          <w:tab/>
        </w:r>
        <w:r>
          <w:fldChar w:fldCharType="begin"/>
        </w:r>
        <w:r>
          <w:instrText xml:space="preserve"> PAGEREF _Toc9638 \h </w:instrText>
        </w:r>
        <w:r>
          <w:fldChar w:fldCharType="separate"/>
        </w:r>
        <w:r>
          <w:t>26</w:t>
        </w:r>
        <w:r>
          <w:fldChar w:fldCharType="end"/>
        </w:r>
      </w:hyperlink>
    </w:p>
    <w:p>
      <w:pPr>
        <w:pStyle w:val="TOC2"/>
        <w:tabs>
          <w:tab w:val="right" w:leader="dot" w:pos="8306"/>
        </w:tabs>
      </w:pPr>
      <w:hyperlink w:anchor="_Toc4786" w:history="1">
        <w:r>
          <w:rPr>
            <w:rFonts w:ascii="仿宋" w:eastAsia="仿宋" w:hAnsi="仿宋" w:cs="仿宋" w:hint="eastAsia"/>
            <w:lang w:eastAsia="zh-CN"/>
          </w:rPr>
          <w:t>(一)、人才需求与规划</w:t>
        </w:r>
        <w:r>
          <w:tab/>
        </w:r>
        <w:r>
          <w:fldChar w:fldCharType="begin"/>
        </w:r>
        <w:r>
          <w:instrText xml:space="preserve"> PAGEREF _Toc4786 \h </w:instrText>
        </w:r>
        <w:r>
          <w:fldChar w:fldCharType="separate"/>
        </w:r>
        <w:r>
          <w:t>26</w:t>
        </w:r>
        <w:r>
          <w:fldChar w:fldCharType="end"/>
        </w:r>
      </w:hyperlink>
    </w:p>
    <w:p>
      <w:pPr>
        <w:pStyle w:val="TOC2"/>
        <w:tabs>
          <w:tab w:val="right" w:leader="dot" w:pos="8306"/>
        </w:tabs>
      </w:pPr>
      <w:hyperlink w:anchor="_Toc8151" w:history="1">
        <w:r>
          <w:rPr>
            <w:rFonts w:ascii="仿宋" w:eastAsia="仿宋" w:hAnsi="仿宋" w:cs="仿宋" w:hint="eastAsia"/>
            <w:lang w:eastAsia="zh-CN"/>
          </w:rPr>
          <w:t>(二)、培训与发展计划</w:t>
        </w:r>
        <w:r>
          <w:tab/>
        </w:r>
        <w:r>
          <w:fldChar w:fldCharType="begin"/>
        </w:r>
        <w:r>
          <w:instrText xml:space="preserve"> PAGEREF _Toc8151 \h </w:instrText>
        </w:r>
        <w:r>
          <w:fldChar w:fldCharType="separate"/>
        </w:r>
        <w:r>
          <w:t>27</w:t>
        </w:r>
        <w:r>
          <w:fldChar w:fldCharType="end"/>
        </w:r>
      </w:hyperlink>
    </w:p>
    <w:p>
      <w:pPr>
        <w:pStyle w:val="TOC1"/>
        <w:tabs>
          <w:tab w:val="right" w:leader="dot" w:pos="8306"/>
        </w:tabs>
      </w:pPr>
      <w:hyperlink w:anchor="_Toc5753" w:history="1">
        <w:r>
          <w:rPr>
            <w:rFonts w:ascii="仿宋" w:eastAsia="仿宋" w:hAnsi="仿宋" w:cs="仿宋" w:hint="eastAsia"/>
            <w:lang w:eastAsia="zh-CN"/>
          </w:rPr>
          <w:t>八、截止阀项目计划安排</w:t>
        </w:r>
        <w:r>
          <w:tab/>
        </w:r>
        <w:r>
          <w:fldChar w:fldCharType="begin"/>
        </w:r>
        <w:r>
          <w:instrText xml:space="preserve"> PAGEREF _Toc5753 \h </w:instrText>
        </w:r>
        <w:r>
          <w:fldChar w:fldCharType="separate"/>
        </w:r>
        <w:r>
          <w:t>28</w:t>
        </w:r>
        <w:r>
          <w:fldChar w:fldCharType="end"/>
        </w:r>
      </w:hyperlink>
    </w:p>
    <w:p>
      <w:pPr>
        <w:pStyle w:val="TOC2"/>
        <w:tabs>
          <w:tab w:val="right" w:leader="dot" w:pos="8306"/>
        </w:tabs>
      </w:pPr>
      <w:hyperlink w:anchor="_Toc18318" w:history="1">
        <w:r>
          <w:rPr>
            <w:rFonts w:ascii="仿宋" w:eastAsia="仿宋" w:hAnsi="仿宋" w:cs="仿宋" w:hint="eastAsia"/>
            <w:lang w:eastAsia="zh-CN"/>
          </w:rPr>
          <w:t>(一)、建设周期</w:t>
        </w:r>
        <w:r>
          <w:tab/>
        </w:r>
        <w:r>
          <w:fldChar w:fldCharType="begin"/>
        </w:r>
        <w:r>
          <w:instrText xml:space="preserve"> PAGEREF _Toc18318 \h </w:instrText>
        </w:r>
        <w:r>
          <w:fldChar w:fldCharType="separate"/>
        </w:r>
        <w:r>
          <w:t>28</w:t>
        </w:r>
        <w:r>
          <w:fldChar w:fldCharType="end"/>
        </w:r>
      </w:hyperlink>
    </w:p>
    <w:p>
      <w:pPr>
        <w:pStyle w:val="TOC2"/>
        <w:tabs>
          <w:tab w:val="right" w:leader="dot" w:pos="8306"/>
        </w:tabs>
      </w:pPr>
      <w:hyperlink w:anchor="_Toc26579" w:history="1">
        <w:r>
          <w:rPr>
            <w:rFonts w:ascii="仿宋" w:eastAsia="仿宋" w:hAnsi="仿宋" w:cs="仿宋" w:hint="eastAsia"/>
            <w:lang w:eastAsia="zh-CN"/>
          </w:rPr>
          <w:t>(二)、建设进度</w:t>
        </w:r>
        <w:r>
          <w:tab/>
        </w:r>
        <w:r>
          <w:fldChar w:fldCharType="begin"/>
        </w:r>
        <w:r>
          <w:instrText xml:space="preserve"> PAGEREF _Toc26579 \h </w:instrText>
        </w:r>
        <w:r>
          <w:fldChar w:fldCharType="separate"/>
        </w:r>
        <w:r>
          <w:t>28</w:t>
        </w:r>
        <w:r>
          <w:fldChar w:fldCharType="end"/>
        </w:r>
      </w:hyperlink>
    </w:p>
    <w:p>
      <w:pPr>
        <w:pStyle w:val="TOC2"/>
        <w:tabs>
          <w:tab w:val="right" w:leader="dot" w:pos="8306"/>
        </w:tabs>
      </w:pPr>
      <w:hyperlink w:anchor="_Toc21803" w:history="1">
        <w:r>
          <w:rPr>
            <w:rFonts w:ascii="仿宋" w:eastAsia="仿宋" w:hAnsi="仿宋" w:cs="仿宋" w:hint="eastAsia"/>
            <w:lang w:eastAsia="zh-CN"/>
          </w:rPr>
          <w:t>(三)、进度安排注意事项</w:t>
        </w:r>
        <w:r>
          <w:tab/>
        </w:r>
        <w:r>
          <w:fldChar w:fldCharType="begin"/>
        </w:r>
        <w:r>
          <w:instrText xml:space="preserve"> PAGEREF _Toc21803 \h </w:instrText>
        </w:r>
        <w:r>
          <w:fldChar w:fldCharType="separate"/>
        </w:r>
        <w:r>
          <w:t>29</w:t>
        </w:r>
        <w:r>
          <w:fldChar w:fldCharType="end"/>
        </w:r>
      </w:hyperlink>
    </w:p>
    <w:p>
      <w:pPr>
        <w:pStyle w:val="TOC2"/>
        <w:tabs>
          <w:tab w:val="right" w:leader="dot" w:pos="8306"/>
        </w:tabs>
      </w:pPr>
      <w:hyperlink w:anchor="_Toc10393" w:history="1">
        <w:r>
          <w:rPr>
            <w:rFonts w:ascii="仿宋" w:eastAsia="仿宋" w:hAnsi="仿宋" w:cs="仿宋" w:hint="eastAsia"/>
            <w:lang w:eastAsia="zh-CN"/>
          </w:rPr>
          <w:t>(四)、人力资源配置</w:t>
        </w:r>
        <w:r>
          <w:tab/>
        </w:r>
        <w:r>
          <w:fldChar w:fldCharType="begin"/>
        </w:r>
        <w:r>
          <w:instrText xml:space="preserve"> PAGEREF _Toc10393 \h </w:instrText>
        </w:r>
        <w:r>
          <w:fldChar w:fldCharType="separate"/>
        </w:r>
        <w:r>
          <w:t>31</w:t>
        </w:r>
        <w:r>
          <w:fldChar w:fldCharType="end"/>
        </w:r>
      </w:hyperlink>
    </w:p>
    <w:p>
      <w:pPr>
        <w:pStyle w:val="TOC1"/>
        <w:tabs>
          <w:tab w:val="right" w:leader="dot" w:pos="8306"/>
        </w:tabs>
      </w:pPr>
      <w:hyperlink w:anchor="_Toc2590" w:history="1">
        <w:r>
          <w:rPr>
            <w:rFonts w:ascii="仿宋" w:eastAsia="仿宋" w:hAnsi="仿宋" w:cs="仿宋" w:hint="eastAsia"/>
            <w:lang w:eastAsia="zh-CN"/>
          </w:rPr>
          <w:t>九、截止阀项目财务管理</w:t>
        </w:r>
        <w:r>
          <w:tab/>
        </w:r>
        <w:r>
          <w:fldChar w:fldCharType="begin"/>
        </w:r>
        <w:r>
          <w:instrText xml:space="preserve"> PAGEREF _Toc2590 \h </w:instrText>
        </w:r>
        <w:r>
          <w:fldChar w:fldCharType="separate"/>
        </w:r>
        <w:r>
          <w:t>32</w:t>
        </w:r>
        <w:r>
          <w:fldChar w:fldCharType="end"/>
        </w:r>
      </w:hyperlink>
    </w:p>
    <w:p>
      <w:pPr>
        <w:pStyle w:val="TOC2"/>
        <w:tabs>
          <w:tab w:val="right" w:leader="dot" w:pos="8306"/>
        </w:tabs>
      </w:pPr>
      <w:hyperlink w:anchor="_Toc1940" w:history="1">
        <w:r>
          <w:rPr>
            <w:rFonts w:ascii="仿宋" w:eastAsia="仿宋" w:hAnsi="仿宋" w:cs="仿宋" w:hint="eastAsia"/>
            <w:lang w:eastAsia="zh-CN"/>
          </w:rPr>
          <w:t>(一)、资金需求大</w:t>
        </w:r>
        <w:r>
          <w:tab/>
        </w:r>
        <w:r>
          <w:fldChar w:fldCharType="begin"/>
        </w:r>
        <w:r>
          <w:instrText xml:space="preserve"> PAGEREF _Toc1940 \h </w:instrText>
        </w:r>
        <w:r>
          <w:fldChar w:fldCharType="separate"/>
        </w:r>
        <w:r>
          <w:t>32</w:t>
        </w:r>
        <w:r>
          <w:fldChar w:fldCharType="end"/>
        </w:r>
      </w:hyperlink>
    </w:p>
    <w:p>
      <w:pPr>
        <w:pStyle w:val="TOC2"/>
        <w:tabs>
          <w:tab w:val="right" w:leader="dot" w:pos="8306"/>
        </w:tabs>
      </w:pPr>
      <w:hyperlink w:anchor="_Toc18644" w:history="1">
        <w:r>
          <w:rPr>
            <w:rFonts w:ascii="仿宋" w:eastAsia="仿宋" w:hAnsi="仿宋" w:cs="仿宋" w:hint="eastAsia"/>
            <w:lang w:eastAsia="zh-CN"/>
          </w:rPr>
          <w:t>(二)、研发周期长</w:t>
        </w:r>
        <w:r>
          <w:tab/>
        </w:r>
        <w:r>
          <w:fldChar w:fldCharType="begin"/>
        </w:r>
        <w:r>
          <w:instrText xml:space="preserve"> PAGEREF _Toc18644 \h </w:instrText>
        </w:r>
        <w:r>
          <w:fldChar w:fldCharType="separate"/>
        </w:r>
        <w:r>
          <w:t>33</w:t>
        </w:r>
        <w:r>
          <w:fldChar w:fldCharType="end"/>
        </w:r>
      </w:hyperlink>
    </w:p>
    <w:p>
      <w:pPr>
        <w:pStyle w:val="TOC2"/>
        <w:tabs>
          <w:tab w:val="right" w:leader="dot" w:pos="8306"/>
        </w:tabs>
      </w:pPr>
      <w:hyperlink w:anchor="_Toc14619" w:history="1">
        <w:r>
          <w:rPr>
            <w:rFonts w:ascii="仿宋" w:eastAsia="仿宋" w:hAnsi="仿宋" w:cs="仿宋" w:hint="eastAsia"/>
            <w:lang w:eastAsia="zh-CN"/>
          </w:rPr>
          <w:t>(三)、市场风险大</w:t>
        </w:r>
        <w:r>
          <w:tab/>
        </w:r>
        <w:r>
          <w:fldChar w:fldCharType="begin"/>
        </w:r>
        <w:r>
          <w:instrText xml:space="preserve"> PAGEREF _Toc14619 \h </w:instrText>
        </w:r>
        <w:r>
          <w:fldChar w:fldCharType="separate"/>
        </w:r>
        <w:r>
          <w:t>34</w:t>
        </w:r>
        <w:r>
          <w:fldChar w:fldCharType="end"/>
        </w:r>
      </w:hyperlink>
    </w:p>
    <w:p>
      <w:pPr>
        <w:pStyle w:val="TOC2"/>
        <w:tabs>
          <w:tab w:val="right" w:leader="dot" w:pos="8306"/>
        </w:tabs>
      </w:pPr>
      <w:hyperlink w:anchor="_Toc26980" w:history="1">
        <w:r>
          <w:rPr>
            <w:rFonts w:ascii="仿宋" w:eastAsia="仿宋" w:hAnsi="仿宋" w:cs="仿宋" w:hint="eastAsia"/>
            <w:lang w:eastAsia="zh-CN"/>
          </w:rPr>
          <w:t>(四)、利润率高</w:t>
        </w:r>
        <w:r>
          <w:tab/>
        </w:r>
        <w:r>
          <w:fldChar w:fldCharType="begin"/>
        </w:r>
        <w:r>
          <w:instrText xml:space="preserve"> PAGEREF _Toc26980 \h </w:instrText>
        </w:r>
        <w:r>
          <w:fldChar w:fldCharType="separate"/>
        </w:r>
        <w:r>
          <w:t>37</w:t>
        </w:r>
        <w:r>
          <w:fldChar w:fldCharType="end"/>
        </w:r>
      </w:hyperlink>
    </w:p>
    <w:p>
      <w:pPr>
        <w:pStyle w:val="TOC1"/>
        <w:tabs>
          <w:tab w:val="right" w:leader="dot" w:pos="8306"/>
        </w:tabs>
      </w:pPr>
      <w:hyperlink w:anchor="_Toc15772" w:history="1">
        <w:r>
          <w:rPr>
            <w:rFonts w:ascii="仿宋" w:eastAsia="仿宋" w:hAnsi="仿宋" w:cs="仿宋" w:hint="eastAsia"/>
            <w:lang w:eastAsia="zh-CN"/>
          </w:rPr>
          <w:t>十、截止阀项目技术管理</w:t>
        </w:r>
        <w:r>
          <w:tab/>
        </w:r>
        <w:r>
          <w:fldChar w:fldCharType="begin"/>
        </w:r>
        <w:r>
          <w:instrText xml:space="preserve"> PAGEREF _Toc15772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52" w:history="1">
        <w:r>
          <w:rPr>
            <w:rFonts w:ascii="仿宋" w:eastAsia="仿宋" w:hAnsi="仿宋" w:cs="仿宋" w:hint="eastAsia"/>
            <w:lang w:eastAsia="zh-CN"/>
          </w:rPr>
          <w:t>(一)、技术方案选用方向</w:t>
        </w:r>
        <w:r>
          <w:tab/>
        </w:r>
        <w:r>
          <w:fldChar w:fldCharType="begin"/>
        </w:r>
        <w:r>
          <w:instrText xml:space="preserve"> PAGEREF _Toc6252 \h </w:instrText>
        </w:r>
        <w:r>
          <w:fldChar w:fldCharType="separate"/>
        </w:r>
        <w:r>
          <w:t>39</w:t>
        </w:r>
        <w:r>
          <w:fldChar w:fldCharType="end"/>
        </w:r>
      </w:hyperlink>
    </w:p>
    <w:p>
      <w:pPr>
        <w:pStyle w:val="TOC2"/>
        <w:tabs>
          <w:tab w:val="right" w:leader="dot" w:pos="8306"/>
        </w:tabs>
      </w:pPr>
      <w:hyperlink w:anchor="_Toc11646" w:history="1">
        <w:r>
          <w:rPr>
            <w:rFonts w:ascii="仿宋" w:eastAsia="仿宋" w:hAnsi="仿宋" w:cs="仿宋" w:hint="eastAsia"/>
            <w:lang w:eastAsia="zh-CN"/>
          </w:rPr>
          <w:t>(二)、工艺技术方案选用原则</w:t>
        </w:r>
        <w:r>
          <w:tab/>
        </w:r>
        <w:r>
          <w:fldChar w:fldCharType="begin"/>
        </w:r>
        <w:r>
          <w:instrText xml:space="preserve"> PAGEREF _Toc11646 \h </w:instrText>
        </w:r>
        <w:r>
          <w:fldChar w:fldCharType="separate"/>
        </w:r>
        <w:r>
          <w:t>40</w:t>
        </w:r>
        <w:r>
          <w:fldChar w:fldCharType="end"/>
        </w:r>
      </w:hyperlink>
    </w:p>
    <w:p>
      <w:pPr>
        <w:pStyle w:val="TOC2"/>
        <w:tabs>
          <w:tab w:val="right" w:leader="dot" w:pos="8306"/>
        </w:tabs>
      </w:pPr>
      <w:hyperlink w:anchor="_Toc14838" w:history="1">
        <w:r>
          <w:rPr>
            <w:rFonts w:ascii="仿宋" w:eastAsia="仿宋" w:hAnsi="仿宋" w:cs="仿宋" w:hint="eastAsia"/>
            <w:lang w:eastAsia="zh-CN"/>
          </w:rPr>
          <w:t>(三)、工艺技术方案要求</w:t>
        </w:r>
        <w:r>
          <w:tab/>
        </w:r>
        <w:r>
          <w:fldChar w:fldCharType="begin"/>
        </w:r>
        <w:r>
          <w:instrText xml:space="preserve"> PAGEREF _Toc14838 \h </w:instrText>
        </w:r>
        <w:r>
          <w:fldChar w:fldCharType="separate"/>
        </w:r>
        <w:r>
          <w:t>43</w:t>
        </w:r>
        <w:r>
          <w:fldChar w:fldCharType="end"/>
        </w:r>
      </w:hyperlink>
    </w:p>
    <w:p>
      <w:pPr>
        <w:pStyle w:val="TOC1"/>
        <w:tabs>
          <w:tab w:val="right" w:leader="dot" w:pos="8306"/>
        </w:tabs>
      </w:pPr>
      <w:hyperlink w:anchor="_Toc15610" w:history="1">
        <w:r>
          <w:rPr>
            <w:rFonts w:ascii="仿宋" w:eastAsia="仿宋" w:hAnsi="仿宋" w:cs="仿宋" w:hint="eastAsia"/>
            <w:lang w:eastAsia="zh-CN"/>
          </w:rPr>
          <w:t>十一、生产安全保护</w:t>
        </w:r>
        <w:r>
          <w:tab/>
        </w:r>
        <w:r>
          <w:fldChar w:fldCharType="begin"/>
        </w:r>
        <w:r>
          <w:instrText xml:space="preserve"> PAGEREF _Toc15610 \h </w:instrText>
        </w:r>
        <w:r>
          <w:fldChar w:fldCharType="separate"/>
        </w:r>
        <w:r>
          <w:t>45</w:t>
        </w:r>
        <w:r>
          <w:fldChar w:fldCharType="end"/>
        </w:r>
      </w:hyperlink>
    </w:p>
    <w:p>
      <w:pPr>
        <w:pStyle w:val="TOC2"/>
        <w:tabs>
          <w:tab w:val="right" w:leader="dot" w:pos="8306"/>
        </w:tabs>
      </w:pPr>
      <w:hyperlink w:anchor="_Toc22619" w:history="1">
        <w:r>
          <w:rPr>
            <w:rFonts w:ascii="仿宋" w:eastAsia="仿宋" w:hAnsi="仿宋" w:cs="仿宋" w:hint="eastAsia"/>
            <w:lang w:eastAsia="zh-CN"/>
          </w:rPr>
          <w:t>(一)、消防安全</w:t>
        </w:r>
        <w:r>
          <w:tab/>
        </w:r>
        <w:r>
          <w:fldChar w:fldCharType="begin"/>
        </w:r>
        <w:r>
          <w:instrText xml:space="preserve"> PAGEREF _Toc22619 \h </w:instrText>
        </w:r>
        <w:r>
          <w:fldChar w:fldCharType="separate"/>
        </w:r>
        <w:r>
          <w:t>45</w:t>
        </w:r>
        <w:r>
          <w:fldChar w:fldCharType="end"/>
        </w:r>
      </w:hyperlink>
    </w:p>
    <w:p>
      <w:pPr>
        <w:pStyle w:val="TOC2"/>
        <w:tabs>
          <w:tab w:val="right" w:leader="dot" w:pos="8306"/>
        </w:tabs>
      </w:pPr>
      <w:hyperlink w:anchor="_Toc32736" w:history="1">
        <w:r>
          <w:rPr>
            <w:rFonts w:ascii="仿宋" w:eastAsia="仿宋" w:hAnsi="仿宋" w:cs="仿宋" w:hint="eastAsia"/>
            <w:lang w:eastAsia="zh-CN"/>
          </w:rPr>
          <w:t>(二)、防火防爆总图布置措施</w:t>
        </w:r>
        <w:r>
          <w:tab/>
        </w:r>
        <w:r>
          <w:fldChar w:fldCharType="begin"/>
        </w:r>
        <w:r>
          <w:instrText xml:space="preserve"> PAGEREF _Toc32736 \h </w:instrText>
        </w:r>
        <w:r>
          <w:fldChar w:fldCharType="separate"/>
        </w:r>
        <w:r>
          <w:t>46</w:t>
        </w:r>
        <w:r>
          <w:fldChar w:fldCharType="end"/>
        </w:r>
      </w:hyperlink>
    </w:p>
    <w:p>
      <w:pPr>
        <w:pStyle w:val="TOC2"/>
        <w:tabs>
          <w:tab w:val="right" w:leader="dot" w:pos="8306"/>
        </w:tabs>
      </w:pPr>
      <w:hyperlink w:anchor="_Toc10118" w:history="1">
        <w:r>
          <w:rPr>
            <w:rFonts w:ascii="仿宋" w:eastAsia="仿宋" w:hAnsi="仿宋" w:cs="仿宋" w:hint="eastAsia"/>
            <w:lang w:eastAsia="zh-CN"/>
          </w:rPr>
          <w:t>(三)、自然灾害防范措施</w:t>
        </w:r>
        <w:r>
          <w:tab/>
        </w:r>
        <w:r>
          <w:fldChar w:fldCharType="begin"/>
        </w:r>
        <w:r>
          <w:instrText xml:space="preserve"> PAGEREF _Toc10118 \h </w:instrText>
        </w:r>
        <w:r>
          <w:fldChar w:fldCharType="separate"/>
        </w:r>
        <w:r>
          <w:t>47</w:t>
        </w:r>
        <w:r>
          <w:fldChar w:fldCharType="end"/>
        </w:r>
      </w:hyperlink>
    </w:p>
    <w:p>
      <w:pPr>
        <w:pStyle w:val="TOC2"/>
        <w:tabs>
          <w:tab w:val="right" w:leader="dot" w:pos="8306"/>
        </w:tabs>
      </w:pPr>
      <w:hyperlink w:anchor="_Toc29797" w:history="1">
        <w:r>
          <w:rPr>
            <w:rFonts w:ascii="仿宋" w:eastAsia="仿宋" w:hAnsi="仿宋" w:cs="仿宋" w:hint="eastAsia"/>
            <w:lang w:eastAsia="zh-CN"/>
          </w:rPr>
          <w:t>(四)、安全色及安全标志使用要求</w:t>
        </w:r>
        <w:r>
          <w:tab/>
        </w:r>
        <w:r>
          <w:fldChar w:fldCharType="begin"/>
        </w:r>
        <w:r>
          <w:instrText xml:space="preserve"> PAGEREF _Toc29797 \h </w:instrText>
        </w:r>
        <w:r>
          <w:fldChar w:fldCharType="separate"/>
        </w:r>
        <w:r>
          <w:t>48</w:t>
        </w:r>
        <w:r>
          <w:fldChar w:fldCharType="end"/>
        </w:r>
      </w:hyperlink>
    </w:p>
    <w:p>
      <w:pPr>
        <w:pStyle w:val="TOC2"/>
        <w:tabs>
          <w:tab w:val="right" w:leader="dot" w:pos="8306"/>
        </w:tabs>
      </w:pPr>
      <w:hyperlink w:anchor="_Toc9987" w:history="1">
        <w:r>
          <w:rPr>
            <w:rFonts w:ascii="仿宋" w:eastAsia="仿宋" w:hAnsi="仿宋" w:cs="仿宋" w:hint="eastAsia"/>
            <w:lang w:eastAsia="zh-CN"/>
          </w:rPr>
          <w:t>(五)、防尘防毒措施</w:t>
        </w:r>
        <w:r>
          <w:tab/>
        </w:r>
        <w:r>
          <w:fldChar w:fldCharType="begin"/>
        </w:r>
        <w:r>
          <w:instrText xml:space="preserve"> PAGEREF _Toc9987 \h </w:instrText>
        </w:r>
        <w:r>
          <w:fldChar w:fldCharType="separate"/>
        </w:r>
        <w:r>
          <w:t>49</w:t>
        </w:r>
        <w:r>
          <w:fldChar w:fldCharType="end"/>
        </w:r>
      </w:hyperlink>
    </w:p>
    <w:p>
      <w:pPr>
        <w:pStyle w:val="TOC2"/>
        <w:tabs>
          <w:tab w:val="right" w:leader="dot" w:pos="8306"/>
        </w:tabs>
      </w:pPr>
      <w:hyperlink w:anchor="_Toc21862" w:history="1">
        <w:r>
          <w:rPr>
            <w:rFonts w:ascii="仿宋" w:eastAsia="仿宋" w:hAnsi="仿宋" w:cs="仿宋" w:hint="eastAsia"/>
            <w:lang w:eastAsia="zh-CN"/>
          </w:rPr>
          <w:t>(六)、防静电、触电防护及防雷措施</w:t>
        </w:r>
        <w:r>
          <w:tab/>
        </w:r>
        <w:r>
          <w:fldChar w:fldCharType="begin"/>
        </w:r>
        <w:r>
          <w:instrText xml:space="preserve"> PAGEREF _Toc21862 \h </w:instrText>
        </w:r>
        <w:r>
          <w:fldChar w:fldCharType="separate"/>
        </w:r>
        <w:r>
          <w:t>50</w:t>
        </w:r>
        <w:r>
          <w:fldChar w:fldCharType="end"/>
        </w:r>
      </w:hyperlink>
    </w:p>
    <w:p>
      <w:pPr>
        <w:pStyle w:val="TOC2"/>
        <w:tabs>
          <w:tab w:val="right" w:leader="dot" w:pos="8306"/>
        </w:tabs>
      </w:pPr>
      <w:hyperlink w:anchor="_Toc439" w:history="1">
        <w:r>
          <w:rPr>
            <w:rFonts w:ascii="仿宋" w:eastAsia="仿宋" w:hAnsi="仿宋" w:cs="仿宋" w:hint="eastAsia"/>
            <w:lang w:eastAsia="zh-CN"/>
          </w:rPr>
          <w:t>(七)、机械设备安全保障措施</w:t>
        </w:r>
        <w:r>
          <w:tab/>
        </w:r>
        <w:r>
          <w:fldChar w:fldCharType="begin"/>
        </w:r>
        <w:r>
          <w:instrText xml:space="preserve"> PAGEREF _Toc439 \h </w:instrText>
        </w:r>
        <w:r>
          <w:fldChar w:fldCharType="separate"/>
        </w:r>
        <w:r>
          <w:t>51</w:t>
        </w:r>
        <w:r>
          <w:fldChar w:fldCharType="end"/>
        </w:r>
      </w:hyperlink>
    </w:p>
    <w:p>
      <w:pPr>
        <w:pStyle w:val="TOC1"/>
        <w:tabs>
          <w:tab w:val="right" w:leader="dot" w:pos="8306"/>
        </w:tabs>
      </w:pPr>
      <w:hyperlink w:anchor="_Toc30664" w:history="1">
        <w:r>
          <w:rPr>
            <w:rFonts w:ascii="仿宋" w:eastAsia="仿宋" w:hAnsi="仿宋" w:cs="仿宋" w:hint="eastAsia"/>
            <w:lang w:eastAsia="zh-CN"/>
          </w:rPr>
          <w:t>十二、截止阀项目经营效益</w:t>
        </w:r>
        <w:r>
          <w:tab/>
        </w:r>
        <w:r>
          <w:fldChar w:fldCharType="begin"/>
        </w:r>
        <w:r>
          <w:instrText xml:space="preserve"> PAGEREF _Toc30664 \h </w:instrText>
        </w:r>
        <w:r>
          <w:fldChar w:fldCharType="separate"/>
        </w:r>
        <w:r>
          <w:t>53</w:t>
        </w:r>
        <w:r>
          <w:fldChar w:fldCharType="end"/>
        </w:r>
      </w:hyperlink>
    </w:p>
    <w:p>
      <w:pPr>
        <w:pStyle w:val="TOC2"/>
        <w:tabs>
          <w:tab w:val="right" w:leader="dot" w:pos="8306"/>
        </w:tabs>
      </w:pPr>
      <w:hyperlink w:anchor="_Toc59" w:history="1">
        <w:r>
          <w:rPr>
            <w:rFonts w:ascii="仿宋" w:eastAsia="仿宋" w:hAnsi="仿宋" w:cs="仿宋" w:hint="eastAsia"/>
            <w:lang w:eastAsia="zh-CN"/>
          </w:rPr>
          <w:t>(一)、经济评价财务测算</w:t>
        </w:r>
        <w:r>
          <w:tab/>
        </w:r>
        <w:r>
          <w:fldChar w:fldCharType="begin"/>
        </w:r>
        <w:r>
          <w:instrText xml:space="preserve"> PAGEREF _Toc59 \h </w:instrText>
        </w:r>
        <w:r>
          <w:fldChar w:fldCharType="separate"/>
        </w:r>
        <w:r>
          <w:t>53</w:t>
        </w:r>
        <w:r>
          <w:fldChar w:fldCharType="end"/>
        </w:r>
      </w:hyperlink>
    </w:p>
    <w:p>
      <w:pPr>
        <w:pStyle w:val="TOC2"/>
        <w:tabs>
          <w:tab w:val="right" w:leader="dot" w:pos="8306"/>
        </w:tabs>
      </w:pPr>
      <w:hyperlink w:anchor="_Toc21470" w:history="1">
        <w:r>
          <w:rPr>
            <w:rFonts w:ascii="仿宋" w:eastAsia="仿宋" w:hAnsi="仿宋" w:cs="仿宋" w:hint="eastAsia"/>
            <w:lang w:eastAsia="zh-CN"/>
          </w:rPr>
          <w:t>(二)、截止阀项目盈利能力分析</w:t>
        </w:r>
        <w:r>
          <w:tab/>
        </w:r>
        <w:r>
          <w:fldChar w:fldCharType="begin"/>
        </w:r>
        <w:r>
          <w:instrText xml:space="preserve"> PAGEREF _Toc21470 \h </w:instrText>
        </w:r>
        <w:r>
          <w:fldChar w:fldCharType="separate"/>
        </w:r>
        <w:r>
          <w:t>54</w:t>
        </w:r>
        <w:r>
          <w:fldChar w:fldCharType="end"/>
        </w:r>
      </w:hyperlink>
    </w:p>
    <w:p>
      <w:pPr>
        <w:pStyle w:val="TOC1"/>
        <w:tabs>
          <w:tab w:val="right" w:leader="dot" w:pos="8306"/>
        </w:tabs>
      </w:pPr>
      <w:hyperlink w:anchor="_Toc19247" w:history="1">
        <w:r>
          <w:rPr>
            <w:rFonts w:ascii="仿宋" w:eastAsia="仿宋" w:hAnsi="仿宋" w:cs="仿宋" w:hint="eastAsia"/>
            <w:lang w:eastAsia="zh-CN"/>
          </w:rPr>
          <w:t>十三、质量管理体系</w:t>
        </w:r>
        <w:r>
          <w:tab/>
        </w:r>
        <w:r>
          <w:fldChar w:fldCharType="begin"/>
        </w:r>
        <w:r>
          <w:instrText xml:space="preserve"> PAGEREF _Toc19247 \h </w:instrText>
        </w:r>
        <w:r>
          <w:fldChar w:fldCharType="separate"/>
        </w:r>
        <w:r>
          <w:t>55</w:t>
        </w:r>
        <w:r>
          <w:fldChar w:fldCharType="end"/>
        </w:r>
      </w:hyperlink>
    </w:p>
    <w:p>
      <w:pPr>
        <w:pStyle w:val="TOC2"/>
        <w:tabs>
          <w:tab w:val="right" w:leader="dot" w:pos="8306"/>
        </w:tabs>
      </w:pPr>
      <w:hyperlink w:anchor="_Toc8958" w:history="1">
        <w:r>
          <w:rPr>
            <w:rFonts w:ascii="仿宋" w:eastAsia="仿宋" w:hAnsi="仿宋" w:cs="仿宋" w:hint="eastAsia"/>
            <w:lang w:eastAsia="zh-CN"/>
          </w:rPr>
          <w:t>(一)、质量目标与方针</w:t>
        </w:r>
        <w:r>
          <w:tab/>
        </w:r>
        <w:r>
          <w:fldChar w:fldCharType="begin"/>
        </w:r>
        <w:r>
          <w:instrText xml:space="preserve"> PAGEREF _Toc8958 \h </w:instrText>
        </w:r>
        <w:r>
          <w:fldChar w:fldCharType="separate"/>
        </w:r>
        <w:r>
          <w:t>55</w:t>
        </w:r>
        <w:r>
          <w:fldChar w:fldCharType="end"/>
        </w:r>
      </w:hyperlink>
    </w:p>
    <w:p>
      <w:pPr>
        <w:pStyle w:val="TOC2"/>
        <w:tabs>
          <w:tab w:val="right" w:leader="dot" w:pos="8306"/>
        </w:tabs>
      </w:pPr>
      <w:hyperlink w:anchor="_Toc25855" w:history="1">
        <w:r>
          <w:rPr>
            <w:rFonts w:ascii="仿宋" w:eastAsia="仿宋" w:hAnsi="仿宋" w:cs="仿宋" w:hint="eastAsia"/>
            <w:lang w:eastAsia="zh-CN"/>
          </w:rPr>
          <w:t>(二)、质量管理责任</w:t>
        </w:r>
        <w:r>
          <w:tab/>
        </w:r>
        <w:r>
          <w:fldChar w:fldCharType="begin"/>
        </w:r>
        <w:r>
          <w:instrText xml:space="preserve"> PAGEREF _Toc25855 \h </w:instrText>
        </w:r>
        <w:r>
          <w:fldChar w:fldCharType="separate"/>
        </w:r>
        <w:r>
          <w:t>56</w:t>
        </w:r>
        <w:r>
          <w:fldChar w:fldCharType="end"/>
        </w:r>
      </w:hyperlink>
    </w:p>
    <w:p>
      <w:pPr>
        <w:pStyle w:val="TOC2"/>
        <w:tabs>
          <w:tab w:val="right" w:leader="dot" w:pos="8306"/>
        </w:tabs>
      </w:pPr>
      <w:hyperlink w:anchor="_Toc31395" w:history="1">
        <w:r>
          <w:rPr>
            <w:rFonts w:ascii="仿宋" w:eastAsia="仿宋" w:hAnsi="仿宋" w:cs="仿宋" w:hint="eastAsia"/>
            <w:lang w:eastAsia="zh-CN"/>
          </w:rPr>
          <w:t>(三)、质量管理体系文件</w:t>
        </w:r>
        <w:r>
          <w:tab/>
        </w:r>
        <w:r>
          <w:fldChar w:fldCharType="begin"/>
        </w:r>
        <w:r>
          <w:instrText xml:space="preserve"> PAGEREF _Toc31395 \h </w:instrText>
        </w:r>
        <w:r>
          <w:fldChar w:fldCharType="separate"/>
        </w:r>
        <w:r>
          <w:t>57</w:t>
        </w:r>
        <w:r>
          <w:fldChar w:fldCharType="end"/>
        </w:r>
      </w:hyperlink>
    </w:p>
    <w:p>
      <w:pPr>
        <w:pStyle w:val="TOC2"/>
        <w:tabs>
          <w:tab w:val="right" w:leader="dot" w:pos="8306"/>
        </w:tabs>
      </w:pPr>
      <w:hyperlink w:anchor="_Toc16109" w:history="1">
        <w:r>
          <w:rPr>
            <w:rFonts w:ascii="仿宋" w:eastAsia="仿宋" w:hAnsi="仿宋" w:cs="仿宋" w:hint="eastAsia"/>
            <w:lang w:eastAsia="zh-CN"/>
          </w:rPr>
          <w:t>(四)、质量培训与教育</w:t>
        </w:r>
        <w:r>
          <w:tab/>
        </w:r>
        <w:r>
          <w:fldChar w:fldCharType="begin"/>
        </w:r>
        <w:r>
          <w:instrText xml:space="preserve"> PAGEREF _Toc16109 \h </w:instrText>
        </w:r>
        <w:r>
          <w:fldChar w:fldCharType="separate"/>
        </w:r>
        <w:r>
          <w:t>59</w:t>
        </w:r>
        <w:r>
          <w:fldChar w:fldCharType="end"/>
        </w:r>
      </w:hyperlink>
    </w:p>
    <w:p>
      <w:pPr>
        <w:pStyle w:val="TOC2"/>
        <w:tabs>
          <w:tab w:val="right" w:leader="dot" w:pos="8306"/>
        </w:tabs>
      </w:pPr>
      <w:hyperlink w:anchor="_Toc23001" w:history="1">
        <w:r>
          <w:rPr>
            <w:rFonts w:ascii="仿宋" w:eastAsia="仿宋" w:hAnsi="仿宋" w:cs="仿宋" w:hint="eastAsia"/>
            <w:lang w:eastAsia="zh-CN"/>
          </w:rPr>
          <w:t>(五)、质量审核与评价</w:t>
        </w:r>
        <w:r>
          <w:tab/>
        </w:r>
        <w:r>
          <w:fldChar w:fldCharType="begin"/>
        </w:r>
        <w:r>
          <w:instrText xml:space="preserve"> PAGEREF _Toc23001 \h </w:instrText>
        </w:r>
        <w:r>
          <w:fldChar w:fldCharType="separate"/>
        </w:r>
        <w:r>
          <w:t>60</w:t>
        </w:r>
        <w:r>
          <w:fldChar w:fldCharType="end"/>
        </w:r>
      </w:hyperlink>
    </w:p>
    <w:p>
      <w:pPr>
        <w:pStyle w:val="TOC2"/>
        <w:tabs>
          <w:tab w:val="right" w:leader="dot" w:pos="8306"/>
        </w:tabs>
      </w:pPr>
      <w:hyperlink w:anchor="_Toc11109" w:history="1">
        <w:r>
          <w:rPr>
            <w:rFonts w:ascii="仿宋" w:eastAsia="仿宋" w:hAnsi="仿宋" w:cs="仿宋" w:hint="eastAsia"/>
            <w:lang w:eastAsia="zh-CN"/>
          </w:rPr>
          <w:t>(六)、不符合与纠正措施</w:t>
        </w:r>
        <w:r>
          <w:tab/>
        </w:r>
        <w:r>
          <w:fldChar w:fldCharType="begin"/>
        </w:r>
        <w:r>
          <w:instrText xml:space="preserve"> PAGEREF _Toc11109 \h </w:instrText>
        </w:r>
        <w:r>
          <w:fldChar w:fldCharType="separate"/>
        </w:r>
        <w:r>
          <w:t>61</w:t>
        </w:r>
        <w:r>
          <w:fldChar w:fldCharType="end"/>
        </w:r>
      </w:hyperlink>
    </w:p>
    <w:p>
      <w:pPr>
        <w:pStyle w:val="TOC1"/>
        <w:tabs>
          <w:tab w:val="right" w:leader="dot" w:pos="8306"/>
        </w:tabs>
      </w:pPr>
      <w:hyperlink w:anchor="_Toc705" w:history="1">
        <w:r>
          <w:rPr>
            <w:rFonts w:ascii="仿宋" w:eastAsia="仿宋" w:hAnsi="仿宋" w:cs="仿宋" w:hint="eastAsia"/>
            <w:lang w:eastAsia="zh-CN"/>
          </w:rPr>
          <w:t>十四、风险识别与分类</w:t>
        </w:r>
        <w:r>
          <w:tab/>
        </w:r>
        <w:r>
          <w:fldChar w:fldCharType="begin"/>
        </w:r>
        <w:r>
          <w:instrText xml:space="preserve"> PAGEREF _Toc705 \h </w:instrText>
        </w:r>
        <w:r>
          <w:fldChar w:fldCharType="separate"/>
        </w:r>
        <w:r>
          <w:t>62</w:t>
        </w:r>
        <w:r>
          <w:fldChar w:fldCharType="end"/>
        </w:r>
      </w:hyperlink>
    </w:p>
    <w:p>
      <w:pPr>
        <w:pStyle w:val="TOC2"/>
        <w:tabs>
          <w:tab w:val="right" w:leader="dot" w:pos="8306"/>
        </w:tabs>
      </w:pPr>
      <w:hyperlink w:anchor="_Toc16349" w:history="1">
        <w:r>
          <w:rPr>
            <w:rFonts w:ascii="仿宋" w:eastAsia="仿宋" w:hAnsi="仿宋" w:cs="仿宋" w:hint="eastAsia"/>
            <w:lang w:eastAsia="zh-CN"/>
          </w:rPr>
          <w:t>(一)、风险识别</w:t>
        </w:r>
        <w:r>
          <w:tab/>
        </w:r>
        <w:r>
          <w:fldChar w:fldCharType="begin"/>
        </w:r>
        <w:r>
          <w:instrText xml:space="preserve"> PAGEREF _Toc16349 \h </w:instrText>
        </w:r>
        <w:r>
          <w:fldChar w:fldCharType="separate"/>
        </w:r>
        <w:r>
          <w:t>62</w:t>
        </w:r>
        <w:r>
          <w:fldChar w:fldCharType="end"/>
        </w:r>
      </w:hyperlink>
    </w:p>
    <w:p>
      <w:pPr>
        <w:pStyle w:val="TOC2"/>
        <w:tabs>
          <w:tab w:val="right" w:leader="dot" w:pos="8306"/>
        </w:tabs>
      </w:pPr>
      <w:hyperlink w:anchor="_Toc2410" w:history="1">
        <w:r>
          <w:rPr>
            <w:rFonts w:ascii="仿宋" w:eastAsia="仿宋" w:hAnsi="仿宋" w:cs="仿宋" w:hint="eastAsia"/>
            <w:lang w:eastAsia="zh-CN"/>
          </w:rPr>
          <w:t>(二)、风险分类</w:t>
        </w:r>
        <w:r>
          <w:tab/>
        </w:r>
        <w:r>
          <w:fldChar w:fldCharType="begin"/>
        </w:r>
        <w:r>
          <w:instrText xml:space="preserve"> PAGEREF _Toc2410 \h </w:instrText>
        </w:r>
        <w:r>
          <w:fldChar w:fldCharType="separate"/>
        </w:r>
        <w:r>
          <w:t>64</w:t>
        </w:r>
        <w:r>
          <w:fldChar w:fldCharType="end"/>
        </w:r>
      </w:hyperlink>
    </w:p>
    <w:p>
      <w:pPr>
        <w:pStyle w:val="TOC1"/>
        <w:tabs>
          <w:tab w:val="right" w:leader="dot" w:pos="8306"/>
        </w:tabs>
      </w:pPr>
      <w:hyperlink w:anchor="_Toc2771" w:history="1">
        <w:r>
          <w:rPr>
            <w:rFonts w:ascii="仿宋" w:eastAsia="仿宋" w:hAnsi="仿宋" w:cs="仿宋" w:hint="eastAsia"/>
            <w:lang w:eastAsia="zh-CN"/>
          </w:rPr>
          <w:t>十五、供应链管理</w:t>
        </w:r>
        <w:r>
          <w:tab/>
        </w:r>
        <w:r>
          <w:fldChar w:fldCharType="begin"/>
        </w:r>
        <w:r>
          <w:instrText xml:space="preserve"> PAGEREF _Toc2771 \h </w:instrText>
        </w:r>
        <w:r>
          <w:fldChar w:fldCharType="separate"/>
        </w:r>
        <w:r>
          <w:t>65</w:t>
        </w:r>
        <w:r>
          <w:fldChar w:fldCharType="end"/>
        </w:r>
      </w:hyperlink>
    </w:p>
    <w:p>
      <w:pPr>
        <w:pStyle w:val="TOC2"/>
        <w:tabs>
          <w:tab w:val="right" w:leader="dot" w:pos="8306"/>
        </w:tabs>
      </w:pPr>
      <w:hyperlink w:anchor="_Toc2650" w:history="1">
        <w:r>
          <w:rPr>
            <w:rFonts w:ascii="仿宋" w:eastAsia="仿宋" w:hAnsi="仿宋" w:cs="仿宋" w:hint="eastAsia"/>
            <w:lang w:eastAsia="zh-CN"/>
          </w:rPr>
          <w:t>(一)、供应链战略规划</w:t>
        </w:r>
        <w:r>
          <w:tab/>
        </w:r>
        <w:r>
          <w:fldChar w:fldCharType="begin"/>
        </w:r>
        <w:r>
          <w:instrText xml:space="preserve"> PAGEREF _Toc2650 \h </w:instrText>
        </w:r>
        <w:r>
          <w:fldChar w:fldCharType="separate"/>
        </w:r>
        <w:r>
          <w:t>65</w:t>
        </w:r>
        <w:r>
          <w:fldChar w:fldCharType="end"/>
        </w:r>
      </w:hyperlink>
    </w:p>
    <w:p>
      <w:pPr>
        <w:pStyle w:val="TOC2"/>
        <w:tabs>
          <w:tab w:val="right" w:leader="dot" w:pos="8306"/>
        </w:tabs>
      </w:pPr>
      <w:hyperlink w:anchor="_Toc26282" w:history="1">
        <w:r>
          <w:rPr>
            <w:rFonts w:ascii="仿宋" w:eastAsia="仿宋" w:hAnsi="仿宋" w:cs="仿宋" w:hint="eastAsia"/>
            <w:lang w:eastAsia="zh-CN"/>
          </w:rPr>
          <w:t>(二)、供应商选择与合作</w:t>
        </w:r>
        <w:r>
          <w:tab/>
        </w:r>
        <w:r>
          <w:fldChar w:fldCharType="begin"/>
        </w:r>
        <w:r>
          <w:instrText xml:space="preserve"> PAGEREF _Toc26282 \h </w:instrText>
        </w:r>
        <w:r>
          <w:fldChar w:fldCharType="separate"/>
        </w:r>
        <w:r>
          <w:t>67</w:t>
        </w:r>
        <w:r>
          <w:fldChar w:fldCharType="end"/>
        </w:r>
      </w:hyperlink>
    </w:p>
    <w:p>
      <w:pPr>
        <w:pStyle w:val="TOC2"/>
        <w:tabs>
          <w:tab w:val="right" w:leader="dot" w:pos="8306"/>
        </w:tabs>
      </w:pPr>
      <w:hyperlink w:anchor="_Toc20092" w:history="1">
        <w:r>
          <w:rPr>
            <w:rFonts w:ascii="仿宋" w:eastAsia="仿宋" w:hAnsi="仿宋" w:cs="仿宋" w:hint="eastAsia"/>
            <w:lang w:eastAsia="zh-CN"/>
          </w:rPr>
          <w:t>(三)、物流与库存管理</w:t>
        </w:r>
        <w:r>
          <w:tab/>
        </w:r>
        <w:r>
          <w:fldChar w:fldCharType="begin"/>
        </w:r>
        <w:r>
          <w:instrText xml:space="preserve"> PAGEREF _Toc20092 \h </w:instrText>
        </w:r>
        <w:r>
          <w:fldChar w:fldCharType="separate"/>
        </w:r>
        <w:r>
          <w:t>68</w:t>
        </w:r>
        <w:r>
          <w:fldChar w:fldCharType="end"/>
        </w:r>
      </w:hyperlink>
    </w:p>
    <w:p>
      <w:pPr>
        <w:pStyle w:val="TOC1"/>
        <w:tabs>
          <w:tab w:val="right" w:leader="dot" w:pos="8306"/>
        </w:tabs>
      </w:pPr>
      <w:hyperlink w:anchor="_Toc14448" w:history="1">
        <w:r>
          <w:rPr>
            <w:rFonts w:ascii="仿宋" w:eastAsia="仿宋" w:hAnsi="仿宋" w:cs="仿宋" w:hint="eastAsia"/>
            <w:lang w:eastAsia="zh-CN"/>
          </w:rPr>
          <w:t>十六、利益相关者分析与沟通计划</w:t>
        </w:r>
        <w:r>
          <w:tab/>
        </w:r>
        <w:r>
          <w:fldChar w:fldCharType="begin"/>
        </w:r>
        <w:r>
          <w:instrText xml:space="preserve"> PAGEREF _Toc14448 \h </w:instrText>
        </w:r>
        <w:r>
          <w:fldChar w:fldCharType="separate"/>
        </w:r>
        <w:r>
          <w:t>69</w:t>
        </w:r>
        <w:r>
          <w:fldChar w:fldCharType="end"/>
        </w:r>
      </w:hyperlink>
    </w:p>
    <w:p>
      <w:pPr>
        <w:pStyle w:val="TOC2"/>
        <w:tabs>
          <w:tab w:val="right" w:leader="dot" w:pos="8306"/>
        </w:tabs>
      </w:pPr>
      <w:hyperlink w:anchor="_Toc3913" w:history="1">
        <w:r>
          <w:rPr>
            <w:rFonts w:ascii="仿宋" w:eastAsia="仿宋" w:hAnsi="仿宋" w:cs="仿宋" w:hint="eastAsia"/>
            <w:lang w:eastAsia="zh-CN"/>
          </w:rPr>
          <w:t>(一)、利益相关者分析</w:t>
        </w:r>
        <w:r>
          <w:tab/>
        </w:r>
        <w:r>
          <w:fldChar w:fldCharType="begin"/>
        </w:r>
        <w:r>
          <w:instrText xml:space="preserve"> PAGEREF _Toc3913 \h </w:instrText>
        </w:r>
        <w:r>
          <w:fldChar w:fldCharType="separate"/>
        </w:r>
        <w:r>
          <w:t>69</w:t>
        </w:r>
        <w:r>
          <w:fldChar w:fldCharType="end"/>
        </w:r>
      </w:hyperlink>
    </w:p>
    <w:p>
      <w:pPr>
        <w:pStyle w:val="TOC2"/>
        <w:tabs>
          <w:tab w:val="right" w:leader="dot" w:pos="8306"/>
        </w:tabs>
      </w:pPr>
      <w:hyperlink w:anchor="_Toc8660" w:history="1">
        <w:r>
          <w:rPr>
            <w:rFonts w:ascii="仿宋" w:eastAsia="仿宋" w:hAnsi="仿宋" w:cs="仿宋" w:hint="eastAsia"/>
            <w:lang w:eastAsia="zh-CN"/>
          </w:rPr>
          <w:t>(二)、沟通计划</w:t>
        </w:r>
        <w:r>
          <w:tab/>
        </w:r>
        <w:r>
          <w:fldChar w:fldCharType="begin"/>
        </w:r>
        <w:r>
          <w:instrText xml:space="preserve"> PAGEREF _Toc8660 \h </w:instrText>
        </w:r>
        <w:r>
          <w:fldChar w:fldCharType="separate"/>
        </w:r>
        <w:r>
          <w:t>71</w:t>
        </w:r>
        <w:r>
          <w:fldChar w:fldCharType="end"/>
        </w:r>
      </w:hyperlink>
    </w:p>
    <w:p>
      <w:pPr>
        <w:pStyle w:val="TOC1"/>
        <w:tabs>
          <w:tab w:val="right" w:leader="dot" w:pos="8306"/>
        </w:tabs>
      </w:pPr>
      <w:hyperlink w:anchor="_Toc25954" w:history="1">
        <w:r>
          <w:rPr>
            <w:rFonts w:ascii="仿宋" w:eastAsia="仿宋" w:hAnsi="仿宋" w:cs="仿宋" w:hint="eastAsia"/>
            <w:lang w:eastAsia="zh-CN"/>
          </w:rPr>
          <w:t>十七、截止阀项目工程方案分析</w:t>
        </w:r>
        <w:r>
          <w:tab/>
        </w:r>
        <w:r>
          <w:fldChar w:fldCharType="begin"/>
        </w:r>
        <w:r>
          <w:instrText xml:space="preserve"> PAGEREF _Toc25954 \h </w:instrText>
        </w:r>
        <w:r>
          <w:fldChar w:fldCharType="separate"/>
        </w:r>
        <w:r>
          <w:t>72</w:t>
        </w:r>
        <w:r>
          <w:fldChar w:fldCharType="end"/>
        </w:r>
      </w:hyperlink>
    </w:p>
    <w:p>
      <w:pPr>
        <w:pStyle w:val="TOC2"/>
        <w:tabs>
          <w:tab w:val="right" w:leader="dot" w:pos="8306"/>
        </w:tabs>
      </w:pPr>
      <w:hyperlink w:anchor="_Toc10200" w:history="1">
        <w:r>
          <w:rPr>
            <w:rFonts w:ascii="仿宋" w:eastAsia="仿宋" w:hAnsi="仿宋" w:cs="仿宋" w:hint="eastAsia"/>
            <w:lang w:eastAsia="zh-CN"/>
          </w:rPr>
          <w:t>(一)、建筑工程设计原则</w:t>
        </w:r>
        <w:r>
          <w:tab/>
        </w:r>
        <w:r>
          <w:fldChar w:fldCharType="begin"/>
        </w:r>
        <w:r>
          <w:instrText xml:space="preserve"> PAGEREF _Toc10200 \h </w:instrText>
        </w:r>
        <w:r>
          <w:fldChar w:fldCharType="separate"/>
        </w:r>
        <w:r>
          <w:t>72</w:t>
        </w:r>
        <w:r>
          <w:fldChar w:fldCharType="end"/>
        </w:r>
      </w:hyperlink>
    </w:p>
    <w:p>
      <w:pPr>
        <w:pStyle w:val="TOC2"/>
        <w:tabs>
          <w:tab w:val="right" w:leader="dot" w:pos="8306"/>
        </w:tabs>
      </w:pPr>
      <w:hyperlink w:anchor="_Toc32004" w:history="1">
        <w:r>
          <w:rPr>
            <w:rFonts w:ascii="仿宋" w:eastAsia="仿宋" w:hAnsi="仿宋" w:cs="仿宋" w:hint="eastAsia"/>
            <w:lang w:eastAsia="zh-CN"/>
          </w:rPr>
          <w:t>(二)、土建工程建设指标</w:t>
        </w:r>
        <w:r>
          <w:tab/>
        </w:r>
        <w:r>
          <w:fldChar w:fldCharType="begin"/>
        </w:r>
        <w:r>
          <w:instrText xml:space="preserve"> PAGEREF _Toc32004 \h </w:instrText>
        </w:r>
        <w:r>
          <w:fldChar w:fldCharType="separate"/>
        </w:r>
        <w:r>
          <w:t>75</w:t>
        </w:r>
        <w:r>
          <w:fldChar w:fldCharType="end"/>
        </w:r>
      </w:hyperlink>
    </w:p>
    <w:p>
      <w:pPr>
        <w:pStyle w:val="TOC1"/>
        <w:tabs>
          <w:tab w:val="right" w:leader="dot" w:pos="8306"/>
        </w:tabs>
      </w:pPr>
      <w:hyperlink w:anchor="_Toc7170" w:history="1">
        <w:r>
          <w:rPr>
            <w:rFonts w:ascii="仿宋" w:eastAsia="仿宋" w:hAnsi="仿宋" w:cs="仿宋" w:hint="eastAsia"/>
            <w:lang w:eastAsia="zh-CN"/>
          </w:rPr>
          <w:t>十八、营销与推广策略</w:t>
        </w:r>
        <w:r>
          <w:tab/>
        </w:r>
        <w:r>
          <w:fldChar w:fldCharType="begin"/>
        </w:r>
        <w:r>
          <w:instrText xml:space="preserve"> PAGEREF _Toc7170 \h </w:instrText>
        </w:r>
        <w:r>
          <w:fldChar w:fldCharType="separate"/>
        </w:r>
        <w:r>
          <w:t>77</w:t>
        </w:r>
        <w:r>
          <w:fldChar w:fldCharType="end"/>
        </w:r>
      </w:hyperlink>
    </w:p>
    <w:p>
      <w:pPr>
        <w:pStyle w:val="TOC2"/>
        <w:tabs>
          <w:tab w:val="right" w:leader="dot" w:pos="8306"/>
        </w:tabs>
      </w:pPr>
      <w:hyperlink w:anchor="_Toc18163" w:history="1">
        <w:r>
          <w:rPr>
            <w:rFonts w:ascii="仿宋" w:eastAsia="仿宋" w:hAnsi="仿宋" w:cs="仿宋" w:hint="eastAsia"/>
            <w:lang w:eastAsia="zh-CN"/>
          </w:rPr>
          <w:t>(一)、产品/服务定位与特点</w:t>
        </w:r>
        <w:r>
          <w:tab/>
        </w:r>
        <w:r>
          <w:fldChar w:fldCharType="begin"/>
        </w:r>
        <w:r>
          <w:instrText xml:space="preserve"> PAGEREF _Toc18163 \h </w:instrText>
        </w:r>
        <w:r>
          <w:fldChar w:fldCharType="separate"/>
        </w:r>
        <w:r>
          <w:t>77</w:t>
        </w:r>
        <w:r>
          <w:fldChar w:fldCharType="end"/>
        </w:r>
      </w:hyperlink>
    </w:p>
    <w:p>
      <w:pPr>
        <w:pStyle w:val="TOC2"/>
        <w:tabs>
          <w:tab w:val="right" w:leader="dot" w:pos="8306"/>
        </w:tabs>
      </w:pPr>
      <w:hyperlink w:anchor="_Toc17428" w:history="1">
        <w:r>
          <w:rPr>
            <w:rFonts w:ascii="仿宋" w:eastAsia="仿宋" w:hAnsi="仿宋" w:cs="仿宋" w:hint="eastAsia"/>
            <w:lang w:eastAsia="zh-CN"/>
          </w:rPr>
          <w:t>(二)、市场定位与竞争分析</w:t>
        </w:r>
        <w:r>
          <w:tab/>
        </w:r>
        <w:r>
          <w:fldChar w:fldCharType="begin"/>
        </w:r>
        <w:r>
          <w:instrText xml:space="preserve"> PAGEREF _Toc17428 \h </w:instrText>
        </w:r>
        <w:r>
          <w:fldChar w:fldCharType="separate"/>
        </w:r>
        <w:r>
          <w:t>78</w:t>
        </w:r>
        <w:r>
          <w:fldChar w:fldCharType="end"/>
        </w:r>
      </w:hyperlink>
    </w:p>
    <w:p>
      <w:pPr>
        <w:pStyle w:val="TOC2"/>
        <w:tabs>
          <w:tab w:val="right" w:leader="dot" w:pos="8306"/>
        </w:tabs>
      </w:pPr>
      <w:hyperlink w:anchor="_Toc20935" w:history="1">
        <w:r>
          <w:rPr>
            <w:rFonts w:ascii="仿宋" w:eastAsia="仿宋" w:hAnsi="仿宋" w:cs="仿宋" w:hint="eastAsia"/>
            <w:lang w:eastAsia="zh-CN"/>
          </w:rPr>
          <w:t>(三)、营销渠道与策略</w:t>
        </w:r>
        <w:r>
          <w:tab/>
        </w:r>
        <w:r>
          <w:fldChar w:fldCharType="begin"/>
        </w:r>
        <w:r>
          <w:instrText xml:space="preserve"> PAGEREF _Toc20935 \h </w:instrText>
        </w:r>
        <w:r>
          <w:fldChar w:fldCharType="separate"/>
        </w:r>
        <w:r>
          <w:t>79</w:t>
        </w:r>
        <w:r>
          <w:fldChar w:fldCharType="end"/>
        </w:r>
      </w:hyperlink>
    </w:p>
    <w:p>
      <w:pPr>
        <w:pStyle w:val="TOC2"/>
        <w:tabs>
          <w:tab w:val="right" w:leader="dot" w:pos="8306"/>
        </w:tabs>
      </w:pPr>
      <w:hyperlink w:anchor="_Toc23705" w:history="1">
        <w:r>
          <w:rPr>
            <w:rFonts w:ascii="仿宋" w:eastAsia="仿宋" w:hAnsi="仿宋" w:cs="仿宋" w:hint="eastAsia"/>
            <w:lang w:eastAsia="zh-CN"/>
          </w:rPr>
          <w:t>(四)、推广与宣传活动</w:t>
        </w:r>
        <w:r>
          <w:tab/>
        </w:r>
        <w:r>
          <w:fldChar w:fldCharType="begin"/>
        </w:r>
        <w:r>
          <w:instrText xml:space="preserve"> PAGEREF _Toc23705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8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712"/>
      <w:r>
        <w:rPr>
          <w:rFonts w:ascii="仿宋" w:eastAsia="仿宋" w:hAnsi="仿宋" w:cs="仿宋" w:hint="eastAsia"/>
          <w:sz w:val="28"/>
          <w:lang w:eastAsia="zh-CN"/>
        </w:rPr>
        <w:t>一、截止阀项目绩效评估</w:t>
      </w:r>
      <w:bookmarkEnd w:id="2"/>
    </w:p>
    <w:p>
      <w:pPr>
        <w:pStyle w:val="Heading2"/>
        <w:rPr>
          <w:rFonts w:ascii="仿宋" w:eastAsia="仿宋" w:hAnsi="仿宋" w:cs="仿宋" w:hint="eastAsia"/>
          <w:lang w:eastAsia="zh-CN"/>
        </w:rPr>
      </w:pPr>
      <w:bookmarkStart w:id="3" w:name="_Toc2350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在截止阀项目中，我们设计了一套全面的绩效评估指标，以确保截止阀项目的可控和成功交付。这些指标跨足截止阀项目目标、成本、进度和质量等多个维度，为我们提供了全面洞察截止阀项目的健康状况。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目标达成率是我们关注的首要指标。我们设定了明确的目标，并通过定期监测和评估，迅速发现并应对潜在的目标偏差。这为截止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成本绩效是另一个核心关注点。通过实际成本与预算成本的对比分析，我们深入了解成本差异的原因，及时调整资源分配，保持截止阀项目在经济效益方面的合理水平。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进度作为关键的绩效指标之一，得到了精心的关注。我们制定了详细的截止阀项目进度计划，并设立了进度符合度指标，确保实际进度与计划进度保持一致。这使我们能够快速发现和解决潜在的进度问题，保持截止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截止阀项目绩效的不可或缺的一环。我们引入了一系列的质量标准和客户满意度指标，以确保截止阀项目交付的成果在质量上达到或超越预期水平。通过持续监测这些指标，我们努力提升截止阀项目整体质量水平，为截止阀项目的成功交付提供有力保障。通过这些科学且全面的绩效评估，我们能够更好地引导截止阀项目的持续改进，确保截止阀项目目标的顺利达成。</w:t>
      </w:r>
    </w:p>
    <w:p>
      <w:pPr>
        <w:pStyle w:val="Heading2"/>
        <w:ind w:firstLine="560" w:firstLineChars="200"/>
        <w:rPr>
          <w:rFonts w:ascii="仿宋" w:eastAsia="仿宋" w:hAnsi="仿宋" w:cs="仿宋" w:hint="eastAsia"/>
          <w:sz w:val="28"/>
          <w:lang w:eastAsia="zh-CN"/>
        </w:rPr>
      </w:pPr>
      <w:bookmarkStart w:id="4" w:name="_Toc301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绩效评估是截止阀项目中的关键环节，为确保截止阀项目达到预期目标，我们采用了多层次、多维度的绩效评估方法。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截止阀项目的战略目标对齐，确保每个决策和行动都与截止阀项目整体目标保持一致。团队会定期召开战略对齐会议，审视当前工作与截止阀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截止阀项目进度、质量、成本和风险等方面。这些指标通过数据收集和分析，为截止阀项目管理团队提供了客观的评估依据。例如，我们通过截止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绩效评估不仅仅停留在截止阀项目内部，还考虑了截止阀项目对外部环境的影响。我们定期进行干系人满意度调查，以了解各利益相关方对截止阀项目的期望和满意度，并及时做出调整。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这种多层次、多角度的绩效评估方法，使得我们能够全面了解截止阀项目的运行状态，及时做出调整，确保截止阀项目在不断变化的环境中保持稳健前行。</w:t>
      </w:r>
    </w:p>
    <w:p>
      <w:pPr>
        <w:pStyle w:val="Heading2"/>
        <w:ind w:firstLine="560" w:firstLineChars="200"/>
        <w:rPr>
          <w:rFonts w:ascii="仿宋" w:eastAsia="仿宋" w:hAnsi="仿宋" w:cs="仿宋" w:hint="eastAsia"/>
          <w:sz w:val="28"/>
          <w:lang w:eastAsia="zh-CN"/>
        </w:rPr>
      </w:pPr>
      <w:bookmarkStart w:id="5" w:name="_Toc2097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为了确保截止阀项目的有效管理和不断优化，我们采用了精心设计的绩效评估周期。这个周期旨在实现灵活、实时和全面的评估，以适应截止阀项目执行中的各种挑战。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截止阀项目的不同需求，分为短期、中期和长期。短期评估关注每个迭代或工作周期，以及时发现和解决当前任务中的问题。中期评估涵盖几个迭代，深入了解整体截止阀项目的趋势和性能。长期评估则着眼于整个截止阀项目阶段，确保截止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截止阀项目管理工具和协作平台，团队成员能够随时更新和分享截止阀项目数据。这种实时性的反馈机制使我们能够及时察觉潜在问题，快速调整，保持截止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截止阀项目的决策制定密不可分。每个周期的截止阀项目回顾会议成为集体总结经验、识别问题深层次原因并找到创新解决方案的平台。这种定期的反思与调整机制使截止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297"/>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0376"/>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技术管理特点体现在其创新导向。通过引入最先进的技术趋势和解决方案，截止阀项目致力于提升科技含量、提高质量和效率水平。这意味着我们将采用最新的工具和方法，确保截止阀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截止阀项目技术管理的显著特征。通过整合不同领域的技术资源，我们实现了跨学科的协同工作。这有助于优化技术架构，提高整体效能。此外，整合性策略还促进了不同技术团队之间的紧密沟通和高效合作，确保截止阀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截止阀项目所采用的技术。通过不断优化技术方案，截止阀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截止阀项目团队将在截止阀项目初期识别可能的技术风险，并采取相应的预防和应对措施。通过建立健全的风险评估机制，截止阀项目能够在实施过程中及时发现并解决潜在的技术问题，保障截止阀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通过这些独特的技术管理特点，我们确信在截止阀项目中，技术将成为截止阀项目成功的有力支持。这一深度剖析揭示了技术管理在截止阀项目实施中的关键作用，为截止阀项目的技术基础奠定了坚实的基础。</w:t>
      </w:r>
    </w:p>
    <w:p>
      <w:pPr>
        <w:pStyle w:val="Heading2"/>
        <w:ind w:firstLine="560" w:firstLineChars="200"/>
        <w:rPr>
          <w:rFonts w:ascii="仿宋" w:eastAsia="仿宋" w:hAnsi="仿宋" w:cs="仿宋" w:hint="eastAsia"/>
          <w:sz w:val="28"/>
          <w:lang w:eastAsia="zh-CN"/>
        </w:rPr>
      </w:pPr>
      <w:bookmarkStart w:id="8" w:name="_Toc16646"/>
      <w:r>
        <w:rPr>
          <w:rFonts w:ascii="仿宋" w:eastAsia="仿宋" w:hAnsi="仿宋" w:cs="仿宋" w:hint="eastAsia"/>
          <w:sz w:val="28"/>
          <w:lang w:eastAsia="zh-CN"/>
        </w:rPr>
        <w:t>(二)、截止阀项目工艺技术设计方案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截止阀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截止阀项目将严格按照相关行业规范要求进行组织。通过有效控制产品质量，截止阀项目将致力于为顾客提供优质的截止阀项目产品和良好的服务。这体现了截止阀项目对于生产活动合规性和质量标准的高度重视，为截止阀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截止阀项目注重生态效益和清洁生产原则。截止阀项目建设将紧密结合地方特色经济发展，与社会经济发展规划和区域环境保护规划方案相协调一致。通过与当地区域自然生态系统的结合，截止阀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截止阀项目产品具有多样化的客户需求和个性化的特点。因此，截止阀项目产品规格品种多样，且单批生产数量较小。为满足这一特点，截止阀项目承办单位将建设先进的柔性制造生产线。通过广泛应用柔性制造技术，截止阀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截止阀项目采用的技术具有较高的技术含量和自动化水平，处于国内先进水平。这一技术选用不仅体现了对生产效率、质量和环境友好性的高标准要求，同时为截止阀项目的可持续发展奠定了坚实的基础。</w:t>
      </w:r>
    </w:p>
    <w:p>
      <w:pPr>
        <w:pStyle w:val="Heading2"/>
        <w:ind w:firstLine="560" w:firstLineChars="200"/>
        <w:rPr>
          <w:rFonts w:ascii="仿宋" w:eastAsia="仿宋" w:hAnsi="仿宋" w:cs="仿宋" w:hint="eastAsia"/>
          <w:sz w:val="28"/>
          <w:lang w:eastAsia="zh-CN"/>
        </w:rPr>
      </w:pPr>
      <w:bookmarkStart w:id="9" w:name="_Toc991"/>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为确保截止阀项目的高效生产和技术实施，我们制定了一套精心设计的设备选型方案，以满足截止阀项目生产、质量和环保的要求。该方案的主要特点如下：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截止阀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针对截止阀项目产品的多样性和小批量生产的特点，我们将建设柔性制造生产线。通过在设备选型中考虑柔性制造技术，可以灵活应对不同产品规格和生产需求，实现生产线的高度灵活性和适应性。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5639"/>
      <w:r>
        <w:rPr>
          <w:rFonts w:ascii="仿宋" w:eastAsia="仿宋" w:hAnsi="仿宋" w:cs="仿宋" w:hint="eastAsia"/>
          <w:sz w:val="28"/>
          <w:lang w:eastAsia="zh-CN"/>
        </w:rPr>
        <w:t>三、截止阀项目建设背景及必要性分析</w:t>
      </w:r>
      <w:bookmarkEnd w:id="10"/>
    </w:p>
    <w:p>
      <w:pPr>
        <w:pStyle w:val="Heading2"/>
        <w:rPr>
          <w:rFonts w:ascii="仿宋" w:eastAsia="仿宋" w:hAnsi="仿宋" w:cs="仿宋" w:hint="eastAsia"/>
          <w:lang w:eastAsia="zh-CN"/>
        </w:rPr>
      </w:pPr>
      <w:bookmarkStart w:id="11" w:name="_Toc23746"/>
      <w:r>
        <w:rPr>
          <w:rFonts w:ascii="仿宋" w:eastAsia="仿宋" w:hAnsi="仿宋" w:cs="仿宋" w:hint="eastAsia"/>
          <w:lang w:eastAsia="zh-CN"/>
        </w:rPr>
        <w:t>(一)、截止阀项目背景分析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截止阀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我们的背景分析将深入挖掘当前行业的发展趋势，通过对竞争态势的全面审视，找到截止阀项目在这个潮流中的定位。同时，我们将关注行业内涌现的新兴机遇，以便截止阀项目更好地融入行业发展的潮流中。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截止阀项目提供了强大的发展动力。我们将聚焦于行业内最新的技术发展趋势，包括但不限于人工智能、大数据分析、物联网等领域。通过深度的技术研究，我们将确保截止阀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截止阀项目发展的源泉。我们将投入更多的精力对市场需求进行深入剖析，超越表面的需求，深入挖掘潜在的市场痛点和机遇。通过对市场需求的细致了解，截止阀项目将更有针对性地设计解决方案，满足市场的多样化需求，从而更好地促进截止阀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截止阀项目战略至关重要。我们将对竞争态势进行更为深入的分析，包括但不限于市场份额、产品特点、客户满意度等多个维度。通过深度的竞争分析，截止阀项目将能够更准确地把握市场脉搏，制定具有竞争力的截止阀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截止阀项目的发展具有直接的影响。我们将进行更为全面的法规和政策分析，了解行业发展中的潜在法律风险和合规挑战。通过充分了解和遵守相关法规，截止阀项目将确保在法律框架内合法合规运营，为截止阀项目的稳健发展提供有力支持。</w:t>
      </w:r>
    </w:p>
    <w:p>
      <w:pPr>
        <w:pStyle w:val="Heading2"/>
        <w:ind w:firstLine="560" w:firstLineChars="200"/>
        <w:rPr>
          <w:rFonts w:ascii="仿宋" w:eastAsia="仿宋" w:hAnsi="仿宋" w:cs="仿宋" w:hint="eastAsia"/>
          <w:sz w:val="28"/>
          <w:lang w:eastAsia="zh-CN"/>
        </w:rPr>
      </w:pPr>
      <w:bookmarkStart w:id="12" w:name="_Toc10953"/>
      <w:r>
        <w:rPr>
          <w:rFonts w:ascii="仿宋" w:eastAsia="仿宋" w:hAnsi="仿宋" w:cs="仿宋" w:hint="eastAsia"/>
          <w:sz w:val="28"/>
          <w:lang w:eastAsia="zh-CN"/>
        </w:rPr>
        <w:t>(二)、截止阀项目建设必要性分析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建设的迫切性源于对行业发展趋势的深刻洞察。我们正处于一个行业变革的时代，科技创新、数字化转型成为企业发展的关键动力。截止阀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建设不仅仅是为了跟上潮流，更是为了通过技术创新推动企业的持续发展。通过引入先进的技术和解决方案，截止阀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截止阀项目的建设成为必然选择，通过提高产品质量、拓展服务领域，从而在竞争中获得更多的机会。截止阀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截止阀项目建设的必要性体现在对客户需求更精准的满足。通过截止阀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止阀项目建设的背后是对企业持续创新的追求。只有通过不断创新，企业才能在竞争中立于不败之地。截止阀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9618"/>
      <w:r>
        <w:rPr>
          <w:rFonts w:ascii="仿宋" w:eastAsia="仿宋" w:hAnsi="仿宋" w:cs="仿宋" w:hint="eastAsia"/>
          <w:sz w:val="28"/>
          <w:lang w:eastAsia="zh-CN"/>
        </w:rPr>
        <w:t>四、截止阀项目概论</w:t>
      </w:r>
      <w:bookmarkEnd w:id="13"/>
    </w:p>
    <w:p>
      <w:pPr>
        <w:pStyle w:val="Heading2"/>
        <w:rPr>
          <w:rFonts w:ascii="仿宋" w:eastAsia="仿宋" w:hAnsi="仿宋" w:cs="仿宋" w:hint="eastAsia"/>
          <w:lang w:eastAsia="zh-CN"/>
        </w:rPr>
      </w:pPr>
      <w:bookmarkStart w:id="14" w:name="_Toc26878"/>
      <w:r>
        <w:rPr>
          <w:rFonts w:ascii="仿宋" w:eastAsia="仿宋" w:hAnsi="仿宋" w:cs="仿宋" w:hint="eastAsia"/>
          <w:lang w:eastAsia="zh-CN"/>
        </w:rPr>
        <w:t>(一)、截止阀项目概况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起源追溯至对市场的深入洞察。市场的不断演变与变革为截止阀项目提供了难得的机遇。当前市场存在的需求缺口和变革的大环境共同构成了截止阀项目的背景。这个截止阀项目旨在充分利用市场机遇，填补行业中尚未满足的需求，为客户提供全新的解决方案。市场的变革和需求的增长使得这个截止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截止阀项目名称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正式命名为截止阀。这个名称不仅仅是一个标识，更代表了截止阀项目的核心理念和愿景。它蕴含着截止阀项目所要解决问题的关键字，具有强烈的表达和辨识度，为截止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截止阀项目目标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核心目标是提供一种全新、高效的解决方案，满足客户日益增长的需求。截止阀项目追求的不仅仅是满足市场需求，更是在市场中获得卓越的竞争优势。通过不断提升产品或服务的质量和创新水平，截止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截止阀项目范围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全面涵盖了产品研发、制造、市场推广和售后服务，确保从产品设计到最终用户体验的全方位关注。这一全面的截止阀项目范围是为了确保截止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截止阀项目时间表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截止阀项目计划在未来18个月内完成，包括研发、测试、市场试点和正式推出等不同阶段。这个时间表的合理设计是为了确保截止阀项目各个阶段的顺利推进，以便按时交付高质量的成果。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截止阀项目预算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截止阀项目总预算估算为XX百万美元，主要分配在研发、市场推广、人员培训和运营等方面。这一充足的预算为截止阀项目提供了充足的资源，确保截止阀项目在各个方面都能取得优异的表现。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截止阀项目风险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截止阀项目可能面临的风险包括市场接受度低、技术难题、竞争激烈等。截止阀项目团队已经制定了相应的风险应对计划，通过前瞻性的风险管理，确保截止阀项目在面对不确定性时能够迅速做出应对。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截止阀项目团队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截止阀项目汇聚了一支经验丰富、多领域专业素养的核心团队，确保截止阀项目在各个方面都能拥有高水平的执行力。团队的协同作战是截止阀项目成功的关键因素之一。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截止阀项目背景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截止阀项目的背景根植于市场对更高效、创新产品的渴望，同时也受到科技发展对行业格局的深刻改变的影响。这为截止阀项目提供了广阔的发展空间和市场需求。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截止阀项目现状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截至目前，截止阀项目已完成市场调研和技术验证，取得了初步的成功。这为截止阀项目在未来的发展奠定了坚实的基础，为更远大的目标打下了坚实的基石。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3845"/>
      <w:r>
        <w:rPr>
          <w:rFonts w:ascii="仿宋" w:eastAsia="仿宋" w:hAnsi="仿宋" w:cs="仿宋" w:hint="eastAsia"/>
          <w:sz w:val="28"/>
          <w:lang w:eastAsia="zh-CN"/>
        </w:rPr>
        <w:t>(二)、截止阀项目目标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keyword》截止阀项目首要业务目标是在市场中占据有利地位，实现产品/服务的成功推广和销售。通过不断提升产品质量、创新性，截止阀项目追求成为行业中的领导者，赢得更多客户的青睐。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在科技迅速发展的时代，截止阀项目着眼于技术创新。通过持续的研发和技术升级，截止阀项目旨在推出更具创新性的产品或服务，以满足市场对新鲜、先进解决方案的需求。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为了建立可持续的客户关系，截止阀项目设定了客户满意度目标。通过提供卓越的产品质量和优质的客户服务，截止阀项目追求赢得客户的信任和忠诚度，确保他们的满意度达到行业领先水平。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截止阀项目注重社会责任和可持续发展。通过实施环保、社会责任截止阀项目，截止阀项目致力于在经济发展的同时保护环境，促进社会公平，实现可持续经营。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截止阀项目的团队是实现目标的核心驱动力。因此，截止阀项目设定了团队发展目标，包括提升团队成员的专业技能、培养领导力，以及搭建协同高效的团队工作氛围。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30767"/>
      <w:r>
        <w:rPr>
          <w:rFonts w:ascii="仿宋" w:eastAsia="仿宋" w:hAnsi="仿宋" w:cs="仿宋" w:hint="eastAsia"/>
          <w:sz w:val="28"/>
          <w:lang w:eastAsia="zh-CN"/>
        </w:rPr>
        <w:t>(三)、截止阀项目提出的理由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截止阀项目提出的理由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提出源于对市场机遇的深刻洞察。当前市场中存在的需求缺口和行业发展趋势表明，有巨大的商业机会等待被开发。通过准确捕捉市场机遇，截止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理念基于对技术创新的信仰。通过持续的研发和技术投入，截止阀项目有望推出更具创新性的产品或服务。在科技飞速发展的当下，截止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的提出是为了增强企业的行业竞争力。通过提升产品或服务的质量和独特性，截止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截止阀项目响应了消费者需求的变化。随着社会和科技的不断发展，消费者对产品和服务的需求也在发生变化。通过深入了解并及时回应消费者的新需求，截止阀项目将能够提供更符合市场潮流和客户期望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https://d.book118.com/235121203011011124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截止阀项目规划设计蓝图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1643F2"/>
    <w:rsid w:val="7D1643F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12120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2024-03-05T04:40:00Z</dcterms:created>
  <dcterms:modified xsi:type="dcterms:W3CDTF">2024-03-05T04:41:09Z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691EA3662DE94B6983F0759A473F8A74_11</vt:lpwstr>
  </property>
  <property fmtid="{D5CDD505-2E9C-101B-9397-08002B2CF9AE}" pid="3" name="KSOProductBuildVer">
    <vt:lpwstr>2052-12.1.0.16388</vt:lpwstr>
  </property>
</Properties>
</file>