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CA项目可行性研究报告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 w:history="1">
        <w:r>
          <w:rPr>
            <w:rFonts w:ascii="仿宋" w:eastAsia="仿宋" w:hAnsi="仿宋" w:cs="仿宋" w:hint="eastAsia"/>
            <w:lang w:eastAsia="zh-CN"/>
          </w:rPr>
          <w:t>概论</w:t>
        </w:r>
        <w:r>
          <w:tab/>
        </w:r>
        <w:r>
          <w:fldChar w:fldCharType="begin"/>
        </w:r>
        <w:r>
          <w:instrText xml:space="preserve"> PAGEREF _Toc16 \h </w:instrText>
        </w:r>
        <w:r>
          <w:fldChar w:fldCharType="separate"/>
        </w:r>
        <w:r>
          <w:t>3</w:t>
        </w:r>
        <w:r>
          <w:fldChar w:fldCharType="end"/>
        </w:r>
      </w:hyperlink>
    </w:p>
    <w:p>
      <w:pPr>
        <w:pStyle w:val="TOC1"/>
        <w:tabs>
          <w:tab w:val="right" w:leader="dot" w:pos="8306"/>
        </w:tabs>
      </w:pPr>
      <w:hyperlink w:anchor="_Toc19010" w:history="1">
        <w:r>
          <w:rPr>
            <w:rFonts w:ascii="仿宋" w:eastAsia="仿宋" w:hAnsi="仿宋" w:cs="仿宋" w:hint="eastAsia"/>
            <w:lang w:eastAsia="zh-CN"/>
          </w:rPr>
          <w:t>一、法人治理</w:t>
        </w:r>
        <w:r>
          <w:tab/>
        </w:r>
        <w:r>
          <w:fldChar w:fldCharType="begin"/>
        </w:r>
        <w:r>
          <w:instrText xml:space="preserve"> PAGEREF _Toc19010 \h </w:instrText>
        </w:r>
        <w:r>
          <w:fldChar w:fldCharType="separate"/>
        </w:r>
        <w:r>
          <w:t>3</w:t>
        </w:r>
        <w:r>
          <w:fldChar w:fldCharType="end"/>
        </w:r>
      </w:hyperlink>
    </w:p>
    <w:p>
      <w:pPr>
        <w:pStyle w:val="TOC2"/>
        <w:tabs>
          <w:tab w:val="right" w:leader="dot" w:pos="8306"/>
        </w:tabs>
      </w:pPr>
      <w:hyperlink w:anchor="_Toc4376" w:history="1">
        <w:r>
          <w:rPr>
            <w:rFonts w:ascii="仿宋" w:eastAsia="仿宋" w:hAnsi="仿宋" w:cs="仿宋" w:hint="eastAsia"/>
            <w:lang w:eastAsia="zh-CN"/>
          </w:rPr>
          <w:t>(一)、股东权利及义务</w:t>
        </w:r>
        <w:r>
          <w:tab/>
        </w:r>
        <w:r>
          <w:fldChar w:fldCharType="begin"/>
        </w:r>
        <w:r>
          <w:instrText xml:space="preserve"> PAGEREF _Toc4376 \h </w:instrText>
        </w:r>
        <w:r>
          <w:fldChar w:fldCharType="separate"/>
        </w:r>
        <w:r>
          <w:t>3</w:t>
        </w:r>
        <w:r>
          <w:fldChar w:fldCharType="end"/>
        </w:r>
      </w:hyperlink>
    </w:p>
    <w:p>
      <w:pPr>
        <w:pStyle w:val="TOC2"/>
        <w:tabs>
          <w:tab w:val="right" w:leader="dot" w:pos="8306"/>
        </w:tabs>
      </w:pPr>
      <w:hyperlink w:anchor="_Toc13763" w:history="1">
        <w:r>
          <w:rPr>
            <w:rFonts w:ascii="仿宋" w:eastAsia="仿宋" w:hAnsi="仿宋" w:cs="仿宋" w:hint="eastAsia"/>
            <w:lang w:eastAsia="zh-CN"/>
          </w:rPr>
          <w:t>(二)、董事</w:t>
        </w:r>
        <w:r>
          <w:tab/>
        </w:r>
        <w:r>
          <w:fldChar w:fldCharType="begin"/>
        </w:r>
        <w:r>
          <w:instrText xml:space="preserve"> PAGEREF _Toc13763 \h </w:instrText>
        </w:r>
        <w:r>
          <w:fldChar w:fldCharType="separate"/>
        </w:r>
        <w:r>
          <w:t>6</w:t>
        </w:r>
        <w:r>
          <w:fldChar w:fldCharType="end"/>
        </w:r>
      </w:hyperlink>
    </w:p>
    <w:p>
      <w:pPr>
        <w:pStyle w:val="TOC2"/>
        <w:tabs>
          <w:tab w:val="right" w:leader="dot" w:pos="8306"/>
        </w:tabs>
      </w:pPr>
      <w:hyperlink w:anchor="_Toc24556" w:history="1">
        <w:r>
          <w:rPr>
            <w:rFonts w:ascii="仿宋" w:eastAsia="仿宋" w:hAnsi="仿宋" w:cs="仿宋" w:hint="eastAsia"/>
            <w:lang w:eastAsia="zh-CN"/>
          </w:rPr>
          <w:t>(三)、高级管理人员</w:t>
        </w:r>
        <w:r>
          <w:tab/>
        </w:r>
        <w:r>
          <w:fldChar w:fldCharType="begin"/>
        </w:r>
        <w:r>
          <w:instrText xml:space="preserve"> PAGEREF _Toc24556 \h </w:instrText>
        </w:r>
        <w:r>
          <w:fldChar w:fldCharType="separate"/>
        </w:r>
        <w:r>
          <w:t>9</w:t>
        </w:r>
        <w:r>
          <w:fldChar w:fldCharType="end"/>
        </w:r>
      </w:hyperlink>
    </w:p>
    <w:p>
      <w:pPr>
        <w:pStyle w:val="TOC2"/>
        <w:tabs>
          <w:tab w:val="right" w:leader="dot" w:pos="8306"/>
        </w:tabs>
      </w:pPr>
      <w:hyperlink w:anchor="_Toc19944" w:history="1">
        <w:r>
          <w:rPr>
            <w:rFonts w:ascii="仿宋" w:eastAsia="仿宋" w:hAnsi="仿宋" w:cs="仿宋" w:hint="eastAsia"/>
            <w:lang w:eastAsia="zh-CN"/>
          </w:rPr>
          <w:t>(四)、监事</w:t>
        </w:r>
        <w:r>
          <w:tab/>
        </w:r>
        <w:r>
          <w:fldChar w:fldCharType="begin"/>
        </w:r>
        <w:r>
          <w:instrText xml:space="preserve"> PAGEREF _Toc19944 \h </w:instrText>
        </w:r>
        <w:r>
          <w:fldChar w:fldCharType="separate"/>
        </w:r>
        <w:r>
          <w:t>10</w:t>
        </w:r>
        <w:r>
          <w:fldChar w:fldCharType="end"/>
        </w:r>
      </w:hyperlink>
    </w:p>
    <w:p>
      <w:pPr>
        <w:pStyle w:val="TOC1"/>
        <w:tabs>
          <w:tab w:val="right" w:leader="dot" w:pos="8306"/>
        </w:tabs>
      </w:pPr>
      <w:hyperlink w:anchor="_Toc24511" w:history="1">
        <w:r>
          <w:rPr>
            <w:rFonts w:ascii="仿宋" w:eastAsia="仿宋" w:hAnsi="仿宋" w:cs="仿宋" w:hint="eastAsia"/>
            <w:lang w:eastAsia="zh-CN"/>
          </w:rPr>
          <w:t>二、SWOT分析</w:t>
        </w:r>
        <w:r>
          <w:tab/>
        </w:r>
        <w:r>
          <w:fldChar w:fldCharType="begin"/>
        </w:r>
        <w:r>
          <w:instrText xml:space="preserve"> PAGEREF _Toc24511 \h </w:instrText>
        </w:r>
        <w:r>
          <w:fldChar w:fldCharType="separate"/>
        </w:r>
        <w:r>
          <w:t>11</w:t>
        </w:r>
        <w:r>
          <w:fldChar w:fldCharType="end"/>
        </w:r>
      </w:hyperlink>
    </w:p>
    <w:p>
      <w:pPr>
        <w:pStyle w:val="TOC2"/>
        <w:tabs>
          <w:tab w:val="right" w:leader="dot" w:pos="8306"/>
        </w:tabs>
      </w:pPr>
      <w:hyperlink w:anchor="_Toc29509" w:history="1">
        <w:r>
          <w:rPr>
            <w:rFonts w:ascii="仿宋" w:eastAsia="仿宋" w:hAnsi="仿宋" w:cs="仿宋" w:hint="eastAsia"/>
            <w:lang w:eastAsia="zh-CN"/>
          </w:rPr>
          <w:t>(一)、优势分析(S)</w:t>
        </w:r>
        <w:r>
          <w:tab/>
        </w:r>
        <w:r>
          <w:fldChar w:fldCharType="begin"/>
        </w:r>
        <w:r>
          <w:instrText xml:space="preserve"> PAGEREF _Toc29509 \h </w:instrText>
        </w:r>
        <w:r>
          <w:fldChar w:fldCharType="separate"/>
        </w:r>
        <w:r>
          <w:t>11</w:t>
        </w:r>
        <w:r>
          <w:fldChar w:fldCharType="end"/>
        </w:r>
      </w:hyperlink>
    </w:p>
    <w:p>
      <w:pPr>
        <w:pStyle w:val="TOC2"/>
        <w:tabs>
          <w:tab w:val="right" w:leader="dot" w:pos="8306"/>
        </w:tabs>
      </w:pPr>
      <w:hyperlink w:anchor="_Toc2115" w:history="1">
        <w:r>
          <w:rPr>
            <w:rFonts w:ascii="仿宋" w:eastAsia="仿宋" w:hAnsi="仿宋" w:cs="仿宋" w:hint="eastAsia"/>
            <w:lang w:eastAsia="zh-CN"/>
          </w:rPr>
          <w:t>(二)、劣势分析(W)</w:t>
        </w:r>
        <w:r>
          <w:tab/>
        </w:r>
        <w:r>
          <w:fldChar w:fldCharType="begin"/>
        </w:r>
        <w:r>
          <w:instrText xml:space="preserve"> PAGEREF _Toc2115 \h </w:instrText>
        </w:r>
        <w:r>
          <w:fldChar w:fldCharType="separate"/>
        </w:r>
        <w:r>
          <w:t>12</w:t>
        </w:r>
        <w:r>
          <w:fldChar w:fldCharType="end"/>
        </w:r>
      </w:hyperlink>
    </w:p>
    <w:p>
      <w:pPr>
        <w:pStyle w:val="TOC2"/>
        <w:tabs>
          <w:tab w:val="right" w:leader="dot" w:pos="8306"/>
        </w:tabs>
      </w:pPr>
      <w:hyperlink w:anchor="_Toc6795" w:history="1">
        <w:r>
          <w:rPr>
            <w:rFonts w:ascii="仿宋" w:eastAsia="仿宋" w:hAnsi="仿宋" w:cs="仿宋" w:hint="eastAsia"/>
            <w:lang w:eastAsia="zh-CN"/>
          </w:rPr>
          <w:t>(三)、机会分析(O)</w:t>
        </w:r>
        <w:r>
          <w:tab/>
        </w:r>
        <w:r>
          <w:fldChar w:fldCharType="begin"/>
        </w:r>
        <w:r>
          <w:instrText xml:space="preserve"> PAGEREF _Toc6795 \h </w:instrText>
        </w:r>
        <w:r>
          <w:fldChar w:fldCharType="separate"/>
        </w:r>
        <w:r>
          <w:t>14</w:t>
        </w:r>
        <w:r>
          <w:fldChar w:fldCharType="end"/>
        </w:r>
      </w:hyperlink>
    </w:p>
    <w:p>
      <w:pPr>
        <w:pStyle w:val="TOC2"/>
        <w:tabs>
          <w:tab w:val="right" w:leader="dot" w:pos="8306"/>
        </w:tabs>
      </w:pPr>
      <w:hyperlink w:anchor="_Toc28699" w:history="1">
        <w:r>
          <w:rPr>
            <w:rFonts w:ascii="仿宋" w:eastAsia="仿宋" w:hAnsi="仿宋" w:cs="仿宋" w:hint="eastAsia"/>
            <w:lang w:eastAsia="zh-CN"/>
          </w:rPr>
          <w:t>(四)、威胁分析(T)</w:t>
        </w:r>
        <w:r>
          <w:tab/>
        </w:r>
        <w:r>
          <w:fldChar w:fldCharType="begin"/>
        </w:r>
        <w:r>
          <w:instrText xml:space="preserve"> PAGEREF _Toc28699 \h </w:instrText>
        </w:r>
        <w:r>
          <w:fldChar w:fldCharType="separate"/>
        </w:r>
        <w:r>
          <w:t>16</w:t>
        </w:r>
        <w:r>
          <w:fldChar w:fldCharType="end"/>
        </w:r>
      </w:hyperlink>
    </w:p>
    <w:p>
      <w:pPr>
        <w:pStyle w:val="TOC1"/>
        <w:tabs>
          <w:tab w:val="right" w:leader="dot" w:pos="8306"/>
        </w:tabs>
      </w:pPr>
      <w:hyperlink w:anchor="_Toc2464" w:history="1">
        <w:r>
          <w:rPr>
            <w:rFonts w:ascii="仿宋" w:eastAsia="仿宋" w:hAnsi="仿宋" w:cs="仿宋" w:hint="eastAsia"/>
            <w:lang w:eastAsia="zh-CN"/>
          </w:rPr>
          <w:t>三、项目概要</w:t>
        </w:r>
        <w:r>
          <w:tab/>
        </w:r>
        <w:r>
          <w:fldChar w:fldCharType="begin"/>
        </w:r>
        <w:r>
          <w:instrText xml:space="preserve"> PAGEREF _Toc2464 \h </w:instrText>
        </w:r>
        <w:r>
          <w:fldChar w:fldCharType="separate"/>
        </w:r>
        <w:r>
          <w:t>19</w:t>
        </w:r>
        <w:r>
          <w:fldChar w:fldCharType="end"/>
        </w:r>
      </w:hyperlink>
    </w:p>
    <w:p>
      <w:pPr>
        <w:pStyle w:val="TOC2"/>
        <w:tabs>
          <w:tab w:val="right" w:leader="dot" w:pos="8306"/>
        </w:tabs>
      </w:pPr>
      <w:hyperlink w:anchor="_Toc28706" w:history="1">
        <w:r>
          <w:rPr>
            <w:rFonts w:ascii="仿宋" w:eastAsia="仿宋" w:hAnsi="仿宋" w:cs="仿宋" w:hint="eastAsia"/>
            <w:lang w:eastAsia="zh-CN"/>
          </w:rPr>
          <w:t>(一)、项目名称及建设性质</w:t>
        </w:r>
        <w:r>
          <w:tab/>
        </w:r>
        <w:r>
          <w:fldChar w:fldCharType="begin"/>
        </w:r>
        <w:r>
          <w:instrText xml:space="preserve"> PAGEREF _Toc28706 \h </w:instrText>
        </w:r>
        <w:r>
          <w:fldChar w:fldCharType="separate"/>
        </w:r>
        <w:r>
          <w:t>19</w:t>
        </w:r>
        <w:r>
          <w:fldChar w:fldCharType="end"/>
        </w:r>
      </w:hyperlink>
    </w:p>
    <w:p>
      <w:pPr>
        <w:pStyle w:val="TOC2"/>
        <w:tabs>
          <w:tab w:val="right" w:leader="dot" w:pos="8306"/>
        </w:tabs>
      </w:pPr>
      <w:hyperlink w:anchor="_Toc24150" w:history="1">
        <w:r>
          <w:rPr>
            <w:rFonts w:ascii="仿宋" w:eastAsia="仿宋" w:hAnsi="仿宋" w:cs="仿宋" w:hint="eastAsia"/>
            <w:lang w:eastAsia="zh-CN"/>
          </w:rPr>
          <w:t>(二)、项目主办方</w:t>
        </w:r>
        <w:r>
          <w:tab/>
        </w:r>
        <w:r>
          <w:fldChar w:fldCharType="begin"/>
        </w:r>
        <w:r>
          <w:instrText xml:space="preserve"> PAGEREF _Toc24150 \h </w:instrText>
        </w:r>
        <w:r>
          <w:fldChar w:fldCharType="separate"/>
        </w:r>
        <w:r>
          <w:t>19</w:t>
        </w:r>
        <w:r>
          <w:fldChar w:fldCharType="end"/>
        </w:r>
      </w:hyperlink>
    </w:p>
    <w:p>
      <w:pPr>
        <w:pStyle w:val="TOC2"/>
        <w:tabs>
          <w:tab w:val="right" w:leader="dot" w:pos="8306"/>
        </w:tabs>
      </w:pPr>
      <w:hyperlink w:anchor="_Toc15805" w:history="1">
        <w:r>
          <w:rPr>
            <w:rFonts w:ascii="仿宋" w:eastAsia="仿宋" w:hAnsi="仿宋" w:cs="仿宋" w:hint="eastAsia"/>
            <w:lang w:eastAsia="zh-CN"/>
          </w:rPr>
          <w:t>(三)、CA项目定位及建设原因</w:t>
        </w:r>
        <w:r>
          <w:tab/>
        </w:r>
        <w:r>
          <w:fldChar w:fldCharType="begin"/>
        </w:r>
        <w:r>
          <w:instrText xml:space="preserve"> PAGEREF _Toc15805 \h </w:instrText>
        </w:r>
        <w:r>
          <w:fldChar w:fldCharType="separate"/>
        </w:r>
        <w:r>
          <w:t>20</w:t>
        </w:r>
        <w:r>
          <w:fldChar w:fldCharType="end"/>
        </w:r>
      </w:hyperlink>
    </w:p>
    <w:p>
      <w:pPr>
        <w:pStyle w:val="TOC2"/>
        <w:tabs>
          <w:tab w:val="right" w:leader="dot" w:pos="8306"/>
        </w:tabs>
      </w:pPr>
      <w:hyperlink w:anchor="_Toc13298" w:history="1">
        <w:r>
          <w:rPr>
            <w:rFonts w:ascii="仿宋" w:eastAsia="仿宋" w:hAnsi="仿宋" w:cs="仿宋" w:hint="eastAsia"/>
            <w:lang w:eastAsia="zh-CN"/>
          </w:rPr>
          <w:t>(四)、CA项目选址及背景</w:t>
        </w:r>
        <w:r>
          <w:tab/>
        </w:r>
        <w:r>
          <w:fldChar w:fldCharType="begin"/>
        </w:r>
        <w:r>
          <w:instrText xml:space="preserve"> PAGEREF _Toc13298 \h </w:instrText>
        </w:r>
        <w:r>
          <w:fldChar w:fldCharType="separate"/>
        </w:r>
        <w:r>
          <w:t>21</w:t>
        </w:r>
        <w:r>
          <w:fldChar w:fldCharType="end"/>
        </w:r>
      </w:hyperlink>
    </w:p>
    <w:p>
      <w:pPr>
        <w:pStyle w:val="TOC2"/>
        <w:tabs>
          <w:tab w:val="right" w:leader="dot" w:pos="8306"/>
        </w:tabs>
      </w:pPr>
      <w:hyperlink w:anchor="_Toc7365" w:history="1">
        <w:r>
          <w:rPr>
            <w:rFonts w:ascii="仿宋" w:eastAsia="仿宋" w:hAnsi="仿宋" w:cs="仿宋" w:hint="eastAsia"/>
            <w:lang w:eastAsia="zh-CN"/>
          </w:rPr>
          <w:t>(五)、CA项目生产规模概述</w:t>
        </w:r>
        <w:r>
          <w:tab/>
        </w:r>
        <w:r>
          <w:fldChar w:fldCharType="begin"/>
        </w:r>
        <w:r>
          <w:instrText xml:space="preserve"> PAGEREF _Toc7365 \h </w:instrText>
        </w:r>
        <w:r>
          <w:fldChar w:fldCharType="separate"/>
        </w:r>
        <w:r>
          <w:t>22</w:t>
        </w:r>
        <w:r>
          <w:fldChar w:fldCharType="end"/>
        </w:r>
      </w:hyperlink>
    </w:p>
    <w:p>
      <w:pPr>
        <w:pStyle w:val="TOC2"/>
        <w:tabs>
          <w:tab w:val="right" w:leader="dot" w:pos="8306"/>
        </w:tabs>
      </w:pPr>
      <w:hyperlink w:anchor="_Toc9704" w:history="1">
        <w:r>
          <w:rPr>
            <w:rFonts w:ascii="仿宋" w:eastAsia="仿宋" w:hAnsi="仿宋" w:cs="仿宋" w:hint="eastAsia"/>
            <w:lang w:eastAsia="zh-CN"/>
          </w:rPr>
          <w:t>(六)、建筑规模与设计要点</w:t>
        </w:r>
        <w:r>
          <w:tab/>
        </w:r>
        <w:r>
          <w:fldChar w:fldCharType="begin"/>
        </w:r>
        <w:r>
          <w:instrText xml:space="preserve"> PAGEREF _Toc9704 \h </w:instrText>
        </w:r>
        <w:r>
          <w:fldChar w:fldCharType="separate"/>
        </w:r>
        <w:r>
          <w:t>22</w:t>
        </w:r>
        <w:r>
          <w:fldChar w:fldCharType="end"/>
        </w:r>
      </w:hyperlink>
    </w:p>
    <w:p>
      <w:pPr>
        <w:pStyle w:val="TOC2"/>
        <w:tabs>
          <w:tab w:val="right" w:leader="dot" w:pos="8306"/>
        </w:tabs>
      </w:pPr>
      <w:hyperlink w:anchor="_Toc3543" w:history="1">
        <w:r>
          <w:rPr>
            <w:rFonts w:ascii="仿宋" w:eastAsia="仿宋" w:hAnsi="仿宋" w:cs="仿宋" w:hint="eastAsia"/>
            <w:lang w:eastAsia="zh-CN"/>
          </w:rPr>
          <w:t>(七)、环境影响考察</w:t>
        </w:r>
        <w:r>
          <w:tab/>
        </w:r>
        <w:r>
          <w:fldChar w:fldCharType="begin"/>
        </w:r>
        <w:r>
          <w:instrText xml:space="preserve"> PAGEREF _Toc3543 \h </w:instrText>
        </w:r>
        <w:r>
          <w:fldChar w:fldCharType="separate"/>
        </w:r>
        <w:r>
          <w:t>22</w:t>
        </w:r>
        <w:r>
          <w:fldChar w:fldCharType="end"/>
        </w:r>
      </w:hyperlink>
    </w:p>
    <w:p>
      <w:pPr>
        <w:pStyle w:val="TOC2"/>
        <w:tabs>
          <w:tab w:val="right" w:leader="dot" w:pos="8306"/>
        </w:tabs>
      </w:pPr>
      <w:hyperlink w:anchor="_Toc8565" w:history="1">
        <w:r>
          <w:rPr>
            <w:rFonts w:ascii="仿宋" w:eastAsia="仿宋" w:hAnsi="仿宋" w:cs="仿宋" w:hint="eastAsia"/>
            <w:lang w:eastAsia="zh-CN"/>
          </w:rPr>
          <w:t>(八)、项目总投资与资金结构</w:t>
        </w:r>
        <w:r>
          <w:tab/>
        </w:r>
        <w:r>
          <w:fldChar w:fldCharType="begin"/>
        </w:r>
        <w:r>
          <w:instrText xml:space="preserve"> PAGEREF _Toc8565 \h </w:instrText>
        </w:r>
        <w:r>
          <w:fldChar w:fldCharType="separate"/>
        </w:r>
        <w:r>
          <w:t>23</w:t>
        </w:r>
        <w:r>
          <w:fldChar w:fldCharType="end"/>
        </w:r>
      </w:hyperlink>
    </w:p>
    <w:p>
      <w:pPr>
        <w:pStyle w:val="TOC2"/>
        <w:tabs>
          <w:tab w:val="right" w:leader="dot" w:pos="8306"/>
        </w:tabs>
      </w:pPr>
      <w:hyperlink w:anchor="_Toc17417" w:history="1">
        <w:r>
          <w:rPr>
            <w:rFonts w:ascii="仿宋" w:eastAsia="仿宋" w:hAnsi="仿宋" w:cs="仿宋" w:hint="eastAsia"/>
            <w:lang w:eastAsia="zh-CN"/>
          </w:rPr>
          <w:t>(九)、资金筹措方案概述</w:t>
        </w:r>
        <w:r>
          <w:tab/>
        </w:r>
        <w:r>
          <w:fldChar w:fldCharType="begin"/>
        </w:r>
        <w:r>
          <w:instrText xml:space="preserve"> PAGEREF _Toc17417 \h </w:instrText>
        </w:r>
        <w:r>
          <w:fldChar w:fldCharType="separate"/>
        </w:r>
        <w:r>
          <w:t>24</w:t>
        </w:r>
        <w:r>
          <w:fldChar w:fldCharType="end"/>
        </w:r>
      </w:hyperlink>
    </w:p>
    <w:p>
      <w:pPr>
        <w:pStyle w:val="TOC2"/>
        <w:tabs>
          <w:tab w:val="right" w:leader="dot" w:pos="8306"/>
        </w:tabs>
      </w:pPr>
      <w:hyperlink w:anchor="_Toc17657" w:history="1">
        <w:r>
          <w:rPr>
            <w:rFonts w:ascii="仿宋" w:eastAsia="仿宋" w:hAnsi="仿宋" w:cs="仿宋" w:hint="eastAsia"/>
            <w:lang w:eastAsia="zh-CN"/>
          </w:rPr>
          <w:t>(十)、CA项目经济效益预期规划</w:t>
        </w:r>
        <w:r>
          <w:tab/>
        </w:r>
        <w:r>
          <w:fldChar w:fldCharType="begin"/>
        </w:r>
        <w:r>
          <w:instrText xml:space="preserve"> PAGEREF _Toc17657 \h </w:instrText>
        </w:r>
        <w:r>
          <w:fldChar w:fldCharType="separate"/>
        </w:r>
        <w:r>
          <w:t>24</w:t>
        </w:r>
        <w:r>
          <w:fldChar w:fldCharType="end"/>
        </w:r>
      </w:hyperlink>
    </w:p>
    <w:p>
      <w:pPr>
        <w:pStyle w:val="TOC2"/>
        <w:tabs>
          <w:tab w:val="right" w:leader="dot" w:pos="8306"/>
        </w:tabs>
      </w:pPr>
      <w:hyperlink w:anchor="_Toc17743" w:history="1">
        <w:r>
          <w:rPr>
            <w:rFonts w:ascii="仿宋" w:eastAsia="仿宋" w:hAnsi="仿宋" w:cs="仿宋" w:hint="eastAsia"/>
            <w:lang w:eastAsia="zh-CN"/>
          </w:rPr>
          <w:t>(十一)、CA项目建设进度计划</w:t>
        </w:r>
        <w:r>
          <w:tab/>
        </w:r>
        <w:r>
          <w:fldChar w:fldCharType="begin"/>
        </w:r>
        <w:r>
          <w:instrText xml:space="preserve"> PAGEREF _Toc17743 \h </w:instrText>
        </w:r>
        <w:r>
          <w:fldChar w:fldCharType="separate"/>
        </w:r>
        <w:r>
          <w:t>25</w:t>
        </w:r>
        <w:r>
          <w:fldChar w:fldCharType="end"/>
        </w:r>
      </w:hyperlink>
    </w:p>
    <w:p>
      <w:pPr>
        <w:pStyle w:val="TOC1"/>
        <w:tabs>
          <w:tab w:val="right" w:leader="dot" w:pos="8306"/>
        </w:tabs>
      </w:pPr>
      <w:hyperlink w:anchor="_Toc17224" w:history="1">
        <w:r>
          <w:rPr>
            <w:rFonts w:ascii="仿宋" w:eastAsia="仿宋" w:hAnsi="仿宋" w:cs="仿宋" w:hint="eastAsia"/>
            <w:lang w:eastAsia="zh-CN"/>
          </w:rPr>
          <w:t>四、人才队伍建设</w:t>
        </w:r>
        <w:r>
          <w:tab/>
        </w:r>
        <w:r>
          <w:fldChar w:fldCharType="begin"/>
        </w:r>
        <w:r>
          <w:instrText xml:space="preserve"> PAGEREF _Toc17224 \h </w:instrText>
        </w:r>
        <w:r>
          <w:fldChar w:fldCharType="separate"/>
        </w:r>
        <w:r>
          <w:t>25</w:t>
        </w:r>
        <w:r>
          <w:fldChar w:fldCharType="end"/>
        </w:r>
      </w:hyperlink>
    </w:p>
    <w:p>
      <w:pPr>
        <w:pStyle w:val="TOC2"/>
        <w:tabs>
          <w:tab w:val="right" w:leader="dot" w:pos="8306"/>
        </w:tabs>
      </w:pPr>
      <w:hyperlink w:anchor="_Toc29472" w:history="1">
        <w:r>
          <w:rPr>
            <w:rFonts w:ascii="仿宋" w:eastAsia="仿宋" w:hAnsi="仿宋" w:cs="仿宋" w:hint="eastAsia"/>
            <w:lang w:eastAsia="zh-CN"/>
          </w:rPr>
          <w:t>(一)、人才引进与培养计划</w:t>
        </w:r>
        <w:r>
          <w:tab/>
        </w:r>
        <w:r>
          <w:fldChar w:fldCharType="begin"/>
        </w:r>
        <w:r>
          <w:instrText xml:space="preserve"> PAGEREF _Toc29472 \h </w:instrText>
        </w:r>
        <w:r>
          <w:fldChar w:fldCharType="separate"/>
        </w:r>
        <w:r>
          <w:t>25</w:t>
        </w:r>
        <w:r>
          <w:fldChar w:fldCharType="end"/>
        </w:r>
      </w:hyperlink>
    </w:p>
    <w:p>
      <w:pPr>
        <w:pStyle w:val="TOC2"/>
        <w:tabs>
          <w:tab w:val="right" w:leader="dot" w:pos="8306"/>
        </w:tabs>
      </w:pPr>
      <w:hyperlink w:anchor="_Toc12865" w:history="1">
        <w:r>
          <w:rPr>
            <w:rFonts w:ascii="仿宋" w:eastAsia="仿宋" w:hAnsi="仿宋" w:cs="仿宋" w:hint="eastAsia"/>
            <w:lang w:eastAsia="zh-CN"/>
          </w:rPr>
          <w:t>(二)、员工激励与福利政策</w:t>
        </w:r>
        <w:r>
          <w:tab/>
        </w:r>
        <w:r>
          <w:fldChar w:fldCharType="begin"/>
        </w:r>
        <w:r>
          <w:instrText xml:space="preserve"> PAGEREF _Toc12865 \h </w:instrText>
        </w:r>
        <w:r>
          <w:fldChar w:fldCharType="separate"/>
        </w:r>
        <w:r>
          <w:t>26</w:t>
        </w:r>
        <w:r>
          <w:fldChar w:fldCharType="end"/>
        </w:r>
      </w:hyperlink>
    </w:p>
    <w:p>
      <w:pPr>
        <w:pStyle w:val="TOC2"/>
        <w:tabs>
          <w:tab w:val="right" w:leader="dot" w:pos="8306"/>
        </w:tabs>
      </w:pPr>
      <w:hyperlink w:anchor="_Toc25874" w:history="1">
        <w:r>
          <w:rPr>
            <w:rFonts w:ascii="仿宋" w:eastAsia="仿宋" w:hAnsi="仿宋" w:cs="仿宋" w:hint="eastAsia"/>
            <w:lang w:eastAsia="zh-CN"/>
          </w:rPr>
          <w:t>(三)、团队建设与管理</w:t>
        </w:r>
        <w:r>
          <w:tab/>
        </w:r>
        <w:r>
          <w:fldChar w:fldCharType="begin"/>
        </w:r>
        <w:r>
          <w:instrText xml:space="preserve"> PAGEREF _Toc25874 \h </w:instrText>
        </w:r>
        <w:r>
          <w:fldChar w:fldCharType="separate"/>
        </w:r>
        <w:r>
          <w:t>27</w:t>
        </w:r>
        <w:r>
          <w:fldChar w:fldCharType="end"/>
        </w:r>
      </w:hyperlink>
    </w:p>
    <w:p>
      <w:pPr>
        <w:pStyle w:val="TOC1"/>
        <w:tabs>
          <w:tab w:val="right" w:leader="dot" w:pos="8306"/>
        </w:tabs>
      </w:pPr>
      <w:hyperlink w:anchor="_Toc10098" w:history="1">
        <w:r>
          <w:rPr>
            <w:rFonts w:ascii="仿宋" w:eastAsia="仿宋" w:hAnsi="仿宋" w:cs="仿宋" w:hint="eastAsia"/>
            <w:lang w:eastAsia="zh-CN"/>
          </w:rPr>
          <w:t>五、运营管理</w:t>
        </w:r>
        <w:r>
          <w:tab/>
        </w:r>
        <w:r>
          <w:fldChar w:fldCharType="begin"/>
        </w:r>
        <w:r>
          <w:instrText xml:space="preserve"> PAGEREF _Toc10098 \h </w:instrText>
        </w:r>
        <w:r>
          <w:fldChar w:fldCharType="separate"/>
        </w:r>
        <w:r>
          <w:t>28</w:t>
        </w:r>
        <w:r>
          <w:fldChar w:fldCharType="end"/>
        </w:r>
      </w:hyperlink>
    </w:p>
    <w:p>
      <w:pPr>
        <w:pStyle w:val="TOC2"/>
        <w:tabs>
          <w:tab w:val="right" w:leader="dot" w:pos="8306"/>
        </w:tabs>
      </w:pPr>
      <w:hyperlink w:anchor="_Toc3464" w:history="1">
        <w:r>
          <w:rPr>
            <w:rFonts w:ascii="仿宋" w:eastAsia="仿宋" w:hAnsi="仿宋" w:cs="仿宋" w:hint="eastAsia"/>
            <w:lang w:eastAsia="zh-CN"/>
          </w:rPr>
          <w:t>(一)、公司经营宗旨</w:t>
        </w:r>
        <w:r>
          <w:tab/>
        </w:r>
        <w:r>
          <w:fldChar w:fldCharType="begin"/>
        </w:r>
        <w:r>
          <w:instrText xml:space="preserve"> PAGEREF _Toc3464 \h </w:instrText>
        </w:r>
        <w:r>
          <w:fldChar w:fldCharType="separate"/>
        </w:r>
        <w:r>
          <w:t>28</w:t>
        </w:r>
        <w:r>
          <w:fldChar w:fldCharType="end"/>
        </w:r>
      </w:hyperlink>
    </w:p>
    <w:p>
      <w:pPr>
        <w:pStyle w:val="TOC2"/>
        <w:tabs>
          <w:tab w:val="right" w:leader="dot" w:pos="8306"/>
        </w:tabs>
      </w:pPr>
      <w:hyperlink w:anchor="_Toc23189" w:history="1">
        <w:r>
          <w:rPr>
            <w:rFonts w:ascii="仿宋" w:eastAsia="仿宋" w:hAnsi="仿宋" w:cs="仿宋" w:hint="eastAsia"/>
            <w:lang w:eastAsia="zh-CN"/>
          </w:rPr>
          <w:t>(二)、公司目标与主职责</w:t>
        </w:r>
        <w:r>
          <w:tab/>
        </w:r>
        <w:r>
          <w:fldChar w:fldCharType="begin"/>
        </w:r>
        <w:r>
          <w:instrText xml:space="preserve"> PAGEREF _Toc23189 \h </w:instrText>
        </w:r>
        <w:r>
          <w:fldChar w:fldCharType="separate"/>
        </w:r>
        <w:r>
          <w:t>28</w:t>
        </w:r>
        <w:r>
          <w:fldChar w:fldCharType="end"/>
        </w:r>
      </w:hyperlink>
    </w:p>
    <w:p>
      <w:pPr>
        <w:pStyle w:val="TOC2"/>
        <w:tabs>
          <w:tab w:val="right" w:leader="dot" w:pos="8306"/>
        </w:tabs>
      </w:pPr>
      <w:hyperlink w:anchor="_Toc8363" w:history="1">
        <w:r>
          <w:rPr>
            <w:rFonts w:ascii="仿宋" w:eastAsia="仿宋" w:hAnsi="仿宋" w:cs="仿宋" w:hint="eastAsia"/>
            <w:lang w:eastAsia="zh-CN"/>
          </w:rPr>
          <w:t>(三)、各部门职责及权限</w:t>
        </w:r>
        <w:r>
          <w:tab/>
        </w:r>
        <w:r>
          <w:fldChar w:fldCharType="begin"/>
        </w:r>
        <w:r>
          <w:instrText xml:space="preserve"> PAGEREF _Toc8363 \h </w:instrText>
        </w:r>
        <w:r>
          <w:fldChar w:fldCharType="separate"/>
        </w:r>
        <w:r>
          <w:t>29</w:t>
        </w:r>
        <w:r>
          <w:fldChar w:fldCharType="end"/>
        </w:r>
      </w:hyperlink>
    </w:p>
    <w:p>
      <w:pPr>
        <w:pStyle w:val="TOC2"/>
        <w:tabs>
          <w:tab w:val="right" w:leader="dot" w:pos="8306"/>
        </w:tabs>
      </w:pPr>
      <w:hyperlink w:anchor="_Toc1316" w:history="1">
        <w:r>
          <w:rPr>
            <w:rFonts w:ascii="仿宋" w:eastAsia="仿宋" w:hAnsi="仿宋" w:cs="仿宋" w:hint="eastAsia"/>
            <w:lang w:eastAsia="zh-CN"/>
          </w:rPr>
          <w:t>(四)、财务会计制度</w:t>
        </w:r>
        <w:r>
          <w:tab/>
        </w:r>
        <w:r>
          <w:fldChar w:fldCharType="begin"/>
        </w:r>
        <w:r>
          <w:instrText xml:space="preserve"> PAGEREF _Toc1316 \h </w:instrText>
        </w:r>
        <w:r>
          <w:fldChar w:fldCharType="separate"/>
        </w:r>
        <w:r>
          <w:t>33</w:t>
        </w:r>
        <w:r>
          <w:fldChar w:fldCharType="end"/>
        </w:r>
      </w:hyperlink>
    </w:p>
    <w:p>
      <w:pPr>
        <w:pStyle w:val="TOC1"/>
        <w:tabs>
          <w:tab w:val="right" w:leader="dot" w:pos="8306"/>
        </w:tabs>
      </w:pPr>
      <w:hyperlink w:anchor="_Toc14398" w:history="1">
        <w:r>
          <w:rPr>
            <w:rFonts w:ascii="仿宋" w:eastAsia="仿宋" w:hAnsi="仿宋" w:cs="仿宋" w:hint="eastAsia"/>
            <w:lang w:eastAsia="zh-CN"/>
          </w:rPr>
          <w:t>六、项目进度计划</w:t>
        </w:r>
        <w:r>
          <w:tab/>
        </w:r>
        <w:r>
          <w:fldChar w:fldCharType="begin"/>
        </w:r>
        <w:r>
          <w:instrText xml:space="preserve"> PAGEREF _Toc14398 \h </w:instrText>
        </w:r>
        <w:r>
          <w:fldChar w:fldCharType="separate"/>
        </w:r>
        <w:r>
          <w:t>35</w:t>
        </w:r>
        <w:r>
          <w:fldChar w:fldCharType="end"/>
        </w:r>
      </w:hyperlink>
    </w:p>
    <w:p>
      <w:pPr>
        <w:pStyle w:val="TOC2"/>
        <w:tabs>
          <w:tab w:val="right" w:leader="dot" w:pos="8306"/>
        </w:tabs>
      </w:pPr>
      <w:hyperlink w:anchor="_Toc12116" w:history="1">
        <w:r>
          <w:rPr>
            <w:rFonts w:ascii="仿宋" w:eastAsia="仿宋" w:hAnsi="仿宋" w:cs="仿宋" w:hint="eastAsia"/>
            <w:lang w:eastAsia="zh-CN"/>
          </w:rPr>
          <w:t>(一)、项目进度安排</w:t>
        </w:r>
        <w:r>
          <w:tab/>
        </w:r>
        <w:r>
          <w:fldChar w:fldCharType="begin"/>
        </w:r>
        <w:r>
          <w:instrText xml:space="preserve"> PAGEREF _Toc12116 \h </w:instrText>
        </w:r>
        <w:r>
          <w:fldChar w:fldCharType="separate"/>
        </w:r>
        <w:r>
          <w:t>35</w:t>
        </w:r>
        <w:r>
          <w:fldChar w:fldCharType="end"/>
        </w:r>
      </w:hyperlink>
    </w:p>
    <w:p>
      <w:pPr>
        <w:pStyle w:val="TOC2"/>
        <w:tabs>
          <w:tab w:val="right" w:leader="dot" w:pos="8306"/>
        </w:tabs>
      </w:pPr>
      <w:hyperlink w:anchor="_Toc17172" w:history="1">
        <w:r>
          <w:rPr>
            <w:rFonts w:ascii="仿宋" w:eastAsia="仿宋" w:hAnsi="仿宋" w:cs="仿宋" w:hint="eastAsia"/>
            <w:lang w:eastAsia="zh-CN"/>
          </w:rPr>
          <w:t>(二)、项目实施保障措施</w:t>
        </w:r>
        <w:r>
          <w:tab/>
        </w:r>
        <w:r>
          <w:fldChar w:fldCharType="begin"/>
        </w:r>
        <w:r>
          <w:instrText xml:space="preserve"> PAGEREF _Toc17172 \h </w:instrText>
        </w:r>
        <w:r>
          <w:fldChar w:fldCharType="separate"/>
        </w:r>
        <w:r>
          <w:t>36</w:t>
        </w:r>
        <w:r>
          <w:fldChar w:fldCharType="end"/>
        </w:r>
      </w:hyperlink>
    </w:p>
    <w:p>
      <w:pPr>
        <w:pStyle w:val="TOC1"/>
        <w:tabs>
          <w:tab w:val="right" w:leader="dot" w:pos="8306"/>
        </w:tabs>
      </w:pPr>
      <w:hyperlink w:anchor="_Toc24126" w:history="1">
        <w:r>
          <w:rPr>
            <w:rFonts w:ascii="仿宋" w:eastAsia="仿宋" w:hAnsi="仿宋" w:cs="仿宋" w:hint="eastAsia"/>
            <w:lang w:eastAsia="zh-CN"/>
          </w:rPr>
          <w:t>七、投资估算</w:t>
        </w:r>
        <w:r>
          <w:tab/>
        </w:r>
        <w:r>
          <w:fldChar w:fldCharType="begin"/>
        </w:r>
        <w:r>
          <w:instrText xml:space="preserve"> PAGEREF _Toc24126 \h </w:instrText>
        </w:r>
        <w:r>
          <w:fldChar w:fldCharType="separate"/>
        </w:r>
        <w:r>
          <w:t>38</w:t>
        </w:r>
        <w:r>
          <w:fldChar w:fldCharType="end"/>
        </w:r>
      </w:hyperlink>
    </w:p>
    <w:p>
      <w:pPr>
        <w:pStyle w:val="TOC2"/>
        <w:tabs>
          <w:tab w:val="right" w:leader="dot" w:pos="8306"/>
        </w:tabs>
      </w:pPr>
      <w:hyperlink w:anchor="_Toc1327" w:history="1">
        <w:r>
          <w:rPr>
            <w:rFonts w:ascii="仿宋" w:eastAsia="仿宋" w:hAnsi="仿宋" w:cs="仿宋" w:hint="eastAsia"/>
            <w:lang w:eastAsia="zh-CN"/>
          </w:rPr>
          <w:t>(一)、投资估算的依据和说明</w:t>
        </w:r>
        <w:r>
          <w:tab/>
        </w:r>
        <w:r>
          <w:fldChar w:fldCharType="begin"/>
        </w:r>
        <w:r>
          <w:instrText xml:space="preserve"> PAGEREF _Toc1327 \h </w:instrText>
        </w:r>
        <w:r>
          <w:fldChar w:fldCharType="separate"/>
        </w:r>
        <w:r>
          <w:t>38</w:t>
        </w:r>
        <w:r>
          <w:fldChar w:fldCharType="end"/>
        </w:r>
      </w:hyperlink>
    </w:p>
    <w:p>
      <w:pPr>
        <w:pStyle w:val="TOC2"/>
        <w:tabs>
          <w:tab w:val="right" w:leader="dot" w:pos="8306"/>
        </w:tabs>
      </w:pPr>
      <w:hyperlink w:anchor="_Toc29697" w:history="1">
        <w:r>
          <w:rPr>
            <w:rFonts w:ascii="仿宋" w:eastAsia="仿宋" w:hAnsi="仿宋" w:cs="仿宋" w:hint="eastAsia"/>
            <w:lang w:eastAsia="zh-CN"/>
          </w:rPr>
          <w:t>(二)、建设投资估算</w:t>
        </w:r>
        <w:r>
          <w:tab/>
        </w:r>
        <w:r>
          <w:fldChar w:fldCharType="begin"/>
        </w:r>
        <w:r>
          <w:instrText xml:space="preserve"> PAGEREF _Toc29697 \h </w:instrText>
        </w:r>
        <w:r>
          <w:fldChar w:fldCharType="separate"/>
        </w:r>
        <w:r>
          <w:t>40</w:t>
        </w:r>
        <w:r>
          <w:fldChar w:fldCharType="end"/>
        </w:r>
      </w:hyperlink>
    </w:p>
    <w:p>
      <w:pPr>
        <w:pStyle w:val="TOC2"/>
        <w:tabs>
          <w:tab w:val="right" w:leader="dot" w:pos="8306"/>
        </w:tabs>
      </w:pPr>
      <w:hyperlink w:anchor="_Toc21964" w:history="1">
        <w:r>
          <w:rPr>
            <w:rFonts w:ascii="仿宋" w:eastAsia="仿宋" w:hAnsi="仿宋" w:cs="仿宋" w:hint="eastAsia"/>
            <w:lang w:eastAsia="zh-CN"/>
          </w:rPr>
          <w:t>(三)、建设期利息</w:t>
        </w:r>
        <w:r>
          <w:tab/>
        </w:r>
        <w:r>
          <w:fldChar w:fldCharType="begin"/>
        </w:r>
        <w:r>
          <w:instrText xml:space="preserve"> PAGEREF _Toc21964 \h </w:instrText>
        </w:r>
        <w:r>
          <w:fldChar w:fldCharType="separate"/>
        </w:r>
        <w:r>
          <w:t>42</w:t>
        </w:r>
        <w:r>
          <w:fldChar w:fldCharType="end"/>
        </w:r>
      </w:hyperlink>
    </w:p>
    <w:p>
      <w:pPr>
        <w:pStyle w:val="TOC2"/>
        <w:tabs>
          <w:tab w:val="right" w:leader="dot" w:pos="8306"/>
        </w:tabs>
      </w:pPr>
      <w:hyperlink w:anchor="_Toc23061" w:history="1">
        <w:r>
          <w:rPr>
            <w:rFonts w:ascii="仿宋" w:eastAsia="仿宋" w:hAnsi="仿宋" w:cs="仿宋" w:hint="eastAsia"/>
            <w:lang w:eastAsia="zh-CN"/>
          </w:rPr>
          <w:t>(四)、流动资金</w:t>
        </w:r>
        <w:r>
          <w:tab/>
        </w:r>
        <w:r>
          <w:fldChar w:fldCharType="begin"/>
        </w:r>
        <w:r>
          <w:instrText xml:space="preserve"> PAGEREF _Toc23061 \h </w:instrText>
        </w:r>
        <w:r>
          <w:fldChar w:fldCharType="separate"/>
        </w:r>
        <w:r>
          <w:t>43</w:t>
        </w:r>
        <w:r>
          <w:fldChar w:fldCharType="end"/>
        </w:r>
      </w:hyperlink>
    </w:p>
    <w:p>
      <w:pPr>
        <w:pStyle w:val="TOC2"/>
        <w:tabs>
          <w:tab w:val="right" w:leader="dot" w:pos="8306"/>
        </w:tabs>
      </w:pPr>
      <w:hyperlink w:anchor="_Toc29423" w:history="1">
        <w:r>
          <w:rPr>
            <w:rFonts w:ascii="仿宋" w:eastAsia="仿宋" w:hAnsi="仿宋" w:cs="仿宋" w:hint="eastAsia"/>
            <w:lang w:eastAsia="zh-CN"/>
          </w:rPr>
          <w:t>(五)、总投资</w:t>
        </w:r>
        <w:r>
          <w:tab/>
        </w:r>
        <w:r>
          <w:fldChar w:fldCharType="begin"/>
        </w:r>
        <w:r>
          <w:instrText xml:space="preserve"> PAGEREF _Toc29423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89" w:history="1">
        <w:r>
          <w:rPr>
            <w:rFonts w:ascii="仿宋" w:eastAsia="仿宋" w:hAnsi="仿宋" w:cs="仿宋" w:hint="eastAsia"/>
            <w:lang w:eastAsia="zh-CN"/>
          </w:rPr>
          <w:t>(六)、资金筹措与投资计划</w:t>
        </w:r>
        <w:r>
          <w:tab/>
        </w:r>
        <w:r>
          <w:fldChar w:fldCharType="begin"/>
        </w:r>
        <w:r>
          <w:instrText xml:space="preserve"> PAGEREF _Toc3889 \h </w:instrText>
        </w:r>
        <w:r>
          <w:fldChar w:fldCharType="separate"/>
        </w:r>
        <w:r>
          <w:t>43</w:t>
        </w:r>
        <w:r>
          <w:fldChar w:fldCharType="end"/>
        </w:r>
      </w:hyperlink>
    </w:p>
    <w:p>
      <w:pPr>
        <w:pStyle w:val="TOC1"/>
        <w:tabs>
          <w:tab w:val="right" w:leader="dot" w:pos="8306"/>
        </w:tabs>
      </w:pPr>
      <w:hyperlink w:anchor="_Toc15913" w:history="1">
        <w:r>
          <w:rPr>
            <w:rFonts w:ascii="仿宋" w:eastAsia="仿宋" w:hAnsi="仿宋" w:cs="仿宋" w:hint="eastAsia"/>
            <w:lang w:eastAsia="zh-CN"/>
          </w:rPr>
          <w:t>八、组织机构及人力资源</w:t>
        </w:r>
        <w:r>
          <w:tab/>
        </w:r>
        <w:r>
          <w:fldChar w:fldCharType="begin"/>
        </w:r>
        <w:r>
          <w:instrText xml:space="preserve"> PAGEREF _Toc15913 \h </w:instrText>
        </w:r>
        <w:r>
          <w:fldChar w:fldCharType="separate"/>
        </w:r>
        <w:r>
          <w:t>44</w:t>
        </w:r>
        <w:r>
          <w:fldChar w:fldCharType="end"/>
        </w:r>
      </w:hyperlink>
    </w:p>
    <w:p>
      <w:pPr>
        <w:pStyle w:val="TOC2"/>
        <w:tabs>
          <w:tab w:val="right" w:leader="dot" w:pos="8306"/>
        </w:tabs>
      </w:pPr>
      <w:hyperlink w:anchor="_Toc15731" w:history="1">
        <w:r>
          <w:rPr>
            <w:rFonts w:ascii="仿宋" w:eastAsia="仿宋" w:hAnsi="仿宋" w:cs="仿宋" w:hint="eastAsia"/>
            <w:lang w:eastAsia="zh-CN"/>
          </w:rPr>
          <w:t>(一)、人力资源配置</w:t>
        </w:r>
        <w:r>
          <w:tab/>
        </w:r>
        <w:r>
          <w:fldChar w:fldCharType="begin"/>
        </w:r>
        <w:r>
          <w:instrText xml:space="preserve"> PAGEREF _Toc15731 \h </w:instrText>
        </w:r>
        <w:r>
          <w:fldChar w:fldCharType="separate"/>
        </w:r>
        <w:r>
          <w:t>44</w:t>
        </w:r>
        <w:r>
          <w:fldChar w:fldCharType="end"/>
        </w:r>
      </w:hyperlink>
    </w:p>
    <w:p>
      <w:pPr>
        <w:pStyle w:val="TOC2"/>
        <w:tabs>
          <w:tab w:val="right" w:leader="dot" w:pos="8306"/>
        </w:tabs>
      </w:pPr>
      <w:hyperlink w:anchor="_Toc5293" w:history="1">
        <w:r>
          <w:rPr>
            <w:rFonts w:ascii="仿宋" w:eastAsia="仿宋" w:hAnsi="仿宋" w:cs="仿宋" w:hint="eastAsia"/>
            <w:lang w:eastAsia="zh-CN"/>
          </w:rPr>
          <w:t>(二)、员工技能培训</w:t>
        </w:r>
        <w:r>
          <w:tab/>
        </w:r>
        <w:r>
          <w:fldChar w:fldCharType="begin"/>
        </w:r>
        <w:r>
          <w:instrText xml:space="preserve"> PAGEREF _Toc5293 \h </w:instrText>
        </w:r>
        <w:r>
          <w:fldChar w:fldCharType="separate"/>
        </w:r>
        <w:r>
          <w:t>45</w:t>
        </w:r>
        <w:r>
          <w:fldChar w:fldCharType="end"/>
        </w:r>
      </w:hyperlink>
    </w:p>
    <w:p>
      <w:pPr>
        <w:pStyle w:val="TOC1"/>
        <w:tabs>
          <w:tab w:val="right" w:leader="dot" w:pos="8306"/>
        </w:tabs>
      </w:pPr>
      <w:hyperlink w:anchor="_Toc25256" w:history="1">
        <w:r>
          <w:rPr>
            <w:rFonts w:ascii="仿宋" w:eastAsia="仿宋" w:hAnsi="仿宋" w:cs="仿宋" w:hint="eastAsia"/>
            <w:lang w:eastAsia="zh-CN"/>
          </w:rPr>
          <w:t>九、风险评估</w:t>
        </w:r>
        <w:r>
          <w:tab/>
        </w:r>
        <w:r>
          <w:fldChar w:fldCharType="begin"/>
        </w:r>
        <w:r>
          <w:instrText xml:space="preserve"> PAGEREF _Toc25256 \h </w:instrText>
        </w:r>
        <w:r>
          <w:fldChar w:fldCharType="separate"/>
        </w:r>
        <w:r>
          <w:t>46</w:t>
        </w:r>
        <w:r>
          <w:fldChar w:fldCharType="end"/>
        </w:r>
      </w:hyperlink>
    </w:p>
    <w:p>
      <w:pPr>
        <w:pStyle w:val="TOC2"/>
        <w:tabs>
          <w:tab w:val="right" w:leader="dot" w:pos="8306"/>
        </w:tabs>
      </w:pPr>
      <w:hyperlink w:anchor="_Toc17648" w:history="1">
        <w:r>
          <w:rPr>
            <w:rFonts w:ascii="仿宋" w:eastAsia="仿宋" w:hAnsi="仿宋" w:cs="仿宋" w:hint="eastAsia"/>
            <w:lang w:eastAsia="zh-CN"/>
          </w:rPr>
          <w:t>(一)、项目风险分析</w:t>
        </w:r>
        <w:r>
          <w:tab/>
        </w:r>
        <w:r>
          <w:fldChar w:fldCharType="begin"/>
        </w:r>
        <w:r>
          <w:instrText xml:space="preserve"> PAGEREF _Toc17648 \h </w:instrText>
        </w:r>
        <w:r>
          <w:fldChar w:fldCharType="separate"/>
        </w:r>
        <w:r>
          <w:t>46</w:t>
        </w:r>
        <w:r>
          <w:fldChar w:fldCharType="end"/>
        </w:r>
      </w:hyperlink>
    </w:p>
    <w:p>
      <w:pPr>
        <w:pStyle w:val="TOC2"/>
        <w:tabs>
          <w:tab w:val="right" w:leader="dot" w:pos="8306"/>
        </w:tabs>
      </w:pPr>
      <w:hyperlink w:anchor="_Toc9184" w:history="1">
        <w:r>
          <w:rPr>
            <w:rFonts w:ascii="仿宋" w:eastAsia="仿宋" w:hAnsi="仿宋" w:cs="仿宋" w:hint="eastAsia"/>
            <w:lang w:eastAsia="zh-CN"/>
          </w:rPr>
          <w:t>(二)、项目风险对策</w:t>
        </w:r>
        <w:r>
          <w:tab/>
        </w:r>
        <w:r>
          <w:fldChar w:fldCharType="begin"/>
        </w:r>
        <w:r>
          <w:instrText xml:space="preserve"> PAGEREF _Toc9184 \h </w:instrText>
        </w:r>
        <w:r>
          <w:fldChar w:fldCharType="separate"/>
        </w:r>
        <w:r>
          <w:t>48</w:t>
        </w:r>
        <w:r>
          <w:fldChar w:fldCharType="end"/>
        </w:r>
      </w:hyperlink>
    </w:p>
    <w:p>
      <w:pPr>
        <w:pStyle w:val="TOC1"/>
        <w:tabs>
          <w:tab w:val="right" w:leader="dot" w:pos="8306"/>
        </w:tabs>
      </w:pPr>
      <w:hyperlink w:anchor="_Toc30311" w:history="1">
        <w:r>
          <w:rPr>
            <w:rFonts w:ascii="仿宋" w:eastAsia="仿宋" w:hAnsi="仿宋" w:cs="仿宋" w:hint="eastAsia"/>
            <w:lang w:eastAsia="zh-CN"/>
          </w:rPr>
          <w:t>十、项目招标方案及组织管理</w:t>
        </w:r>
        <w:r>
          <w:tab/>
        </w:r>
        <w:r>
          <w:fldChar w:fldCharType="begin"/>
        </w:r>
        <w:r>
          <w:instrText xml:space="preserve"> PAGEREF _Toc30311 \h </w:instrText>
        </w:r>
        <w:r>
          <w:fldChar w:fldCharType="separate"/>
        </w:r>
        <w:r>
          <w:t>49</w:t>
        </w:r>
        <w:r>
          <w:fldChar w:fldCharType="end"/>
        </w:r>
      </w:hyperlink>
    </w:p>
    <w:p>
      <w:pPr>
        <w:pStyle w:val="TOC2"/>
        <w:tabs>
          <w:tab w:val="right" w:leader="dot" w:pos="8306"/>
        </w:tabs>
      </w:pPr>
      <w:hyperlink w:anchor="_Toc28351" w:history="1">
        <w:r>
          <w:rPr>
            <w:rFonts w:ascii="仿宋" w:eastAsia="仿宋" w:hAnsi="仿宋" w:cs="仿宋" w:hint="eastAsia"/>
            <w:lang w:eastAsia="zh-CN"/>
          </w:rPr>
          <w:t>(一)、项目建设管理</w:t>
        </w:r>
        <w:r>
          <w:tab/>
        </w:r>
        <w:r>
          <w:fldChar w:fldCharType="begin"/>
        </w:r>
        <w:r>
          <w:instrText xml:space="preserve"> PAGEREF _Toc28351 \h </w:instrText>
        </w:r>
        <w:r>
          <w:fldChar w:fldCharType="separate"/>
        </w:r>
        <w:r>
          <w:t>49</w:t>
        </w:r>
        <w:r>
          <w:fldChar w:fldCharType="end"/>
        </w:r>
      </w:hyperlink>
    </w:p>
    <w:p>
      <w:pPr>
        <w:pStyle w:val="TOC2"/>
        <w:tabs>
          <w:tab w:val="right" w:leader="dot" w:pos="8306"/>
        </w:tabs>
      </w:pPr>
      <w:hyperlink w:anchor="_Toc15395" w:history="1">
        <w:r>
          <w:rPr>
            <w:rFonts w:ascii="仿宋" w:eastAsia="仿宋" w:hAnsi="仿宋" w:cs="仿宋" w:hint="eastAsia"/>
            <w:lang w:eastAsia="zh-CN"/>
          </w:rPr>
          <w:t>(二)、招投标初步方案</w:t>
        </w:r>
        <w:r>
          <w:tab/>
        </w:r>
        <w:r>
          <w:fldChar w:fldCharType="begin"/>
        </w:r>
        <w:r>
          <w:instrText xml:space="preserve"> PAGEREF _Toc15395 \h </w:instrText>
        </w:r>
        <w:r>
          <w:fldChar w:fldCharType="separate"/>
        </w:r>
        <w:r>
          <w:t>51</w:t>
        </w:r>
        <w:r>
          <w:fldChar w:fldCharType="end"/>
        </w:r>
      </w:hyperlink>
    </w:p>
    <w:p>
      <w:pPr>
        <w:pStyle w:val="TOC2"/>
        <w:tabs>
          <w:tab w:val="right" w:leader="dot" w:pos="8306"/>
        </w:tabs>
      </w:pPr>
      <w:hyperlink w:anchor="_Toc24096" w:history="1">
        <w:r>
          <w:rPr>
            <w:rFonts w:ascii="仿宋" w:eastAsia="仿宋" w:hAnsi="仿宋" w:cs="仿宋" w:hint="eastAsia"/>
            <w:lang w:eastAsia="zh-CN"/>
          </w:rPr>
          <w:t>(三)、工程评标</w:t>
        </w:r>
        <w:r>
          <w:tab/>
        </w:r>
        <w:r>
          <w:fldChar w:fldCharType="begin"/>
        </w:r>
        <w:r>
          <w:instrText xml:space="preserve"> PAGEREF _Toc24096 \h </w:instrText>
        </w:r>
        <w:r>
          <w:fldChar w:fldCharType="separate"/>
        </w:r>
        <w:r>
          <w:t>52</w:t>
        </w:r>
        <w:r>
          <w:fldChar w:fldCharType="end"/>
        </w:r>
      </w:hyperlink>
    </w:p>
    <w:p>
      <w:pPr>
        <w:pStyle w:val="TOC2"/>
        <w:tabs>
          <w:tab w:val="right" w:leader="dot" w:pos="8306"/>
        </w:tabs>
      </w:pPr>
      <w:hyperlink w:anchor="_Toc4442" w:history="1">
        <w:r>
          <w:rPr>
            <w:rFonts w:ascii="仿宋" w:eastAsia="仿宋" w:hAnsi="仿宋" w:cs="仿宋" w:hint="eastAsia"/>
            <w:lang w:eastAsia="zh-CN"/>
          </w:rPr>
          <w:t>(四)、项目组织机构与人力资源配置</w:t>
        </w:r>
        <w:r>
          <w:tab/>
        </w:r>
        <w:r>
          <w:fldChar w:fldCharType="begin"/>
        </w:r>
        <w:r>
          <w:instrText xml:space="preserve"> PAGEREF _Toc4442 \h </w:instrText>
        </w:r>
        <w:r>
          <w:fldChar w:fldCharType="separate"/>
        </w:r>
        <w:r>
          <w:t>53</w:t>
        </w:r>
        <w:r>
          <w:fldChar w:fldCharType="end"/>
        </w:r>
      </w:hyperlink>
    </w:p>
    <w:p>
      <w:pPr>
        <w:pStyle w:val="TOC1"/>
        <w:tabs>
          <w:tab w:val="right" w:leader="dot" w:pos="8306"/>
        </w:tabs>
      </w:pPr>
      <w:hyperlink w:anchor="_Toc17673" w:history="1">
        <w:r>
          <w:rPr>
            <w:rFonts w:ascii="仿宋" w:eastAsia="仿宋" w:hAnsi="仿宋" w:cs="仿宋" w:hint="eastAsia"/>
            <w:lang w:eastAsia="zh-CN"/>
          </w:rPr>
          <w:t>十一、法律法规及环境影响评价</w:t>
        </w:r>
        <w:r>
          <w:tab/>
        </w:r>
        <w:r>
          <w:fldChar w:fldCharType="begin"/>
        </w:r>
        <w:r>
          <w:instrText xml:space="preserve"> PAGEREF _Toc17673 \h </w:instrText>
        </w:r>
        <w:r>
          <w:fldChar w:fldCharType="separate"/>
        </w:r>
        <w:r>
          <w:t>55</w:t>
        </w:r>
        <w:r>
          <w:fldChar w:fldCharType="end"/>
        </w:r>
      </w:hyperlink>
    </w:p>
    <w:p>
      <w:pPr>
        <w:pStyle w:val="TOC2"/>
        <w:tabs>
          <w:tab w:val="right" w:leader="dot" w:pos="8306"/>
        </w:tabs>
      </w:pPr>
      <w:hyperlink w:anchor="_Toc14106" w:history="1">
        <w:r>
          <w:rPr>
            <w:rFonts w:ascii="仿宋" w:eastAsia="仿宋" w:hAnsi="仿宋" w:cs="仿宋" w:hint="eastAsia"/>
            <w:lang w:eastAsia="zh-CN"/>
          </w:rPr>
          <w:t>(一)、法律法规的遵守</w:t>
        </w:r>
        <w:r>
          <w:tab/>
        </w:r>
        <w:r>
          <w:fldChar w:fldCharType="begin"/>
        </w:r>
        <w:r>
          <w:instrText xml:space="preserve"> PAGEREF _Toc14106 \h </w:instrText>
        </w:r>
        <w:r>
          <w:fldChar w:fldCharType="separate"/>
        </w:r>
        <w:r>
          <w:t>55</w:t>
        </w:r>
        <w:r>
          <w:fldChar w:fldCharType="end"/>
        </w:r>
      </w:hyperlink>
    </w:p>
    <w:p>
      <w:pPr>
        <w:pStyle w:val="TOC2"/>
        <w:tabs>
          <w:tab w:val="right" w:leader="dot" w:pos="8306"/>
        </w:tabs>
      </w:pPr>
      <w:hyperlink w:anchor="_Toc6653" w:history="1">
        <w:r>
          <w:rPr>
            <w:rFonts w:ascii="仿宋" w:eastAsia="仿宋" w:hAnsi="仿宋" w:cs="仿宋" w:hint="eastAsia"/>
            <w:lang w:eastAsia="zh-CN"/>
          </w:rPr>
          <w:t>(二)、环境影响评价</w:t>
        </w:r>
        <w:r>
          <w:tab/>
        </w:r>
        <w:r>
          <w:fldChar w:fldCharType="begin"/>
        </w:r>
        <w:r>
          <w:instrText xml:space="preserve"> PAGEREF _Toc6653 \h </w:instrText>
        </w:r>
        <w:r>
          <w:fldChar w:fldCharType="separate"/>
        </w:r>
        <w:r>
          <w:t>56</w:t>
        </w:r>
        <w:r>
          <w:fldChar w:fldCharType="end"/>
        </w:r>
      </w:hyperlink>
    </w:p>
    <w:p>
      <w:pPr>
        <w:pStyle w:val="TOC2"/>
        <w:tabs>
          <w:tab w:val="right" w:leader="dot" w:pos="8306"/>
        </w:tabs>
      </w:pPr>
      <w:hyperlink w:anchor="_Toc25789" w:history="1">
        <w:r>
          <w:rPr>
            <w:rFonts w:ascii="仿宋" w:eastAsia="仿宋" w:hAnsi="仿宋" w:cs="仿宋" w:hint="eastAsia"/>
            <w:lang w:eastAsia="zh-CN"/>
          </w:rPr>
          <w:t>(三)、环保手续办理</w:t>
        </w:r>
        <w:r>
          <w:tab/>
        </w:r>
        <w:r>
          <w:fldChar w:fldCharType="begin"/>
        </w:r>
        <w:r>
          <w:instrText xml:space="preserve"> PAGEREF _Toc25789 \h </w:instrText>
        </w:r>
        <w:r>
          <w:fldChar w:fldCharType="separate"/>
        </w:r>
        <w:r>
          <w:t>57</w:t>
        </w:r>
        <w:r>
          <w:fldChar w:fldCharType="end"/>
        </w:r>
      </w:hyperlink>
    </w:p>
    <w:p>
      <w:pPr>
        <w:pStyle w:val="TOC1"/>
        <w:tabs>
          <w:tab w:val="right" w:leader="dot" w:pos="8306"/>
        </w:tabs>
      </w:pPr>
      <w:hyperlink w:anchor="_Toc3637" w:history="1">
        <w:r>
          <w:rPr>
            <w:rFonts w:ascii="仿宋" w:eastAsia="仿宋" w:hAnsi="仿宋" w:cs="仿宋" w:hint="eastAsia"/>
            <w:lang w:eastAsia="zh-CN"/>
          </w:rPr>
          <w:t>十二、社会责任与可持续发展</w:t>
        </w:r>
        <w:r>
          <w:tab/>
        </w:r>
        <w:r>
          <w:fldChar w:fldCharType="begin"/>
        </w:r>
        <w:r>
          <w:instrText xml:space="preserve"> PAGEREF _Toc3637 \h </w:instrText>
        </w:r>
        <w:r>
          <w:fldChar w:fldCharType="separate"/>
        </w:r>
        <w:r>
          <w:t>58</w:t>
        </w:r>
        <w:r>
          <w:fldChar w:fldCharType="end"/>
        </w:r>
      </w:hyperlink>
    </w:p>
    <w:p>
      <w:pPr>
        <w:pStyle w:val="TOC2"/>
        <w:tabs>
          <w:tab w:val="right" w:leader="dot" w:pos="8306"/>
        </w:tabs>
      </w:pPr>
      <w:hyperlink w:anchor="_Toc2261" w:history="1">
        <w:r>
          <w:rPr>
            <w:rFonts w:ascii="仿宋" w:eastAsia="仿宋" w:hAnsi="仿宋" w:cs="仿宋" w:hint="eastAsia"/>
            <w:lang w:eastAsia="zh-CN"/>
          </w:rPr>
          <w:t>(一)、社会责任理念</w:t>
        </w:r>
        <w:r>
          <w:tab/>
        </w:r>
        <w:r>
          <w:fldChar w:fldCharType="begin"/>
        </w:r>
        <w:r>
          <w:instrText xml:space="preserve"> PAGEREF _Toc2261 \h </w:instrText>
        </w:r>
        <w:r>
          <w:fldChar w:fldCharType="separate"/>
        </w:r>
        <w:r>
          <w:t>58</w:t>
        </w:r>
        <w:r>
          <w:fldChar w:fldCharType="end"/>
        </w:r>
      </w:hyperlink>
    </w:p>
    <w:p>
      <w:pPr>
        <w:pStyle w:val="TOC2"/>
        <w:tabs>
          <w:tab w:val="right" w:leader="dot" w:pos="8306"/>
        </w:tabs>
      </w:pPr>
      <w:hyperlink w:anchor="_Toc14151" w:history="1">
        <w:r>
          <w:rPr>
            <w:rFonts w:ascii="仿宋" w:eastAsia="仿宋" w:hAnsi="仿宋" w:cs="仿宋" w:hint="eastAsia"/>
            <w:lang w:eastAsia="zh-CN"/>
          </w:rPr>
          <w:t>(二)、可持续发展策略</w:t>
        </w:r>
        <w:r>
          <w:tab/>
        </w:r>
        <w:r>
          <w:fldChar w:fldCharType="begin"/>
        </w:r>
        <w:r>
          <w:instrText xml:space="preserve"> PAGEREF _Toc14151 \h </w:instrText>
        </w:r>
        <w:r>
          <w:fldChar w:fldCharType="separate"/>
        </w:r>
        <w:r>
          <w:t>59</w:t>
        </w:r>
        <w:r>
          <w:fldChar w:fldCharType="end"/>
        </w:r>
      </w:hyperlink>
    </w:p>
    <w:p>
      <w:pPr>
        <w:pStyle w:val="TOC2"/>
        <w:tabs>
          <w:tab w:val="right" w:leader="dot" w:pos="8306"/>
        </w:tabs>
      </w:pPr>
      <w:hyperlink w:anchor="_Toc1710" w:history="1">
        <w:r>
          <w:rPr>
            <w:rFonts w:ascii="仿宋" w:eastAsia="仿宋" w:hAnsi="仿宋" w:cs="仿宋" w:hint="eastAsia"/>
            <w:lang w:eastAsia="zh-CN"/>
          </w:rPr>
          <w:t>(三)、社会责任实施方案</w:t>
        </w:r>
        <w:r>
          <w:tab/>
        </w:r>
        <w:r>
          <w:fldChar w:fldCharType="begin"/>
        </w:r>
        <w:r>
          <w:instrText xml:space="preserve"> PAGEREF _Toc1710 \h </w:instrText>
        </w:r>
        <w:r>
          <w:fldChar w:fldCharType="separate"/>
        </w:r>
        <w:r>
          <w:t>60</w:t>
        </w:r>
        <w:r>
          <w:fldChar w:fldCharType="end"/>
        </w:r>
      </w:hyperlink>
    </w:p>
    <w:p>
      <w:pPr>
        <w:pStyle w:val="TOC2"/>
        <w:tabs>
          <w:tab w:val="right" w:leader="dot" w:pos="8306"/>
        </w:tabs>
      </w:pPr>
      <w:hyperlink w:anchor="_Toc10038" w:history="1">
        <w:r>
          <w:rPr>
            <w:rFonts w:ascii="仿宋" w:eastAsia="仿宋" w:hAnsi="仿宋" w:cs="仿宋" w:hint="eastAsia"/>
            <w:lang w:eastAsia="zh-CN"/>
          </w:rPr>
          <w:t>(四)、社会影响评估</w:t>
        </w:r>
        <w:r>
          <w:tab/>
        </w:r>
        <w:r>
          <w:fldChar w:fldCharType="begin"/>
        </w:r>
        <w:r>
          <w:instrText xml:space="preserve"> PAGEREF _Toc10038 \h </w:instrText>
        </w:r>
        <w:r>
          <w:fldChar w:fldCharType="separate"/>
        </w:r>
        <w:r>
          <w:t>62</w:t>
        </w:r>
        <w:r>
          <w:fldChar w:fldCharType="end"/>
        </w:r>
      </w:hyperlink>
    </w:p>
    <w:p>
      <w:pPr>
        <w:pStyle w:val="TOC2"/>
        <w:tabs>
          <w:tab w:val="right" w:leader="dot" w:pos="8306"/>
        </w:tabs>
      </w:pPr>
      <w:hyperlink w:anchor="_Toc31889" w:history="1">
        <w:r>
          <w:rPr>
            <w:rFonts w:ascii="仿宋" w:eastAsia="仿宋" w:hAnsi="仿宋" w:cs="仿宋" w:hint="eastAsia"/>
            <w:lang w:eastAsia="zh-CN"/>
          </w:rPr>
          <w:t>(五)、环保与绿色发展</w:t>
        </w:r>
        <w:r>
          <w:tab/>
        </w:r>
        <w:r>
          <w:fldChar w:fldCharType="begin"/>
        </w:r>
        <w:r>
          <w:instrText xml:space="preserve"> PAGEREF _Toc31889 \h </w:instrText>
        </w:r>
        <w:r>
          <w:fldChar w:fldCharType="separate"/>
        </w:r>
        <w:r>
          <w:t>63</w:t>
        </w:r>
        <w:r>
          <w:fldChar w:fldCharType="end"/>
        </w:r>
      </w:hyperlink>
    </w:p>
    <w:p>
      <w:pPr>
        <w:pStyle w:val="TOC2"/>
        <w:tabs>
          <w:tab w:val="right" w:leader="dot" w:pos="8306"/>
        </w:tabs>
      </w:pPr>
      <w:hyperlink w:anchor="_Toc28184" w:history="1">
        <w:r>
          <w:rPr>
            <w:rFonts w:ascii="仿宋" w:eastAsia="仿宋" w:hAnsi="仿宋" w:cs="仿宋" w:hint="eastAsia"/>
            <w:lang w:eastAsia="zh-CN"/>
          </w:rPr>
          <w:t>(六)、社会责任履行</w:t>
        </w:r>
        <w:r>
          <w:tab/>
        </w:r>
        <w:r>
          <w:fldChar w:fldCharType="begin"/>
        </w:r>
        <w:r>
          <w:instrText xml:space="preserve"> PAGEREF _Toc28184 \h </w:instrText>
        </w:r>
        <w:r>
          <w:fldChar w:fldCharType="separate"/>
        </w:r>
        <w:r>
          <w:t>64</w:t>
        </w:r>
        <w:r>
          <w:fldChar w:fldCharType="end"/>
        </w:r>
      </w:hyperlink>
    </w:p>
    <w:p>
      <w:pPr>
        <w:pStyle w:val="TOC2"/>
        <w:tabs>
          <w:tab w:val="right" w:leader="dot" w:pos="8306"/>
        </w:tabs>
      </w:pPr>
      <w:hyperlink w:anchor="_Toc16749" w:history="1">
        <w:r>
          <w:rPr>
            <w:rFonts w:ascii="仿宋" w:eastAsia="仿宋" w:hAnsi="仿宋" w:cs="仿宋" w:hint="eastAsia"/>
            <w:lang w:eastAsia="zh-CN"/>
          </w:rPr>
          <w:t>(七)、可持续供应链管理</w:t>
        </w:r>
        <w:r>
          <w:tab/>
        </w:r>
        <w:r>
          <w:fldChar w:fldCharType="begin"/>
        </w:r>
        <w:r>
          <w:instrText xml:space="preserve"> PAGEREF _Toc16749 \h </w:instrText>
        </w:r>
        <w:r>
          <w:fldChar w:fldCharType="separate"/>
        </w:r>
        <w:r>
          <w:t>65</w:t>
        </w:r>
        <w:r>
          <w:fldChar w:fldCharType="end"/>
        </w:r>
      </w:hyperlink>
    </w:p>
    <w:p>
      <w:pPr>
        <w:pStyle w:val="TOC2"/>
        <w:tabs>
          <w:tab w:val="right" w:leader="dot" w:pos="8306"/>
        </w:tabs>
      </w:pPr>
      <w:hyperlink w:anchor="_Toc6562" w:history="1">
        <w:r>
          <w:rPr>
            <w:rFonts w:ascii="仿宋" w:eastAsia="仿宋" w:hAnsi="仿宋" w:cs="仿宋" w:hint="eastAsia"/>
            <w:lang w:eastAsia="zh-CN"/>
          </w:rPr>
          <w:t>(八)、员工可持续发展计划</w:t>
        </w:r>
        <w:r>
          <w:tab/>
        </w:r>
        <w:r>
          <w:fldChar w:fldCharType="begin"/>
        </w:r>
        <w:r>
          <w:instrText xml:space="preserve"> PAGEREF _Toc6562 \h </w:instrText>
        </w:r>
        <w:r>
          <w:fldChar w:fldCharType="separate"/>
        </w:r>
        <w:r>
          <w:t>66</w:t>
        </w:r>
        <w:r>
          <w:fldChar w:fldCharType="end"/>
        </w:r>
      </w:hyperlink>
    </w:p>
    <w:p>
      <w:pPr>
        <w:pStyle w:val="TOC1"/>
        <w:tabs>
          <w:tab w:val="right" w:leader="dot" w:pos="8306"/>
        </w:tabs>
      </w:pPr>
      <w:hyperlink w:anchor="_Toc31897" w:history="1">
        <w:r>
          <w:rPr>
            <w:rFonts w:ascii="仿宋" w:eastAsia="仿宋" w:hAnsi="仿宋" w:cs="仿宋" w:hint="eastAsia"/>
            <w:lang w:eastAsia="zh-CN"/>
          </w:rPr>
          <w:t>十三、信息化建设</w:t>
        </w:r>
        <w:r>
          <w:tab/>
        </w:r>
        <w:r>
          <w:fldChar w:fldCharType="begin"/>
        </w:r>
        <w:r>
          <w:instrText xml:space="preserve"> PAGEREF _Toc31897 \h </w:instrText>
        </w:r>
        <w:r>
          <w:fldChar w:fldCharType="separate"/>
        </w:r>
        <w:r>
          <w:t>67</w:t>
        </w:r>
        <w:r>
          <w:fldChar w:fldCharType="end"/>
        </w:r>
      </w:hyperlink>
    </w:p>
    <w:p>
      <w:pPr>
        <w:pStyle w:val="TOC2"/>
        <w:tabs>
          <w:tab w:val="right" w:leader="dot" w:pos="8306"/>
        </w:tabs>
      </w:pPr>
      <w:hyperlink w:anchor="_Toc10844" w:history="1">
        <w:r>
          <w:rPr>
            <w:rFonts w:ascii="仿宋" w:eastAsia="仿宋" w:hAnsi="仿宋" w:cs="仿宋" w:hint="eastAsia"/>
            <w:lang w:eastAsia="zh-CN"/>
          </w:rPr>
          <w:t>(一)、信息化规划</w:t>
        </w:r>
        <w:r>
          <w:tab/>
        </w:r>
        <w:r>
          <w:fldChar w:fldCharType="begin"/>
        </w:r>
        <w:r>
          <w:instrText xml:space="preserve"> PAGEREF _Toc10844 \h </w:instrText>
        </w:r>
        <w:r>
          <w:fldChar w:fldCharType="separate"/>
        </w:r>
        <w:r>
          <w:t>67</w:t>
        </w:r>
        <w:r>
          <w:fldChar w:fldCharType="end"/>
        </w:r>
      </w:hyperlink>
    </w:p>
    <w:p>
      <w:pPr>
        <w:pStyle w:val="TOC2"/>
        <w:tabs>
          <w:tab w:val="right" w:leader="dot" w:pos="8306"/>
        </w:tabs>
      </w:pPr>
      <w:hyperlink w:anchor="_Toc4296" w:history="1">
        <w:r>
          <w:rPr>
            <w:rFonts w:ascii="仿宋" w:eastAsia="仿宋" w:hAnsi="仿宋" w:cs="仿宋" w:hint="eastAsia"/>
            <w:lang w:eastAsia="zh-CN"/>
          </w:rPr>
          <w:t>(二)、信息系统建设</w:t>
        </w:r>
        <w:r>
          <w:tab/>
        </w:r>
        <w:r>
          <w:fldChar w:fldCharType="begin"/>
        </w:r>
        <w:r>
          <w:instrText xml:space="preserve"> PAGEREF _Toc4296 \h </w:instrText>
        </w:r>
        <w:r>
          <w:fldChar w:fldCharType="separate"/>
        </w:r>
        <w:r>
          <w:t>68</w:t>
        </w:r>
        <w:r>
          <w:fldChar w:fldCharType="end"/>
        </w:r>
      </w:hyperlink>
    </w:p>
    <w:p>
      <w:pPr>
        <w:pStyle w:val="TOC2"/>
        <w:tabs>
          <w:tab w:val="right" w:leader="dot" w:pos="8306"/>
        </w:tabs>
      </w:pPr>
      <w:hyperlink w:anchor="_Toc29528" w:history="1">
        <w:r>
          <w:rPr>
            <w:rFonts w:ascii="仿宋" w:eastAsia="仿宋" w:hAnsi="仿宋" w:cs="仿宋" w:hint="eastAsia"/>
            <w:lang w:eastAsia="zh-CN"/>
          </w:rPr>
          <w:t>(三)、数据保护与隐私保护</w:t>
        </w:r>
        <w:r>
          <w:tab/>
        </w:r>
        <w:r>
          <w:fldChar w:fldCharType="begin"/>
        </w:r>
        <w:r>
          <w:instrText xml:space="preserve"> PAGEREF _Toc29528 \h </w:instrText>
        </w:r>
        <w:r>
          <w:fldChar w:fldCharType="separate"/>
        </w:r>
        <w:r>
          <w:t>69</w:t>
        </w:r>
        <w:r>
          <w:fldChar w:fldCharType="end"/>
        </w:r>
      </w:hyperlink>
    </w:p>
    <w:p>
      <w:pPr>
        <w:pStyle w:val="TOC1"/>
        <w:tabs>
          <w:tab w:val="right" w:leader="dot" w:pos="8306"/>
        </w:tabs>
      </w:pPr>
      <w:hyperlink w:anchor="_Toc7007" w:history="1">
        <w:r>
          <w:rPr>
            <w:rFonts w:ascii="仿宋" w:eastAsia="仿宋" w:hAnsi="仿宋" w:cs="仿宋" w:hint="eastAsia"/>
            <w:lang w:eastAsia="zh-CN"/>
          </w:rPr>
          <w:t>十四、合同与法务管理</w:t>
        </w:r>
        <w:r>
          <w:tab/>
        </w:r>
        <w:r>
          <w:fldChar w:fldCharType="begin"/>
        </w:r>
        <w:r>
          <w:instrText xml:space="preserve"> PAGEREF _Toc7007 \h </w:instrText>
        </w:r>
        <w:r>
          <w:fldChar w:fldCharType="separate"/>
        </w:r>
        <w:r>
          <w:t>70</w:t>
        </w:r>
        <w:r>
          <w:fldChar w:fldCharType="end"/>
        </w:r>
      </w:hyperlink>
    </w:p>
    <w:p>
      <w:pPr>
        <w:pStyle w:val="TOC2"/>
        <w:tabs>
          <w:tab w:val="right" w:leader="dot" w:pos="8306"/>
        </w:tabs>
      </w:pPr>
      <w:hyperlink w:anchor="_Toc16529" w:history="1">
        <w:r>
          <w:rPr>
            <w:rFonts w:ascii="仿宋" w:eastAsia="仿宋" w:hAnsi="仿宋" w:cs="仿宋" w:hint="eastAsia"/>
            <w:lang w:eastAsia="zh-CN"/>
          </w:rPr>
          <w:t>(一)、合同管理</w:t>
        </w:r>
        <w:r>
          <w:tab/>
        </w:r>
        <w:r>
          <w:fldChar w:fldCharType="begin"/>
        </w:r>
        <w:r>
          <w:instrText xml:space="preserve"> PAGEREF _Toc16529 \h </w:instrText>
        </w:r>
        <w:r>
          <w:fldChar w:fldCharType="separate"/>
        </w:r>
        <w:r>
          <w:t>70</w:t>
        </w:r>
        <w:r>
          <w:fldChar w:fldCharType="end"/>
        </w:r>
      </w:hyperlink>
    </w:p>
    <w:p>
      <w:pPr>
        <w:pStyle w:val="TOC2"/>
        <w:tabs>
          <w:tab w:val="right" w:leader="dot" w:pos="8306"/>
        </w:tabs>
      </w:pPr>
      <w:hyperlink w:anchor="_Toc5078" w:history="1">
        <w:r>
          <w:rPr>
            <w:rFonts w:ascii="仿宋" w:eastAsia="仿宋" w:hAnsi="仿宋" w:cs="仿宋" w:hint="eastAsia"/>
            <w:lang w:eastAsia="zh-CN"/>
          </w:rPr>
          <w:t>(二)、法务风险分析</w:t>
        </w:r>
        <w:r>
          <w:tab/>
        </w:r>
        <w:r>
          <w:fldChar w:fldCharType="begin"/>
        </w:r>
        <w:r>
          <w:instrText xml:space="preserve"> PAGEREF _Toc5078 \h </w:instrText>
        </w:r>
        <w:r>
          <w:fldChar w:fldCharType="separate"/>
        </w:r>
        <w:r>
          <w:t>71</w:t>
        </w:r>
        <w:r>
          <w:fldChar w:fldCharType="end"/>
        </w:r>
      </w:hyperlink>
    </w:p>
    <w:p>
      <w:pPr>
        <w:pStyle w:val="TOC2"/>
        <w:tabs>
          <w:tab w:val="right" w:leader="dot" w:pos="8306"/>
        </w:tabs>
      </w:pPr>
      <w:hyperlink w:anchor="_Toc16742" w:history="1">
        <w:r>
          <w:rPr>
            <w:rFonts w:ascii="仿宋" w:eastAsia="仿宋" w:hAnsi="仿宋" w:cs="仿宋" w:hint="eastAsia"/>
            <w:lang w:eastAsia="zh-CN"/>
          </w:rPr>
          <w:t>(三)、合同纠纷解决机制</w:t>
        </w:r>
        <w:r>
          <w:tab/>
        </w:r>
        <w:r>
          <w:fldChar w:fldCharType="begin"/>
        </w:r>
        <w:r>
          <w:instrText xml:space="preserve"> PAGEREF _Toc16742 \h </w:instrText>
        </w:r>
        <w:r>
          <w:fldChar w:fldCharType="separate"/>
        </w:r>
        <w:r>
          <w:t>71</w:t>
        </w:r>
        <w:r>
          <w:fldChar w:fldCharType="end"/>
        </w:r>
      </w:hyperlink>
    </w:p>
    <w:p>
      <w:pPr>
        <w:pStyle w:val="TOC1"/>
        <w:tabs>
          <w:tab w:val="right" w:leader="dot" w:pos="8306"/>
        </w:tabs>
      </w:pPr>
      <w:hyperlink w:anchor="_Toc13003" w:history="1">
        <w:r>
          <w:rPr>
            <w:rFonts w:ascii="仿宋" w:eastAsia="仿宋" w:hAnsi="仿宋" w:cs="仿宋" w:hint="eastAsia"/>
            <w:lang w:eastAsia="zh-CN"/>
          </w:rPr>
          <w:t>十五、应急管理与安全防护</w:t>
        </w:r>
        <w:r>
          <w:tab/>
        </w:r>
        <w:r>
          <w:fldChar w:fldCharType="begin"/>
        </w:r>
        <w:r>
          <w:instrText xml:space="preserve"> PAGEREF _Toc13003 \h </w:instrText>
        </w:r>
        <w:r>
          <w:fldChar w:fldCharType="separate"/>
        </w:r>
        <w:r>
          <w:t>72</w:t>
        </w:r>
        <w:r>
          <w:fldChar w:fldCharType="end"/>
        </w:r>
      </w:hyperlink>
    </w:p>
    <w:p>
      <w:pPr>
        <w:pStyle w:val="TOC2"/>
        <w:tabs>
          <w:tab w:val="right" w:leader="dot" w:pos="8306"/>
        </w:tabs>
      </w:pPr>
      <w:hyperlink w:anchor="_Toc24524" w:history="1">
        <w:r>
          <w:rPr>
            <w:rFonts w:ascii="仿宋" w:eastAsia="仿宋" w:hAnsi="仿宋" w:cs="仿宋" w:hint="eastAsia"/>
            <w:lang w:eastAsia="zh-CN"/>
          </w:rPr>
          <w:t>(一)、应急管理计划</w:t>
        </w:r>
        <w:r>
          <w:tab/>
        </w:r>
        <w:r>
          <w:fldChar w:fldCharType="begin"/>
        </w:r>
        <w:r>
          <w:instrText xml:space="preserve"> PAGEREF _Toc24524 \h </w:instrText>
        </w:r>
        <w:r>
          <w:fldChar w:fldCharType="separate"/>
        </w:r>
        <w:r>
          <w:t>72</w:t>
        </w:r>
        <w:r>
          <w:fldChar w:fldCharType="end"/>
        </w:r>
      </w:hyperlink>
    </w:p>
    <w:p>
      <w:pPr>
        <w:pStyle w:val="TOC2"/>
        <w:tabs>
          <w:tab w:val="right" w:leader="dot" w:pos="8306"/>
        </w:tabs>
      </w:pPr>
      <w:hyperlink w:anchor="_Toc18152" w:history="1">
        <w:r>
          <w:rPr>
            <w:rFonts w:ascii="仿宋" w:eastAsia="仿宋" w:hAnsi="仿宋" w:cs="仿宋" w:hint="eastAsia"/>
            <w:lang w:eastAsia="zh-CN"/>
          </w:rPr>
          <w:t>(二)、安全防护措施</w:t>
        </w:r>
        <w:r>
          <w:tab/>
        </w:r>
        <w:r>
          <w:fldChar w:fldCharType="begin"/>
        </w:r>
        <w:r>
          <w:instrText xml:space="preserve"> PAGEREF _Toc18152 \h </w:instrText>
        </w:r>
        <w:r>
          <w:fldChar w:fldCharType="separate"/>
        </w:r>
        <w:r>
          <w:t>74</w:t>
        </w:r>
        <w:r>
          <w:fldChar w:fldCharType="end"/>
        </w:r>
      </w:hyperlink>
    </w:p>
    <w:p>
      <w:pPr>
        <w:pStyle w:val="TOC2"/>
        <w:tabs>
          <w:tab w:val="right" w:leader="dot" w:pos="8306"/>
        </w:tabs>
      </w:pPr>
      <w:hyperlink w:anchor="_Toc12842" w:history="1">
        <w:r>
          <w:rPr>
            <w:rFonts w:ascii="仿宋" w:eastAsia="仿宋" w:hAnsi="仿宋" w:cs="仿宋" w:hint="eastAsia"/>
            <w:lang w:eastAsia="zh-CN"/>
          </w:rPr>
          <w:t>(三)、危险化学品管理</w:t>
        </w:r>
        <w:r>
          <w:tab/>
        </w:r>
        <w:r>
          <w:fldChar w:fldCharType="begin"/>
        </w:r>
        <w:r>
          <w:instrText xml:space="preserve"> PAGEREF _Toc12842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可行性研究报告，以全面阐述预计的资金配置计划及其潜在影响。当前复杂多变的行业形势要求我们采取积极措施，不断适应CA市场需求，保持技术和管理上的创新。我们明确表示申请的资金将专注于支持和实现组织的核心目标与战略，进而实现长期发展。CA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19010"/>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4376"/>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(2) 依法请求、召集、主持、参加或者委派股东代理人参加股东大会，并行使相应的表决权；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对公司经营进行监督，提出建议或者质询；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依法、公司章程规定转让、赠与或质押其所持有的股份；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查阅公司文件，包括章程、股东名册、公司债券存根、股东大会会议记录、董事会会议决议和监事会会议决议等；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在公司终止或清算时参与公司剩余财产的分配；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(7) 对于不同意公司合并、分立决议的股东，有权要求公司收购其股份；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(8) 对法律、法规和公司章程规定的公司重大事项享有知情权和参与权；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(9) 其他法律、法规、章程规定的权利。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关于股东召集权，公司和控股股东应保护中小投资者的股东大会召集请求权。公司董事会应根据法律、法规和公司章程决定是否召开股东大会，不得无故拖延或阻挠。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股东如要求查阅有关信息或索取资料，需提供书面文件证明其持有公司股份的种类和数量。公司在核实股东身份后应满足股东的要求。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股东有权通过法律手段保护其合法权益，包括通过民事诉讼等途径。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公司股东承担以下义务：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遵守法律、行政法规和公司章程；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缴纳股金；</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(3) 不得擅自退股，除非法律法规规定的情形；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在股东权征集过程中不得出售或变相出售股权；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不得滥用股东权利损害公司或其他股东利益；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遵守公司章程规定的其他义务。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持有公司5%以上有表决权股份的股东在进行股份质押时应向公司提供书面报告。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公司的控股股东、实际控制人及其他关联方与公司发生的经营性资金往来中，应当限制占用公司资金，不得滥用关联关系损害公司利益。控股股东、实际控制人及其他关联方不得要求公司为其垫支费用、成本和其他支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公司董事、监事及高级管理人员有义务维护公司资金不被控股股东及其附属企业占用。如发现相关违规行为，公司董事会应及时采取措施追究责任。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公司股东应遵循公司章程规定的程序和条件提名董事、监事候选人。控股股东不得越过相关程序和条件任免公司高级管理人员。控股股东应尊重公司的独立性，不得干预公司的财务、会计活动。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控股股东及其附属企业不得滥用关联交易、利润分配、资产重组、对外投资、资金占用、借款担保等方式损害公司和其他股东的合法权益。公司董事长作为“占用即冻结”机制的第一责任人，在发现控股股东占用公司资产时应立即采取冻结措施，以保护公司资产不受侵占。</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控股股东、实际控制人及其他关联方在与公司发生的经营性资金往来中，不得占用公司资金。如发生占用情况，应在规定期限内清偿。公司董事会有权向司法部门申请将被冻结的股份变现以清偿被侵占资产。</w:t>
      </w:r>
    </w:p>
    <w:p>
      <w:pPr>
        <w:pStyle w:val="Heading2"/>
        <w:ind w:firstLine="560" w:firstLineChars="200"/>
        <w:rPr>
          <w:rFonts w:ascii="仿宋" w:eastAsia="仿宋" w:hAnsi="仿宋" w:cs="仿宋" w:hint="eastAsia"/>
          <w:sz w:val="28"/>
          <w:lang w:eastAsia="zh-CN"/>
        </w:rPr>
      </w:pPr>
      <w:bookmarkStart w:id="4" w:name="_Toc13763"/>
      <w:r>
        <w:rPr>
          <w:rFonts w:ascii="仿宋" w:eastAsia="仿宋" w:hAnsi="仿宋" w:cs="仿宋" w:hint="eastAsia"/>
          <w:sz w:val="28"/>
          <w:lang w:eastAsia="zh-CN"/>
        </w:rPr>
        <w:t>(二)、董事</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1、担任公司董事的自然人，如果出现以下情形之一，将无法担任公司董事：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无法行使民事权利或者受到限制；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因为贪污、受贿、侵占、挪用或者破坏社会主义市场经济秩序而被判刑，执行刑罚期满未满5年，或者因犯罪被剥夺政治权利，执行剥夺期满未满5年；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曾担任破产清算的公司或企业的董事、厂长或总经理，对该公司或企业的破产负有个人责任，距离该公司或企业破产清算完结不满3年；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曾担任因违法被吊销营业执照、被责令关闭的公司或企业的法定代表人，并对该公司或企业的关闭负有个人责任，距离吊销营业执照不满3年；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个人逾期未偿还大额债务；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其他法律、法规或部门规章规定的情形。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违反上述规定进行的董事选举、委派将被视为无效。董事在任期内出现上述情形，公司有权解除其职务。</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2、董事由股东大会选举或更换，任期为3年，可以连任。董事任期自上任之日起计算，直至本届董事会任期届满。若董事任期届满未能及时改选，原董事在新董事上任前仍需履行职责，可由高级管理人员兼任。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在董事任期届满前，除非发生以下情形，股东大会不得无故解除董事职务：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董事自行提出辞职；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国家法律、法规或本章程规定的不得担任董事的情形；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无法履行职责；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因严重疾病不能胜任董事工作，连续2次未能亲自出席董事会会议。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3、董事需遵守法律、法规和本章程，对公司负有忠实义务，包括但不限于：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不得接受贿赂或非法收入，不得侵占公司财产；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不得挪用公司资金；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不得以个人名义或他人名义在未经同意的情况下开设账户存储公司资产；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不得违反章程规定，未经同意将公司资金借贷给他人或为他人提供担保；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不得违反章程规定或未经同意与公司订立合同或进行交易；</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未经同意不得利用职务为自己或他人谋取公司的商业机会；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不得接受与公司交易有关的佣金为己有；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不得擅自泄露公司商业秘密；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不得滥用关联关系损害公司利益；</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遵守法律、法规、部门规章及其他忠实义务；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违反上述规定所得的收入应归公司所有，如造成公司损失，应承担赔偿责任。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4、董事还需遵守法律、法规和章程，对公司负有勤勉义务，包括但不限于：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谨慎、认真、勤勉地行使公司赋予的权利，确保公司的商业行为符合国家法律、法规和经济政策要求，不得超越营业执照规定的业务范围；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公平对待所有股东；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及时了解公司的业务经营管理状况；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对公司定期报告签署书面确认意见，确保公司所披露的信息真实、准确、完整；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如实向监事会提供有关情况和资料，不得妨碍监事会行使职权；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遵守法律、法规、部门规章及其他勤勉义务。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董事有权在任期届满前提出辞职，辞职报告应以书面形式提交董事会，并在2天内披露相关情况。如果董事辞职导致董事会人数低于法定最低限度，原董事在新董事上任前仍需履行职责，公司需在2个月内完成董事的补选。</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董事辞职生效或者任期届满后，应向董事会办理所有的移交手续。对于公司商业秘密的保密义务将在董事任期结束后依然有效，直至该商业秘密变为公开信息。董事对公司和股东的忠实义务在其离任之日起2年内仍然有效。其他义务的持续期间应根据公平原则决定，考</w:t>
      </w:r>
    </w:p>
    <w:p>
      <w:pPr>
        <w:pStyle w:val="Heading2"/>
        <w:ind w:firstLine="560" w:firstLineChars="200"/>
        <w:rPr>
          <w:rFonts w:ascii="仿宋" w:eastAsia="仿宋" w:hAnsi="仿宋" w:cs="仿宋" w:hint="eastAsia"/>
          <w:sz w:val="28"/>
          <w:lang w:eastAsia="zh-CN"/>
        </w:rPr>
      </w:pPr>
      <w:bookmarkStart w:id="5" w:name="_Toc24556"/>
      <w:r>
        <w:rPr>
          <w:rFonts w:ascii="仿宋" w:eastAsia="仿宋" w:hAnsi="仿宋" w:cs="仿宋" w:hint="eastAsia"/>
          <w:sz w:val="28"/>
          <w:lang w:eastAsia="zh-CN"/>
        </w:rPr>
        <w:t>(三)、高级管理人员</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设有总经理一名，由董事会负责聘任或解雇。此外，公司可设立副总经理职位，同样由董事会负责聘任或解雇。总经理、副总经理、财务总监和董事会秘书均属于公司的高级管理层。董事们可能被聘任兼任总经理、副总经理或其他高级管理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章程中有关不得担任董事的规定同样适用于高级管理人员。对于财务负责人而言，作为高级管理人员，不仅要满足前述规定，还需具备会计师以上专业技术职务资格，或者具备会计专业知识背景并在会计领域工作满三年以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在公司控股股东、实际控制人单位担任除董事以外的职务的人员不得担任公司的高级管理人员。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总经理和其他高级管理人员的任期为三年，可以连任。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总经理对董事会负责，负责以下职权：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主持公司的经营管理工作，执行董事会决议，并向董事会报告工作；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组织实施公司年度经营计划和投资方案；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制定公司内部管理机构设置方案；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制定公司的基本管理制度；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提请董事会聘任或解聘公司副总经理、财务总监；</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决定聘任或解聘除应由董事会决定聘任或解聘以外的负责管理人员；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制定公司职工的工资、福利、奖惩，决定公司职工的聘用和解聘；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行使本章程或董事会授予的其他职权。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总经理应当列席董事会会议，非董事总经理在董事会上没有表决权。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总经理应当制定总经理工作细则，经董事会批准后实施。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总经理工作细则包括：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总经理会议召开的条件、程序和参加人员；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总经理及其他高级管理人员各自具体的职责及分工；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公司资金、资产运用，签订重大合同的权限，以及向董事会、监事会报告的制度；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董事会认为必要的其他事项。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总经理有权在任期届满以前提出辞职，辞职程序由总经理与公司之间的劳动合同规定。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公司副总经理、财务总监由总经理提名，并由董事会聘任。副总经理、财务总监对总经理负责，向其报告工作，并在分派的业务范围内履行相关职责。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总经理及其他高级管理人员在执行公司职务时如违反法律、行政法规、部门规章或本章程的规定，给公司造成损失的，应当承担赔偿责任。</w:t>
      </w:r>
    </w:p>
    <w:p>
      <w:pPr>
        <w:pStyle w:val="Heading2"/>
        <w:ind w:firstLine="560" w:firstLineChars="200"/>
        <w:rPr>
          <w:rFonts w:ascii="仿宋" w:eastAsia="仿宋" w:hAnsi="仿宋" w:cs="仿宋" w:hint="eastAsia"/>
          <w:sz w:val="28"/>
          <w:lang w:eastAsia="zh-CN"/>
        </w:rPr>
      </w:pPr>
      <w:bookmarkStart w:id="6" w:name="_Toc19944"/>
      <w:r>
        <w:rPr>
          <w:rFonts w:ascii="仿宋" w:eastAsia="仿宋" w:hAnsi="仿宋" w:cs="仿宋" w:hint="eastAsia"/>
          <w:sz w:val="28"/>
          <w:lang w:eastAsia="zh-CN"/>
        </w:rPr>
        <w:t>(四)、监事</w:t>
      </w:r>
      <w:bookmarkEnd w:id="6"/>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1、就不得担任监事的情形而言，本章程的规定同样适用于监事。在公司内，监事、董事以及总经理等高级管理人员之间不得存在兼任的情况。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2、监事有责任遵守法律、行政法规和章程规定，对公司负有忠实和勤勉的义务。监事不得滥用职权，不能接受贿赂或其他非法收入，同时也不能侵占公司的财产。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3、监事的任期每届为3年，届满后可以连任。监事连任须符合法定条件。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4、监事任期届满未能及时进行改选，或者因监事辞职导致监事会人数低于法定最低要求时，在新监事就任前，原监事仍需按照法律、行政法规和章程的规定履行监事的职责。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5、监事有责任确保公司披露的信息真实、准确、完整。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6、监事有权列席董事会会议，并对董事会的决议提出质询或建议。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7、监事不得利用个人关联关系损害公司的利益，如因此给公司带来损失，监事应当承担相应的赔偿责任。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8、监事在执行公司职务时，如果违反法律、行政法规、部门规章或章程的规定，给公司带来损失，监事应当负有赔偿责任。</w:t>
      </w:r>
    </w:p>
    <w:p>
      <w:pPr>
        <w:pStyle w:val="Heading1"/>
        <w:ind w:firstLine="560" w:firstLineChars="200"/>
        <w:rPr>
          <w:rFonts w:ascii="仿宋" w:eastAsia="仿宋" w:hAnsi="仿宋" w:cs="仿宋" w:hint="eastAsia"/>
          <w:sz w:val="28"/>
          <w:lang w:eastAsia="zh-CN"/>
        </w:rPr>
      </w:pPr>
      <w:bookmarkStart w:id="7" w:name="_Toc24511"/>
      <w:r>
        <w:rPr>
          <w:rFonts w:ascii="仿宋" w:eastAsia="仿宋" w:hAnsi="仿宋" w:cs="仿宋" w:hint="eastAsia"/>
          <w:sz w:val="28"/>
          <w:lang w:eastAsia="zh-CN"/>
        </w:rPr>
        <w:t>二、SWOT分析</w:t>
      </w:r>
      <w:bookmarkEnd w:id="7"/>
    </w:p>
    <w:p>
      <w:pPr>
        <w:pStyle w:val="Heading2"/>
        <w:rPr>
          <w:rFonts w:ascii="仿宋" w:eastAsia="仿宋" w:hAnsi="仿宋" w:cs="仿宋" w:hint="eastAsia"/>
          <w:lang w:eastAsia="zh-CN"/>
        </w:rPr>
      </w:pPr>
      <w:bookmarkStart w:id="8" w:name="_Toc29509"/>
      <w:r>
        <w:rPr>
          <w:rFonts w:ascii="仿宋" w:eastAsia="仿宋" w:hAnsi="仿宋" w:cs="仿宋" w:hint="eastAsia"/>
          <w:lang w:eastAsia="zh-CN"/>
        </w:rPr>
        <w:t>(一)、优势分析(S)</w:t>
      </w:r>
      <w:bookmarkEnd w:id="8"/>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CA公司在技术研发方面拥有显著的优势，创新能力备受瞩目。持续投入大量资源进行研究开发和技术成果的应用，致力于构建独具核心竞争力的自主知识产权。CA公司产品一直以来在技术和质量方面保持卓越优势，主要生产线依托自家技术的研发而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公司拥有一支技术研发、产品应用和市场拓展并进的核心团队。该团队由经验丰富、在CA行业内积累多年研发、经营管理和市场拓展经验的资深专业人士组成。他们与公司的利益紧密相连，为公司树立了高效务实、协同合作的企业文化。CA公司稳定的核心团队为其提供了可靠的人力资源支持，助力公司保持技术创新并不断拓展业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CA公司拥有一批优质的CA行业领先客户。凭借卓越的技术创新、产品质量和服务水平，CA公司成功树立了卓越的品牌形象，赢得了高度认可。与优质客户之间保持牢固的合作关系，使公司更深刻地理解CA行业核心需求、产品趋势和最新技术标准。这有助于公司研发出更符合市场需求的产品，提升其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CA行业中占据有利的竞争地位。通过多年的深耕，公司已经在技术、品牌、运营效率等多个方面形成了竞争优势。同时，随着CA行业的深度整合和集中度的提升，下游客户为确保原材料供应的安全与稳定，对公司产品的需求也在不断增加。公司占据有利的竞争地位，为其长期可持续发展提供了有力支撑。</w:t>
      </w:r>
    </w:p>
    <w:p>
      <w:pPr>
        <w:pStyle w:val="Heading2"/>
        <w:ind w:firstLine="560" w:firstLineChars="200"/>
        <w:rPr>
          <w:rFonts w:ascii="仿宋" w:eastAsia="仿宋" w:hAnsi="仿宋" w:cs="仿宋" w:hint="eastAsia"/>
          <w:sz w:val="28"/>
          <w:lang w:eastAsia="zh-CN"/>
        </w:rPr>
      </w:pPr>
      <w:bookmarkStart w:id="9" w:name="_Toc2115"/>
      <w:r>
        <w:rPr>
          <w:rFonts w:ascii="仿宋" w:eastAsia="仿宋" w:hAnsi="仿宋" w:cs="仿宋" w:hint="eastAsia"/>
          <w:sz w:val="28"/>
          <w:lang w:eastAsia="zh-CN"/>
        </w:rPr>
        <w:t>(二)、劣势分析(W)</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资本实力相对不足</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随着CA公司订单急剧增加，生产规模不断扩大，各类CA产品市场逐步开拓，公司对流动资金的需求显著增加。随着产品技术水平的提升，公司对先进生产设备和研发CA项目的投资需求也在不断增长。公司规模和业务的不断扩张对其资本实力提出了更高的挑战。为了适应发展需要，公司迫切需要转变过去主要依赖自有资金发展的模式，转向采用多种融资方式相结合的模式，以增强资本实力，更加全面地扩大产能、推进自主创新，并持续推动企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规模效益不明显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经过多年的发展，CA行业整合不断加速。尽管公司在同CA行业中已经占据了相对优势的市场地位，但与CA行业领先企业相比，公司的规模效益仍有提升空间。因此，公司计划通过加大对优势项目的投资，扩大产能规模，促使公司朝着规模经济化的方向迈出更大的步伐。这将有助于提高公司在市场上的竞争力，进一步推动业务的可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(三)市场变化风险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所处的市场环境日新月异，CA行业竞争激烈，市场需求和消费习惯变化较为迅速。随着技术、法规和市场趋势的不断演变，公司可能面临产品淘汰、新技术涌现等市场风险。因此，公司需要保持对市场的敏感度，加强市场调研，及时调整产品结构，灵活应对市场的变化，确保公司产品的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(四)人才队伍建设</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公司规模的扩大和业务的多元化，对高素质的人才需求日益增加。公司在技术研发、市场拓展、管理等方面需要具备专业知识和经验的人才。因此，公司需加大人才引进和培养的力度，建设一支适应企业发展需要的高效团队，以保障公司战略目标的实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(五)供应链风险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生产和运营依赖于稳定的供应链，包括原材料、零部件等。全球范围内的自然灾害、政治经济变化等不确定因素可能导致供应链中断，进而影响公司的生产和交付。因此，公司需要建立健全的供应链管理体系，加强供应商合作，规遍风险管理，确保生产运营的稳定性。</w:t>
      </w:r>
    </w:p>
    <w:p>
      <w:pPr>
        <w:pStyle w:val="Heading2"/>
        <w:ind w:firstLine="560" w:firstLineChars="200"/>
        <w:rPr>
          <w:rFonts w:ascii="仿宋" w:eastAsia="仿宋" w:hAnsi="仿宋" w:cs="仿宋" w:hint="eastAsia"/>
          <w:sz w:val="28"/>
          <w:lang w:eastAsia="zh-CN"/>
        </w:rPr>
      </w:pPr>
      <w:bookmarkStart w:id="10" w:name="_Toc6795"/>
      <w:r>
        <w:rPr>
          <w:rFonts w:ascii="仿宋" w:eastAsia="仿宋" w:hAnsi="仿宋" w:cs="仿宋" w:hint="eastAsia"/>
          <w:sz w:val="28"/>
          <w:lang w:eastAsia="zh-CN"/>
        </w:rPr>
        <w:t>(三)、机会分析(O)</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(一)符合我国相关产业政策和发展规划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我国政府为促进CA产业结构的升级和转型制定了多项发展规划和产业政策，以支持各CA行业的发展。这些政策的主要目标是鼓励CA行业进行新材料、新工艺、新产品的研发，以推动CA行业实现结构调整和升级转型，为本CA行业提供了有力支持，有望推动其健康、迅速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(二)项目产品市场前景广阔</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由于终端消费市场的广泛存在以及不断升级的消费需求，CA行业将持续保持增长。市场的广阔前景为CA行业提供了发展的空间，使其能够适应不断变化的市场趋势，实现持续增长。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(三)公司具备成熟的生产技术及管理经验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https://d.book118.com/235130021122011103</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CA项目可行性研究报告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autoRedefine/>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autoRedefine/>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235130021122011103"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2024-01-06T21:36:00Z</dcterms:created>
  <dcterms:modified xsi:type="dcterms:W3CDTF">2024-01-06T21:36:47Z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79D8B349742147F9879832B0BA7B52FD_11</vt:lpwstr>
  </property>
  <property fmtid="{D5CDD505-2E9C-101B-9397-08002B2CF9AE}" pid="3" name="KSOProductBuildVer">
    <vt:lpwstr>2052-12.1.0.16120</vt:lpwstr>
  </property>
</Properties>
</file>