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理发剪项目规划设计蓝图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23" w:history="1">
        <w:r>
          <w:rPr>
            <w:rFonts w:ascii="仿宋" w:eastAsia="仿宋" w:hAnsi="仿宋" w:cs="仿宋" w:hint="eastAsia"/>
            <w:lang w:eastAsia="zh-CN"/>
          </w:rPr>
          <w:t>序言</w:t>
        </w:r>
        <w:r>
          <w:tab/>
        </w:r>
        <w:r>
          <w:fldChar w:fldCharType="begin"/>
        </w:r>
        <w:r>
          <w:instrText xml:space="preserve"> PAGEREF _Toc26723 \h </w:instrText>
        </w:r>
        <w:r>
          <w:fldChar w:fldCharType="separate"/>
        </w:r>
        <w:r>
          <w:t>3</w:t>
        </w:r>
        <w:r>
          <w:fldChar w:fldCharType="end"/>
        </w:r>
      </w:hyperlink>
    </w:p>
    <w:p>
      <w:pPr>
        <w:pStyle w:val="TOC1"/>
        <w:tabs>
          <w:tab w:val="right" w:leader="dot" w:pos="8306"/>
        </w:tabs>
      </w:pPr>
      <w:hyperlink w:anchor="_Toc286" w:history="1">
        <w:r>
          <w:rPr>
            <w:rFonts w:ascii="仿宋" w:eastAsia="仿宋" w:hAnsi="仿宋" w:cs="仿宋" w:hint="eastAsia"/>
            <w:lang w:eastAsia="zh-CN"/>
          </w:rPr>
          <w:t>一、理发剪项目概论</w:t>
        </w:r>
        <w:r>
          <w:tab/>
        </w:r>
        <w:r>
          <w:fldChar w:fldCharType="begin"/>
        </w:r>
        <w:r>
          <w:instrText xml:space="preserve"> PAGEREF _Toc286 \h </w:instrText>
        </w:r>
        <w:r>
          <w:fldChar w:fldCharType="separate"/>
        </w:r>
        <w:r>
          <w:t>3</w:t>
        </w:r>
        <w:r>
          <w:fldChar w:fldCharType="end"/>
        </w:r>
      </w:hyperlink>
    </w:p>
    <w:p>
      <w:pPr>
        <w:pStyle w:val="TOC2"/>
        <w:tabs>
          <w:tab w:val="right" w:leader="dot" w:pos="8306"/>
        </w:tabs>
      </w:pPr>
      <w:hyperlink w:anchor="_Toc23226" w:history="1">
        <w:r>
          <w:rPr>
            <w:rFonts w:ascii="仿宋" w:eastAsia="仿宋" w:hAnsi="仿宋" w:cs="仿宋" w:hint="eastAsia"/>
            <w:lang w:eastAsia="zh-CN"/>
          </w:rPr>
          <w:t>(一)、理发剪项目概况</w:t>
        </w:r>
        <w:r>
          <w:tab/>
        </w:r>
        <w:r>
          <w:fldChar w:fldCharType="begin"/>
        </w:r>
        <w:r>
          <w:instrText xml:space="preserve"> PAGEREF _Toc23226 \h </w:instrText>
        </w:r>
        <w:r>
          <w:fldChar w:fldCharType="separate"/>
        </w:r>
        <w:r>
          <w:t>3</w:t>
        </w:r>
        <w:r>
          <w:fldChar w:fldCharType="end"/>
        </w:r>
      </w:hyperlink>
    </w:p>
    <w:p>
      <w:pPr>
        <w:pStyle w:val="TOC2"/>
        <w:tabs>
          <w:tab w:val="right" w:leader="dot" w:pos="8306"/>
        </w:tabs>
      </w:pPr>
      <w:hyperlink w:anchor="_Toc5422" w:history="1">
        <w:r>
          <w:rPr>
            <w:rFonts w:ascii="仿宋" w:eastAsia="仿宋" w:hAnsi="仿宋" w:cs="仿宋" w:hint="eastAsia"/>
            <w:lang w:eastAsia="zh-CN"/>
          </w:rPr>
          <w:t>(二)、理发剪项目目标</w:t>
        </w:r>
        <w:r>
          <w:tab/>
        </w:r>
        <w:r>
          <w:fldChar w:fldCharType="begin"/>
        </w:r>
        <w:r>
          <w:instrText xml:space="preserve"> PAGEREF _Toc5422 \h </w:instrText>
        </w:r>
        <w:r>
          <w:fldChar w:fldCharType="separate"/>
        </w:r>
        <w:r>
          <w:t>5</w:t>
        </w:r>
        <w:r>
          <w:fldChar w:fldCharType="end"/>
        </w:r>
      </w:hyperlink>
    </w:p>
    <w:p>
      <w:pPr>
        <w:pStyle w:val="TOC2"/>
        <w:tabs>
          <w:tab w:val="right" w:leader="dot" w:pos="8306"/>
        </w:tabs>
      </w:pPr>
      <w:hyperlink w:anchor="_Toc14310" w:history="1">
        <w:r>
          <w:rPr>
            <w:rFonts w:ascii="仿宋" w:eastAsia="仿宋" w:hAnsi="仿宋" w:cs="仿宋" w:hint="eastAsia"/>
            <w:lang w:eastAsia="zh-CN"/>
          </w:rPr>
          <w:t>(三)、理发剪项目提出的理由</w:t>
        </w:r>
        <w:r>
          <w:tab/>
        </w:r>
        <w:r>
          <w:fldChar w:fldCharType="begin"/>
        </w:r>
        <w:r>
          <w:instrText xml:space="preserve"> PAGEREF _Toc14310 \h </w:instrText>
        </w:r>
        <w:r>
          <w:fldChar w:fldCharType="separate"/>
        </w:r>
        <w:r>
          <w:t>6</w:t>
        </w:r>
        <w:r>
          <w:fldChar w:fldCharType="end"/>
        </w:r>
      </w:hyperlink>
    </w:p>
    <w:p>
      <w:pPr>
        <w:pStyle w:val="TOC2"/>
        <w:tabs>
          <w:tab w:val="right" w:leader="dot" w:pos="8306"/>
        </w:tabs>
      </w:pPr>
      <w:hyperlink w:anchor="_Toc8625" w:history="1">
        <w:r>
          <w:rPr>
            <w:rFonts w:ascii="仿宋" w:eastAsia="仿宋" w:hAnsi="仿宋" w:cs="仿宋" w:hint="eastAsia"/>
            <w:lang w:eastAsia="zh-CN"/>
          </w:rPr>
          <w:t>(四)、理发剪项目意义</w:t>
        </w:r>
        <w:r>
          <w:tab/>
        </w:r>
        <w:r>
          <w:fldChar w:fldCharType="begin"/>
        </w:r>
        <w:r>
          <w:instrText xml:space="preserve"> PAGEREF _Toc8625 \h </w:instrText>
        </w:r>
        <w:r>
          <w:fldChar w:fldCharType="separate"/>
        </w:r>
        <w:r>
          <w:t>8</w:t>
        </w:r>
        <w:r>
          <w:fldChar w:fldCharType="end"/>
        </w:r>
      </w:hyperlink>
    </w:p>
    <w:p>
      <w:pPr>
        <w:pStyle w:val="TOC2"/>
        <w:tabs>
          <w:tab w:val="right" w:leader="dot" w:pos="8306"/>
        </w:tabs>
      </w:pPr>
      <w:hyperlink w:anchor="_Toc21993" w:history="1">
        <w:r>
          <w:rPr>
            <w:rFonts w:ascii="仿宋" w:eastAsia="仿宋" w:hAnsi="仿宋" w:cs="仿宋" w:hint="eastAsia"/>
            <w:lang w:eastAsia="zh-CN"/>
          </w:rPr>
          <w:t>(五)、理发剪项目背景</w:t>
        </w:r>
        <w:r>
          <w:tab/>
        </w:r>
        <w:r>
          <w:fldChar w:fldCharType="begin"/>
        </w:r>
        <w:r>
          <w:instrText xml:space="preserve"> PAGEREF _Toc21993 \h </w:instrText>
        </w:r>
        <w:r>
          <w:fldChar w:fldCharType="separate"/>
        </w:r>
        <w:r>
          <w:t>8</w:t>
        </w:r>
        <w:r>
          <w:fldChar w:fldCharType="end"/>
        </w:r>
      </w:hyperlink>
    </w:p>
    <w:p>
      <w:pPr>
        <w:pStyle w:val="TOC1"/>
        <w:tabs>
          <w:tab w:val="right" w:leader="dot" w:pos="8306"/>
        </w:tabs>
      </w:pPr>
      <w:hyperlink w:anchor="_Toc28205" w:history="1">
        <w:r>
          <w:rPr>
            <w:rFonts w:ascii="仿宋" w:eastAsia="仿宋" w:hAnsi="仿宋" w:cs="仿宋" w:hint="eastAsia"/>
            <w:lang w:eastAsia="zh-CN"/>
          </w:rPr>
          <w:t>二、理发剪项目危机管理</w:t>
        </w:r>
        <w:r>
          <w:tab/>
        </w:r>
        <w:r>
          <w:fldChar w:fldCharType="begin"/>
        </w:r>
        <w:r>
          <w:instrText xml:space="preserve"> PAGEREF _Toc28205 \h </w:instrText>
        </w:r>
        <w:r>
          <w:fldChar w:fldCharType="separate"/>
        </w:r>
        <w:r>
          <w:t>9</w:t>
        </w:r>
        <w:r>
          <w:fldChar w:fldCharType="end"/>
        </w:r>
      </w:hyperlink>
    </w:p>
    <w:p>
      <w:pPr>
        <w:pStyle w:val="TOC2"/>
        <w:tabs>
          <w:tab w:val="right" w:leader="dot" w:pos="8306"/>
        </w:tabs>
      </w:pPr>
      <w:hyperlink w:anchor="_Toc10636" w:history="1">
        <w:r>
          <w:rPr>
            <w:rFonts w:ascii="仿宋" w:eastAsia="仿宋" w:hAnsi="仿宋" w:cs="仿宋" w:hint="eastAsia"/>
            <w:lang w:eastAsia="zh-CN"/>
          </w:rPr>
          <w:t>(一)、危机预警与识别</w:t>
        </w:r>
        <w:r>
          <w:tab/>
        </w:r>
        <w:r>
          <w:fldChar w:fldCharType="begin"/>
        </w:r>
        <w:r>
          <w:instrText xml:space="preserve"> PAGEREF _Toc10636 \h </w:instrText>
        </w:r>
        <w:r>
          <w:fldChar w:fldCharType="separate"/>
        </w:r>
        <w:r>
          <w:t>9</w:t>
        </w:r>
        <w:r>
          <w:fldChar w:fldCharType="end"/>
        </w:r>
      </w:hyperlink>
    </w:p>
    <w:p>
      <w:pPr>
        <w:pStyle w:val="TOC2"/>
        <w:tabs>
          <w:tab w:val="right" w:leader="dot" w:pos="8306"/>
        </w:tabs>
      </w:pPr>
      <w:hyperlink w:anchor="_Toc16921" w:history="1">
        <w:r>
          <w:rPr>
            <w:rFonts w:ascii="仿宋" w:eastAsia="仿宋" w:hAnsi="仿宋" w:cs="仿宋" w:hint="eastAsia"/>
            <w:lang w:eastAsia="zh-CN"/>
          </w:rPr>
          <w:t>(二)、危机应对与恢复</w:t>
        </w:r>
        <w:r>
          <w:tab/>
        </w:r>
        <w:r>
          <w:fldChar w:fldCharType="begin"/>
        </w:r>
        <w:r>
          <w:instrText xml:space="preserve"> PAGEREF _Toc16921 \h </w:instrText>
        </w:r>
        <w:r>
          <w:fldChar w:fldCharType="separate"/>
        </w:r>
        <w:r>
          <w:t>10</w:t>
        </w:r>
        <w:r>
          <w:fldChar w:fldCharType="end"/>
        </w:r>
      </w:hyperlink>
    </w:p>
    <w:p>
      <w:pPr>
        <w:pStyle w:val="TOC1"/>
        <w:tabs>
          <w:tab w:val="right" w:leader="dot" w:pos="8306"/>
        </w:tabs>
      </w:pPr>
      <w:hyperlink w:anchor="_Toc21215" w:history="1">
        <w:r>
          <w:rPr>
            <w:rFonts w:ascii="仿宋" w:eastAsia="仿宋" w:hAnsi="仿宋" w:cs="仿宋" w:hint="eastAsia"/>
            <w:lang w:eastAsia="zh-CN"/>
          </w:rPr>
          <w:t>三、理发剪项目绩效评估</w:t>
        </w:r>
        <w:r>
          <w:tab/>
        </w:r>
        <w:r>
          <w:fldChar w:fldCharType="begin"/>
        </w:r>
        <w:r>
          <w:instrText xml:space="preserve"> PAGEREF _Toc21215 \h </w:instrText>
        </w:r>
        <w:r>
          <w:fldChar w:fldCharType="separate"/>
        </w:r>
        <w:r>
          <w:t>12</w:t>
        </w:r>
        <w:r>
          <w:fldChar w:fldCharType="end"/>
        </w:r>
      </w:hyperlink>
    </w:p>
    <w:p>
      <w:pPr>
        <w:pStyle w:val="TOC2"/>
        <w:tabs>
          <w:tab w:val="right" w:leader="dot" w:pos="8306"/>
        </w:tabs>
      </w:pPr>
      <w:hyperlink w:anchor="_Toc8697" w:history="1">
        <w:r>
          <w:rPr>
            <w:rFonts w:ascii="仿宋" w:eastAsia="仿宋" w:hAnsi="仿宋" w:cs="仿宋" w:hint="eastAsia"/>
            <w:lang w:eastAsia="zh-CN"/>
          </w:rPr>
          <w:t>(一)、绩效评估指标</w:t>
        </w:r>
        <w:r>
          <w:tab/>
        </w:r>
        <w:r>
          <w:fldChar w:fldCharType="begin"/>
        </w:r>
        <w:r>
          <w:instrText xml:space="preserve"> PAGEREF _Toc8697 \h </w:instrText>
        </w:r>
        <w:r>
          <w:fldChar w:fldCharType="separate"/>
        </w:r>
        <w:r>
          <w:t>12</w:t>
        </w:r>
        <w:r>
          <w:fldChar w:fldCharType="end"/>
        </w:r>
      </w:hyperlink>
    </w:p>
    <w:p>
      <w:pPr>
        <w:pStyle w:val="TOC2"/>
        <w:tabs>
          <w:tab w:val="right" w:leader="dot" w:pos="8306"/>
        </w:tabs>
      </w:pPr>
      <w:hyperlink w:anchor="_Toc15962" w:history="1">
        <w:r>
          <w:rPr>
            <w:rFonts w:ascii="仿宋" w:eastAsia="仿宋" w:hAnsi="仿宋" w:cs="仿宋" w:hint="eastAsia"/>
            <w:lang w:eastAsia="zh-CN"/>
          </w:rPr>
          <w:t>(二)、绩效评估方法</w:t>
        </w:r>
        <w:r>
          <w:tab/>
        </w:r>
        <w:r>
          <w:fldChar w:fldCharType="begin"/>
        </w:r>
        <w:r>
          <w:instrText xml:space="preserve"> PAGEREF _Toc15962 \h </w:instrText>
        </w:r>
        <w:r>
          <w:fldChar w:fldCharType="separate"/>
        </w:r>
        <w:r>
          <w:t>13</w:t>
        </w:r>
        <w:r>
          <w:fldChar w:fldCharType="end"/>
        </w:r>
      </w:hyperlink>
    </w:p>
    <w:p>
      <w:pPr>
        <w:pStyle w:val="TOC2"/>
        <w:tabs>
          <w:tab w:val="right" w:leader="dot" w:pos="8306"/>
        </w:tabs>
      </w:pPr>
      <w:hyperlink w:anchor="_Toc25175" w:history="1">
        <w:r>
          <w:rPr>
            <w:rFonts w:ascii="仿宋" w:eastAsia="仿宋" w:hAnsi="仿宋" w:cs="仿宋" w:hint="eastAsia"/>
            <w:lang w:eastAsia="zh-CN"/>
          </w:rPr>
          <w:t>(三)、绩效评估周期</w:t>
        </w:r>
        <w:r>
          <w:tab/>
        </w:r>
        <w:r>
          <w:fldChar w:fldCharType="begin"/>
        </w:r>
        <w:r>
          <w:instrText xml:space="preserve"> PAGEREF _Toc25175 \h </w:instrText>
        </w:r>
        <w:r>
          <w:fldChar w:fldCharType="separate"/>
        </w:r>
        <w:r>
          <w:t>14</w:t>
        </w:r>
        <w:r>
          <w:fldChar w:fldCharType="end"/>
        </w:r>
      </w:hyperlink>
    </w:p>
    <w:p>
      <w:pPr>
        <w:pStyle w:val="TOC1"/>
        <w:tabs>
          <w:tab w:val="right" w:leader="dot" w:pos="8306"/>
        </w:tabs>
      </w:pPr>
      <w:hyperlink w:anchor="_Toc2159" w:history="1">
        <w:r>
          <w:rPr>
            <w:rFonts w:ascii="仿宋" w:eastAsia="仿宋" w:hAnsi="仿宋" w:cs="仿宋" w:hint="eastAsia"/>
            <w:lang w:eastAsia="zh-CN"/>
          </w:rPr>
          <w:t>四、产品规划分析</w:t>
        </w:r>
        <w:r>
          <w:tab/>
        </w:r>
        <w:r>
          <w:fldChar w:fldCharType="begin"/>
        </w:r>
        <w:r>
          <w:instrText xml:space="preserve"> PAGEREF _Toc2159 \h </w:instrText>
        </w:r>
        <w:r>
          <w:fldChar w:fldCharType="separate"/>
        </w:r>
        <w:r>
          <w:t>15</w:t>
        </w:r>
        <w:r>
          <w:fldChar w:fldCharType="end"/>
        </w:r>
      </w:hyperlink>
    </w:p>
    <w:p>
      <w:pPr>
        <w:pStyle w:val="TOC2"/>
        <w:tabs>
          <w:tab w:val="right" w:leader="dot" w:pos="8306"/>
        </w:tabs>
      </w:pPr>
      <w:hyperlink w:anchor="_Toc10158" w:history="1">
        <w:r>
          <w:rPr>
            <w:rFonts w:ascii="仿宋" w:eastAsia="仿宋" w:hAnsi="仿宋" w:cs="仿宋" w:hint="eastAsia"/>
            <w:lang w:eastAsia="zh-CN"/>
          </w:rPr>
          <w:t>(一)、产品规划</w:t>
        </w:r>
        <w:r>
          <w:tab/>
        </w:r>
        <w:r>
          <w:fldChar w:fldCharType="begin"/>
        </w:r>
        <w:r>
          <w:instrText xml:space="preserve"> PAGEREF _Toc10158 \h </w:instrText>
        </w:r>
        <w:r>
          <w:fldChar w:fldCharType="separate"/>
        </w:r>
        <w:r>
          <w:t>15</w:t>
        </w:r>
        <w:r>
          <w:fldChar w:fldCharType="end"/>
        </w:r>
      </w:hyperlink>
    </w:p>
    <w:p>
      <w:pPr>
        <w:pStyle w:val="TOC2"/>
        <w:tabs>
          <w:tab w:val="right" w:leader="dot" w:pos="8306"/>
        </w:tabs>
      </w:pPr>
      <w:hyperlink w:anchor="_Toc32335" w:history="1">
        <w:r>
          <w:rPr>
            <w:rFonts w:ascii="仿宋" w:eastAsia="仿宋" w:hAnsi="仿宋" w:cs="仿宋" w:hint="eastAsia"/>
            <w:lang w:eastAsia="zh-CN"/>
          </w:rPr>
          <w:t>(二)、建设规模</w:t>
        </w:r>
        <w:r>
          <w:tab/>
        </w:r>
        <w:r>
          <w:fldChar w:fldCharType="begin"/>
        </w:r>
        <w:r>
          <w:instrText xml:space="preserve"> PAGEREF _Toc32335 \h </w:instrText>
        </w:r>
        <w:r>
          <w:fldChar w:fldCharType="separate"/>
        </w:r>
        <w:r>
          <w:t>15</w:t>
        </w:r>
        <w:r>
          <w:fldChar w:fldCharType="end"/>
        </w:r>
      </w:hyperlink>
    </w:p>
    <w:p>
      <w:pPr>
        <w:pStyle w:val="TOC1"/>
        <w:tabs>
          <w:tab w:val="right" w:leader="dot" w:pos="8306"/>
        </w:tabs>
      </w:pPr>
      <w:hyperlink w:anchor="_Toc25214" w:history="1">
        <w:r>
          <w:rPr>
            <w:rFonts w:ascii="仿宋" w:eastAsia="仿宋" w:hAnsi="仿宋" w:cs="仿宋" w:hint="eastAsia"/>
            <w:lang w:eastAsia="zh-CN"/>
          </w:rPr>
          <w:t>五、市场分析、调研</w:t>
        </w:r>
        <w:r>
          <w:tab/>
        </w:r>
        <w:r>
          <w:fldChar w:fldCharType="begin"/>
        </w:r>
        <w:r>
          <w:instrText xml:space="preserve"> PAGEREF _Toc25214 \h </w:instrText>
        </w:r>
        <w:r>
          <w:fldChar w:fldCharType="separate"/>
        </w:r>
        <w:r>
          <w:t>17</w:t>
        </w:r>
        <w:r>
          <w:fldChar w:fldCharType="end"/>
        </w:r>
      </w:hyperlink>
    </w:p>
    <w:p>
      <w:pPr>
        <w:pStyle w:val="TOC2"/>
        <w:tabs>
          <w:tab w:val="right" w:leader="dot" w:pos="8306"/>
        </w:tabs>
      </w:pPr>
      <w:hyperlink w:anchor="_Toc11821" w:history="1">
        <w:r>
          <w:rPr>
            <w:rFonts w:ascii="仿宋" w:eastAsia="仿宋" w:hAnsi="仿宋" w:cs="仿宋" w:hint="eastAsia"/>
            <w:lang w:eastAsia="zh-CN"/>
          </w:rPr>
          <w:t>(一)、理发剪行业分析</w:t>
        </w:r>
        <w:r>
          <w:tab/>
        </w:r>
        <w:r>
          <w:fldChar w:fldCharType="begin"/>
        </w:r>
        <w:r>
          <w:instrText xml:space="preserve"> PAGEREF _Toc11821 \h </w:instrText>
        </w:r>
        <w:r>
          <w:fldChar w:fldCharType="separate"/>
        </w:r>
        <w:r>
          <w:t>17</w:t>
        </w:r>
        <w:r>
          <w:fldChar w:fldCharType="end"/>
        </w:r>
      </w:hyperlink>
    </w:p>
    <w:p>
      <w:pPr>
        <w:pStyle w:val="TOC2"/>
        <w:tabs>
          <w:tab w:val="right" w:leader="dot" w:pos="8306"/>
        </w:tabs>
      </w:pPr>
      <w:hyperlink w:anchor="_Toc4381" w:history="1">
        <w:r>
          <w:rPr>
            <w:rFonts w:ascii="仿宋" w:eastAsia="仿宋" w:hAnsi="仿宋" w:cs="仿宋" w:hint="eastAsia"/>
            <w:lang w:eastAsia="zh-CN"/>
          </w:rPr>
          <w:t>(二)、理发剪市场分析预测</w:t>
        </w:r>
        <w:r>
          <w:tab/>
        </w:r>
        <w:r>
          <w:fldChar w:fldCharType="begin"/>
        </w:r>
        <w:r>
          <w:instrText xml:space="preserve"> PAGEREF _Toc4381 \h </w:instrText>
        </w:r>
        <w:r>
          <w:fldChar w:fldCharType="separate"/>
        </w:r>
        <w:r>
          <w:t>17</w:t>
        </w:r>
        <w:r>
          <w:fldChar w:fldCharType="end"/>
        </w:r>
      </w:hyperlink>
    </w:p>
    <w:p>
      <w:pPr>
        <w:pStyle w:val="TOC1"/>
        <w:tabs>
          <w:tab w:val="right" w:leader="dot" w:pos="8306"/>
        </w:tabs>
      </w:pPr>
      <w:hyperlink w:anchor="_Toc19014" w:history="1">
        <w:r>
          <w:rPr>
            <w:rFonts w:ascii="仿宋" w:eastAsia="仿宋" w:hAnsi="仿宋" w:cs="仿宋" w:hint="eastAsia"/>
            <w:lang w:eastAsia="zh-CN"/>
          </w:rPr>
          <w:t>六、理发剪项目文档管理</w:t>
        </w:r>
        <w:r>
          <w:tab/>
        </w:r>
        <w:r>
          <w:fldChar w:fldCharType="begin"/>
        </w:r>
        <w:r>
          <w:instrText xml:space="preserve"> PAGEREF _Toc19014 \h </w:instrText>
        </w:r>
        <w:r>
          <w:fldChar w:fldCharType="separate"/>
        </w:r>
        <w:r>
          <w:t>18</w:t>
        </w:r>
        <w:r>
          <w:fldChar w:fldCharType="end"/>
        </w:r>
      </w:hyperlink>
    </w:p>
    <w:p>
      <w:pPr>
        <w:pStyle w:val="TOC2"/>
        <w:tabs>
          <w:tab w:val="right" w:leader="dot" w:pos="8306"/>
        </w:tabs>
      </w:pPr>
      <w:hyperlink w:anchor="_Toc7434" w:history="1">
        <w:r>
          <w:rPr>
            <w:rFonts w:ascii="仿宋" w:eastAsia="仿宋" w:hAnsi="仿宋" w:cs="仿宋" w:hint="eastAsia"/>
            <w:lang w:eastAsia="zh-CN"/>
          </w:rPr>
          <w:t>(一)、文档编制与审查</w:t>
        </w:r>
        <w:r>
          <w:tab/>
        </w:r>
        <w:r>
          <w:fldChar w:fldCharType="begin"/>
        </w:r>
        <w:r>
          <w:instrText xml:space="preserve"> PAGEREF _Toc7434 \h </w:instrText>
        </w:r>
        <w:r>
          <w:fldChar w:fldCharType="separate"/>
        </w:r>
        <w:r>
          <w:t>18</w:t>
        </w:r>
        <w:r>
          <w:fldChar w:fldCharType="end"/>
        </w:r>
      </w:hyperlink>
    </w:p>
    <w:p>
      <w:pPr>
        <w:pStyle w:val="TOC2"/>
        <w:tabs>
          <w:tab w:val="right" w:leader="dot" w:pos="8306"/>
        </w:tabs>
      </w:pPr>
      <w:hyperlink w:anchor="_Toc32117" w:history="1">
        <w:r>
          <w:rPr>
            <w:rFonts w:ascii="仿宋" w:eastAsia="仿宋" w:hAnsi="仿宋" w:cs="仿宋" w:hint="eastAsia"/>
            <w:lang w:eastAsia="zh-CN"/>
          </w:rPr>
          <w:t>(二)、文档发布与分发</w:t>
        </w:r>
        <w:r>
          <w:tab/>
        </w:r>
        <w:r>
          <w:fldChar w:fldCharType="begin"/>
        </w:r>
        <w:r>
          <w:instrText xml:space="preserve"> PAGEREF _Toc32117 \h </w:instrText>
        </w:r>
        <w:r>
          <w:fldChar w:fldCharType="separate"/>
        </w:r>
        <w:r>
          <w:t>20</w:t>
        </w:r>
        <w:r>
          <w:fldChar w:fldCharType="end"/>
        </w:r>
      </w:hyperlink>
    </w:p>
    <w:p>
      <w:pPr>
        <w:pStyle w:val="TOC2"/>
        <w:tabs>
          <w:tab w:val="right" w:leader="dot" w:pos="8306"/>
        </w:tabs>
      </w:pPr>
      <w:hyperlink w:anchor="_Toc6082" w:history="1">
        <w:r>
          <w:rPr>
            <w:rFonts w:ascii="仿宋" w:eastAsia="仿宋" w:hAnsi="仿宋" w:cs="仿宋" w:hint="eastAsia"/>
            <w:lang w:eastAsia="zh-CN"/>
          </w:rPr>
          <w:t>(三)、文档存档与归档</w:t>
        </w:r>
        <w:r>
          <w:tab/>
        </w:r>
        <w:r>
          <w:fldChar w:fldCharType="begin"/>
        </w:r>
        <w:r>
          <w:instrText xml:space="preserve"> PAGEREF _Toc6082 \h </w:instrText>
        </w:r>
        <w:r>
          <w:fldChar w:fldCharType="separate"/>
        </w:r>
        <w:r>
          <w:t>20</w:t>
        </w:r>
        <w:r>
          <w:fldChar w:fldCharType="end"/>
        </w:r>
      </w:hyperlink>
    </w:p>
    <w:p>
      <w:pPr>
        <w:pStyle w:val="TOC1"/>
        <w:tabs>
          <w:tab w:val="right" w:leader="dot" w:pos="8306"/>
        </w:tabs>
      </w:pPr>
      <w:hyperlink w:anchor="_Toc1310" w:history="1">
        <w:r>
          <w:rPr>
            <w:rFonts w:ascii="仿宋" w:eastAsia="仿宋" w:hAnsi="仿宋" w:cs="仿宋" w:hint="eastAsia"/>
            <w:lang w:eastAsia="zh-CN"/>
          </w:rPr>
          <w:t>七、理发剪项目风险管理</w:t>
        </w:r>
        <w:r>
          <w:tab/>
        </w:r>
        <w:r>
          <w:fldChar w:fldCharType="begin"/>
        </w:r>
        <w:r>
          <w:instrText xml:space="preserve"> PAGEREF _Toc1310 \h </w:instrText>
        </w:r>
        <w:r>
          <w:fldChar w:fldCharType="separate"/>
        </w:r>
        <w:r>
          <w:t>22</w:t>
        </w:r>
        <w:r>
          <w:fldChar w:fldCharType="end"/>
        </w:r>
      </w:hyperlink>
    </w:p>
    <w:p>
      <w:pPr>
        <w:pStyle w:val="TOC2"/>
        <w:tabs>
          <w:tab w:val="right" w:leader="dot" w:pos="8306"/>
        </w:tabs>
      </w:pPr>
      <w:hyperlink w:anchor="_Toc31602" w:history="1">
        <w:r>
          <w:rPr>
            <w:rFonts w:ascii="仿宋" w:eastAsia="仿宋" w:hAnsi="仿宋" w:cs="仿宋" w:hint="eastAsia"/>
            <w:lang w:eastAsia="zh-CN"/>
          </w:rPr>
          <w:t>(一)、风险识别与评估</w:t>
        </w:r>
        <w:r>
          <w:tab/>
        </w:r>
        <w:r>
          <w:fldChar w:fldCharType="begin"/>
        </w:r>
        <w:r>
          <w:instrText xml:space="preserve"> PAGEREF _Toc31602 \h </w:instrText>
        </w:r>
        <w:r>
          <w:fldChar w:fldCharType="separate"/>
        </w:r>
        <w:r>
          <w:t>22</w:t>
        </w:r>
        <w:r>
          <w:fldChar w:fldCharType="end"/>
        </w:r>
      </w:hyperlink>
    </w:p>
    <w:p>
      <w:pPr>
        <w:pStyle w:val="TOC2"/>
        <w:tabs>
          <w:tab w:val="right" w:leader="dot" w:pos="8306"/>
        </w:tabs>
      </w:pPr>
      <w:hyperlink w:anchor="_Toc17327" w:history="1">
        <w:r>
          <w:rPr>
            <w:rFonts w:ascii="仿宋" w:eastAsia="仿宋" w:hAnsi="仿宋" w:cs="仿宋" w:hint="eastAsia"/>
            <w:lang w:eastAsia="zh-CN"/>
          </w:rPr>
          <w:t>(二)、风险应对策略</w:t>
        </w:r>
        <w:r>
          <w:tab/>
        </w:r>
        <w:r>
          <w:fldChar w:fldCharType="begin"/>
        </w:r>
        <w:r>
          <w:instrText xml:space="preserve"> PAGEREF _Toc17327 \h </w:instrText>
        </w:r>
        <w:r>
          <w:fldChar w:fldCharType="separate"/>
        </w:r>
        <w:r>
          <w:t>23</w:t>
        </w:r>
        <w:r>
          <w:fldChar w:fldCharType="end"/>
        </w:r>
      </w:hyperlink>
    </w:p>
    <w:p>
      <w:pPr>
        <w:pStyle w:val="TOC2"/>
        <w:tabs>
          <w:tab w:val="right" w:leader="dot" w:pos="8306"/>
        </w:tabs>
      </w:pPr>
      <w:hyperlink w:anchor="_Toc30199" w:history="1">
        <w:r>
          <w:rPr>
            <w:rFonts w:ascii="仿宋" w:eastAsia="仿宋" w:hAnsi="仿宋" w:cs="仿宋" w:hint="eastAsia"/>
            <w:lang w:eastAsia="zh-CN"/>
          </w:rPr>
          <w:t>(三)、风险监控与控制</w:t>
        </w:r>
        <w:r>
          <w:tab/>
        </w:r>
        <w:r>
          <w:fldChar w:fldCharType="begin"/>
        </w:r>
        <w:r>
          <w:instrText xml:space="preserve"> PAGEREF _Toc30199 \h </w:instrText>
        </w:r>
        <w:r>
          <w:fldChar w:fldCharType="separate"/>
        </w:r>
        <w:r>
          <w:t>25</w:t>
        </w:r>
        <w:r>
          <w:fldChar w:fldCharType="end"/>
        </w:r>
      </w:hyperlink>
    </w:p>
    <w:p>
      <w:pPr>
        <w:pStyle w:val="TOC1"/>
        <w:tabs>
          <w:tab w:val="right" w:leader="dot" w:pos="8306"/>
        </w:tabs>
      </w:pPr>
      <w:hyperlink w:anchor="_Toc22551" w:history="1">
        <w:r>
          <w:rPr>
            <w:rFonts w:ascii="仿宋" w:eastAsia="仿宋" w:hAnsi="仿宋" w:cs="仿宋" w:hint="eastAsia"/>
            <w:lang w:eastAsia="zh-CN"/>
          </w:rPr>
          <w:t>八、理发剪项目社会影响</w:t>
        </w:r>
        <w:r>
          <w:tab/>
        </w:r>
        <w:r>
          <w:fldChar w:fldCharType="begin"/>
        </w:r>
        <w:r>
          <w:instrText xml:space="preserve"> PAGEREF _Toc22551 \h </w:instrText>
        </w:r>
        <w:r>
          <w:fldChar w:fldCharType="separate"/>
        </w:r>
        <w:r>
          <w:t>26</w:t>
        </w:r>
        <w:r>
          <w:fldChar w:fldCharType="end"/>
        </w:r>
      </w:hyperlink>
    </w:p>
    <w:p>
      <w:pPr>
        <w:pStyle w:val="TOC2"/>
        <w:tabs>
          <w:tab w:val="right" w:leader="dot" w:pos="8306"/>
        </w:tabs>
      </w:pPr>
      <w:hyperlink w:anchor="_Toc14593" w:history="1">
        <w:r>
          <w:rPr>
            <w:rFonts w:ascii="仿宋" w:eastAsia="仿宋" w:hAnsi="仿宋" w:cs="仿宋" w:hint="eastAsia"/>
            <w:lang w:eastAsia="zh-CN"/>
          </w:rPr>
          <w:t>(一)、社会责任与义务</w:t>
        </w:r>
        <w:r>
          <w:tab/>
        </w:r>
        <w:r>
          <w:fldChar w:fldCharType="begin"/>
        </w:r>
        <w:r>
          <w:instrText xml:space="preserve"> PAGEREF _Toc14593 \h </w:instrText>
        </w:r>
        <w:r>
          <w:fldChar w:fldCharType="separate"/>
        </w:r>
        <w:r>
          <w:t>26</w:t>
        </w:r>
        <w:r>
          <w:fldChar w:fldCharType="end"/>
        </w:r>
      </w:hyperlink>
    </w:p>
    <w:p>
      <w:pPr>
        <w:pStyle w:val="TOC2"/>
        <w:tabs>
          <w:tab w:val="right" w:leader="dot" w:pos="8306"/>
        </w:tabs>
      </w:pPr>
      <w:hyperlink w:anchor="_Toc27090" w:history="1">
        <w:r>
          <w:rPr>
            <w:rFonts w:ascii="仿宋" w:eastAsia="仿宋" w:hAnsi="仿宋" w:cs="仿宋" w:hint="eastAsia"/>
            <w:lang w:eastAsia="zh-CN"/>
          </w:rPr>
          <w:t>(二)、社会参与与沟通</w:t>
        </w:r>
        <w:r>
          <w:tab/>
        </w:r>
        <w:r>
          <w:fldChar w:fldCharType="begin"/>
        </w:r>
        <w:r>
          <w:instrText xml:space="preserve"> PAGEREF _Toc27090 \h </w:instrText>
        </w:r>
        <w:r>
          <w:fldChar w:fldCharType="separate"/>
        </w:r>
        <w:r>
          <w:t>26</w:t>
        </w:r>
        <w:r>
          <w:fldChar w:fldCharType="end"/>
        </w:r>
      </w:hyperlink>
    </w:p>
    <w:p>
      <w:pPr>
        <w:pStyle w:val="TOC1"/>
        <w:tabs>
          <w:tab w:val="right" w:leader="dot" w:pos="8306"/>
        </w:tabs>
      </w:pPr>
      <w:hyperlink w:anchor="_Toc24678" w:history="1">
        <w:r>
          <w:rPr>
            <w:rFonts w:ascii="仿宋" w:eastAsia="仿宋" w:hAnsi="仿宋" w:cs="仿宋" w:hint="eastAsia"/>
            <w:lang w:eastAsia="zh-CN"/>
          </w:rPr>
          <w:t>九、理发剪项目财务管理</w:t>
        </w:r>
        <w:r>
          <w:tab/>
        </w:r>
        <w:r>
          <w:fldChar w:fldCharType="begin"/>
        </w:r>
        <w:r>
          <w:instrText xml:space="preserve"> PAGEREF _Toc24678 \h </w:instrText>
        </w:r>
        <w:r>
          <w:fldChar w:fldCharType="separate"/>
        </w:r>
        <w:r>
          <w:t>27</w:t>
        </w:r>
        <w:r>
          <w:fldChar w:fldCharType="end"/>
        </w:r>
      </w:hyperlink>
    </w:p>
    <w:p>
      <w:pPr>
        <w:pStyle w:val="TOC2"/>
        <w:tabs>
          <w:tab w:val="right" w:leader="dot" w:pos="8306"/>
        </w:tabs>
      </w:pPr>
      <w:hyperlink w:anchor="_Toc5759" w:history="1">
        <w:r>
          <w:rPr>
            <w:rFonts w:ascii="仿宋" w:eastAsia="仿宋" w:hAnsi="仿宋" w:cs="仿宋" w:hint="eastAsia"/>
            <w:lang w:eastAsia="zh-CN"/>
          </w:rPr>
          <w:t>(一)、资金需求大</w:t>
        </w:r>
        <w:r>
          <w:tab/>
        </w:r>
        <w:r>
          <w:fldChar w:fldCharType="begin"/>
        </w:r>
        <w:r>
          <w:instrText xml:space="preserve"> PAGEREF _Toc5759 \h </w:instrText>
        </w:r>
        <w:r>
          <w:fldChar w:fldCharType="separate"/>
        </w:r>
        <w:r>
          <w:t>27</w:t>
        </w:r>
        <w:r>
          <w:fldChar w:fldCharType="end"/>
        </w:r>
      </w:hyperlink>
    </w:p>
    <w:p>
      <w:pPr>
        <w:pStyle w:val="TOC2"/>
        <w:tabs>
          <w:tab w:val="right" w:leader="dot" w:pos="8306"/>
        </w:tabs>
      </w:pPr>
      <w:hyperlink w:anchor="_Toc18401" w:history="1">
        <w:r>
          <w:rPr>
            <w:rFonts w:ascii="仿宋" w:eastAsia="仿宋" w:hAnsi="仿宋" w:cs="仿宋" w:hint="eastAsia"/>
            <w:lang w:eastAsia="zh-CN"/>
          </w:rPr>
          <w:t>(二)、研发周期长</w:t>
        </w:r>
        <w:r>
          <w:tab/>
        </w:r>
        <w:r>
          <w:fldChar w:fldCharType="begin"/>
        </w:r>
        <w:r>
          <w:instrText xml:space="preserve"> PAGEREF _Toc18401 \h </w:instrText>
        </w:r>
        <w:r>
          <w:fldChar w:fldCharType="separate"/>
        </w:r>
        <w:r>
          <w:t>28</w:t>
        </w:r>
        <w:r>
          <w:fldChar w:fldCharType="end"/>
        </w:r>
      </w:hyperlink>
    </w:p>
    <w:p>
      <w:pPr>
        <w:pStyle w:val="TOC2"/>
        <w:tabs>
          <w:tab w:val="right" w:leader="dot" w:pos="8306"/>
        </w:tabs>
      </w:pPr>
      <w:hyperlink w:anchor="_Toc5415" w:history="1">
        <w:r>
          <w:rPr>
            <w:rFonts w:ascii="仿宋" w:eastAsia="仿宋" w:hAnsi="仿宋" w:cs="仿宋" w:hint="eastAsia"/>
            <w:lang w:eastAsia="zh-CN"/>
          </w:rPr>
          <w:t>(三)、市场风险大</w:t>
        </w:r>
        <w:r>
          <w:tab/>
        </w:r>
        <w:r>
          <w:fldChar w:fldCharType="begin"/>
        </w:r>
        <w:r>
          <w:instrText xml:space="preserve"> PAGEREF _Toc5415 \h </w:instrText>
        </w:r>
        <w:r>
          <w:fldChar w:fldCharType="separate"/>
        </w:r>
        <w:r>
          <w:t>30</w:t>
        </w:r>
        <w:r>
          <w:fldChar w:fldCharType="end"/>
        </w:r>
      </w:hyperlink>
    </w:p>
    <w:p>
      <w:pPr>
        <w:pStyle w:val="TOC2"/>
        <w:tabs>
          <w:tab w:val="right" w:leader="dot" w:pos="8306"/>
        </w:tabs>
      </w:pPr>
      <w:hyperlink w:anchor="_Toc13252" w:history="1">
        <w:r>
          <w:rPr>
            <w:rFonts w:ascii="仿宋" w:eastAsia="仿宋" w:hAnsi="仿宋" w:cs="仿宋" w:hint="eastAsia"/>
            <w:lang w:eastAsia="zh-CN"/>
          </w:rPr>
          <w:t>(四)、利润率高</w:t>
        </w:r>
        <w:r>
          <w:tab/>
        </w:r>
        <w:r>
          <w:fldChar w:fldCharType="begin"/>
        </w:r>
        <w:r>
          <w:instrText xml:space="preserve"> PAGEREF _Toc13252 \h </w:instrText>
        </w:r>
        <w:r>
          <w:fldChar w:fldCharType="separate"/>
        </w:r>
        <w:r>
          <w:t>32</w:t>
        </w:r>
        <w:r>
          <w:fldChar w:fldCharType="end"/>
        </w:r>
      </w:hyperlink>
    </w:p>
    <w:p>
      <w:pPr>
        <w:pStyle w:val="TOC1"/>
        <w:tabs>
          <w:tab w:val="right" w:leader="dot" w:pos="8306"/>
        </w:tabs>
      </w:pPr>
      <w:hyperlink w:anchor="_Toc1167" w:history="1">
        <w:r>
          <w:rPr>
            <w:rFonts w:ascii="仿宋" w:eastAsia="仿宋" w:hAnsi="仿宋" w:cs="仿宋" w:hint="eastAsia"/>
            <w:lang w:eastAsia="zh-CN"/>
          </w:rPr>
          <w:t>十、理发剪项目环境影响分析</w:t>
        </w:r>
        <w:r>
          <w:tab/>
        </w:r>
        <w:r>
          <w:fldChar w:fldCharType="begin"/>
        </w:r>
        <w:r>
          <w:instrText xml:space="preserve"> PAGEREF _Toc1167 \h </w:instrText>
        </w:r>
        <w:r>
          <w:fldChar w:fldCharType="separate"/>
        </w:r>
        <w:r>
          <w:t>34</w:t>
        </w:r>
        <w:r>
          <w:fldChar w:fldCharType="end"/>
        </w:r>
      </w:hyperlink>
    </w:p>
    <w:p>
      <w:pPr>
        <w:pStyle w:val="TOC2"/>
        <w:tabs>
          <w:tab w:val="right" w:leader="dot" w:pos="8306"/>
        </w:tabs>
      </w:pPr>
      <w:hyperlink w:anchor="_Toc3193" w:history="1">
        <w:r>
          <w:rPr>
            <w:rFonts w:ascii="仿宋" w:eastAsia="仿宋" w:hAnsi="仿宋" w:cs="仿宋" w:hint="eastAsia"/>
            <w:lang w:eastAsia="zh-CN"/>
          </w:rPr>
          <w:t>(一)、建设区域环境质量现状</w:t>
        </w:r>
        <w:r>
          <w:tab/>
        </w:r>
        <w:r>
          <w:fldChar w:fldCharType="begin"/>
        </w:r>
        <w:r>
          <w:instrText xml:space="preserve"> PAGEREF _Toc3193 \h </w:instrText>
        </w:r>
        <w:r>
          <w:fldChar w:fldCharType="separate"/>
        </w:r>
        <w:r>
          <w:t>34</w:t>
        </w:r>
        <w:r>
          <w:fldChar w:fldCharType="end"/>
        </w:r>
      </w:hyperlink>
    </w:p>
    <w:p>
      <w:pPr>
        <w:pStyle w:val="TOC2"/>
        <w:tabs>
          <w:tab w:val="right" w:leader="dot" w:pos="8306"/>
        </w:tabs>
      </w:pPr>
      <w:hyperlink w:anchor="_Toc17744" w:history="1">
        <w:r>
          <w:rPr>
            <w:rFonts w:ascii="仿宋" w:eastAsia="仿宋" w:hAnsi="仿宋" w:cs="仿宋" w:hint="eastAsia"/>
            <w:lang w:eastAsia="zh-CN"/>
          </w:rPr>
          <w:t>(二)、建设期环境保护</w:t>
        </w:r>
        <w:r>
          <w:tab/>
        </w:r>
        <w:r>
          <w:fldChar w:fldCharType="begin"/>
        </w:r>
        <w:r>
          <w:instrText xml:space="preserve"> PAGEREF _Toc17744 \h </w:instrText>
        </w:r>
        <w:r>
          <w:fldChar w:fldCharType="separate"/>
        </w:r>
        <w:r>
          <w:t>36</w:t>
        </w:r>
        <w:r>
          <w:fldChar w:fldCharType="end"/>
        </w:r>
      </w:hyperlink>
    </w:p>
    <w:p>
      <w:pPr>
        <w:pStyle w:val="TOC2"/>
        <w:tabs>
          <w:tab w:val="right" w:leader="dot" w:pos="8306"/>
        </w:tabs>
      </w:pPr>
      <w:hyperlink w:anchor="_Toc10941" w:history="1">
        <w:r>
          <w:rPr>
            <w:rFonts w:ascii="仿宋" w:eastAsia="仿宋" w:hAnsi="仿宋" w:cs="仿宋" w:hint="eastAsia"/>
            <w:lang w:eastAsia="zh-CN"/>
          </w:rPr>
          <w:t>(三)、运营期环境保护</w:t>
        </w:r>
        <w:r>
          <w:tab/>
        </w:r>
        <w:r>
          <w:fldChar w:fldCharType="begin"/>
        </w:r>
        <w:r>
          <w:instrText xml:space="preserve"> PAGEREF _Toc10941 \h </w:instrText>
        </w:r>
        <w:r>
          <w:fldChar w:fldCharType="separate"/>
        </w:r>
        <w:r>
          <w:t>37</w:t>
        </w:r>
        <w:r>
          <w:fldChar w:fldCharType="end"/>
        </w:r>
      </w:hyperlink>
    </w:p>
    <w:p>
      <w:pPr>
        <w:pStyle w:val="TOC2"/>
        <w:tabs>
          <w:tab w:val="right" w:leader="dot" w:pos="8306"/>
        </w:tabs>
      </w:pPr>
      <w:hyperlink w:anchor="_Toc1424" w:history="1">
        <w:r>
          <w:rPr>
            <w:rFonts w:ascii="仿宋" w:eastAsia="仿宋" w:hAnsi="仿宋" w:cs="仿宋" w:hint="eastAsia"/>
            <w:lang w:eastAsia="zh-CN"/>
          </w:rPr>
          <w:t>(四)、理发剪项目建设对区域经济的影响</w:t>
        </w:r>
        <w:r>
          <w:tab/>
        </w:r>
        <w:r>
          <w:fldChar w:fldCharType="begin"/>
        </w:r>
        <w:r>
          <w:instrText xml:space="preserve"> PAGEREF _Toc1424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37" w:history="1">
        <w:r>
          <w:rPr>
            <w:rFonts w:ascii="仿宋" w:eastAsia="仿宋" w:hAnsi="仿宋" w:cs="仿宋" w:hint="eastAsia"/>
            <w:lang w:eastAsia="zh-CN"/>
          </w:rPr>
          <w:t>(五)、废弃物处理</w:t>
        </w:r>
        <w:r>
          <w:tab/>
        </w:r>
        <w:r>
          <w:fldChar w:fldCharType="begin"/>
        </w:r>
        <w:r>
          <w:instrText xml:space="preserve"> PAGEREF _Toc25337 \h </w:instrText>
        </w:r>
        <w:r>
          <w:fldChar w:fldCharType="separate"/>
        </w:r>
        <w:r>
          <w:t>40</w:t>
        </w:r>
        <w:r>
          <w:fldChar w:fldCharType="end"/>
        </w:r>
      </w:hyperlink>
    </w:p>
    <w:p>
      <w:pPr>
        <w:pStyle w:val="TOC2"/>
        <w:tabs>
          <w:tab w:val="right" w:leader="dot" w:pos="8306"/>
        </w:tabs>
      </w:pPr>
      <w:hyperlink w:anchor="_Toc5000" w:history="1">
        <w:r>
          <w:rPr>
            <w:rFonts w:ascii="仿宋" w:eastAsia="仿宋" w:hAnsi="仿宋" w:cs="仿宋" w:hint="eastAsia"/>
            <w:lang w:eastAsia="zh-CN"/>
          </w:rPr>
          <w:t>(六)、特殊环境影响分析</w:t>
        </w:r>
        <w:r>
          <w:tab/>
        </w:r>
        <w:r>
          <w:fldChar w:fldCharType="begin"/>
        </w:r>
        <w:r>
          <w:instrText xml:space="preserve"> PAGEREF _Toc5000 \h </w:instrText>
        </w:r>
        <w:r>
          <w:fldChar w:fldCharType="separate"/>
        </w:r>
        <w:r>
          <w:t>41</w:t>
        </w:r>
        <w:r>
          <w:fldChar w:fldCharType="end"/>
        </w:r>
      </w:hyperlink>
    </w:p>
    <w:p>
      <w:pPr>
        <w:pStyle w:val="TOC2"/>
        <w:tabs>
          <w:tab w:val="right" w:leader="dot" w:pos="8306"/>
        </w:tabs>
      </w:pPr>
      <w:hyperlink w:anchor="_Toc12330" w:history="1">
        <w:r>
          <w:rPr>
            <w:rFonts w:ascii="仿宋" w:eastAsia="仿宋" w:hAnsi="仿宋" w:cs="仿宋" w:hint="eastAsia"/>
            <w:lang w:eastAsia="zh-CN"/>
          </w:rPr>
          <w:t>(七)、清洁生产</w:t>
        </w:r>
        <w:r>
          <w:tab/>
        </w:r>
        <w:r>
          <w:fldChar w:fldCharType="begin"/>
        </w:r>
        <w:r>
          <w:instrText xml:space="preserve"> PAGEREF _Toc12330 \h </w:instrText>
        </w:r>
        <w:r>
          <w:fldChar w:fldCharType="separate"/>
        </w:r>
        <w:r>
          <w:t>42</w:t>
        </w:r>
        <w:r>
          <w:fldChar w:fldCharType="end"/>
        </w:r>
      </w:hyperlink>
    </w:p>
    <w:p>
      <w:pPr>
        <w:pStyle w:val="TOC2"/>
        <w:tabs>
          <w:tab w:val="right" w:leader="dot" w:pos="8306"/>
        </w:tabs>
      </w:pPr>
      <w:hyperlink w:anchor="_Toc30017" w:history="1">
        <w:r>
          <w:rPr>
            <w:rFonts w:ascii="仿宋" w:eastAsia="仿宋" w:hAnsi="仿宋" w:cs="仿宋" w:hint="eastAsia"/>
            <w:lang w:eastAsia="zh-CN"/>
          </w:rPr>
          <w:t>(八)、环境保护综合评价</w:t>
        </w:r>
        <w:r>
          <w:tab/>
        </w:r>
        <w:r>
          <w:fldChar w:fldCharType="begin"/>
        </w:r>
        <w:r>
          <w:instrText xml:space="preserve"> PAGEREF _Toc30017 \h </w:instrText>
        </w:r>
        <w:r>
          <w:fldChar w:fldCharType="separate"/>
        </w:r>
        <w:r>
          <w:t>44</w:t>
        </w:r>
        <w:r>
          <w:fldChar w:fldCharType="end"/>
        </w:r>
      </w:hyperlink>
    </w:p>
    <w:p>
      <w:pPr>
        <w:pStyle w:val="TOC1"/>
        <w:tabs>
          <w:tab w:val="right" w:leader="dot" w:pos="8306"/>
        </w:tabs>
      </w:pPr>
      <w:hyperlink w:anchor="_Toc9010" w:history="1">
        <w:r>
          <w:rPr>
            <w:rFonts w:ascii="仿宋" w:eastAsia="仿宋" w:hAnsi="仿宋" w:cs="仿宋" w:hint="eastAsia"/>
            <w:lang w:eastAsia="zh-CN"/>
          </w:rPr>
          <w:t>十一、理发剪项目计划安排</w:t>
        </w:r>
        <w:r>
          <w:tab/>
        </w:r>
        <w:r>
          <w:fldChar w:fldCharType="begin"/>
        </w:r>
        <w:r>
          <w:instrText xml:space="preserve"> PAGEREF _Toc9010 \h </w:instrText>
        </w:r>
        <w:r>
          <w:fldChar w:fldCharType="separate"/>
        </w:r>
        <w:r>
          <w:t>45</w:t>
        </w:r>
        <w:r>
          <w:fldChar w:fldCharType="end"/>
        </w:r>
      </w:hyperlink>
    </w:p>
    <w:p>
      <w:pPr>
        <w:pStyle w:val="TOC2"/>
        <w:tabs>
          <w:tab w:val="right" w:leader="dot" w:pos="8306"/>
        </w:tabs>
      </w:pPr>
      <w:hyperlink w:anchor="_Toc30508" w:history="1">
        <w:r>
          <w:rPr>
            <w:rFonts w:ascii="仿宋" w:eastAsia="仿宋" w:hAnsi="仿宋" w:cs="仿宋" w:hint="eastAsia"/>
            <w:lang w:eastAsia="zh-CN"/>
          </w:rPr>
          <w:t>(一)、建设周期</w:t>
        </w:r>
        <w:r>
          <w:tab/>
        </w:r>
        <w:r>
          <w:fldChar w:fldCharType="begin"/>
        </w:r>
        <w:r>
          <w:instrText xml:space="preserve"> PAGEREF _Toc30508 \h </w:instrText>
        </w:r>
        <w:r>
          <w:fldChar w:fldCharType="separate"/>
        </w:r>
        <w:r>
          <w:t>45</w:t>
        </w:r>
        <w:r>
          <w:fldChar w:fldCharType="end"/>
        </w:r>
      </w:hyperlink>
    </w:p>
    <w:p>
      <w:pPr>
        <w:pStyle w:val="TOC2"/>
        <w:tabs>
          <w:tab w:val="right" w:leader="dot" w:pos="8306"/>
        </w:tabs>
      </w:pPr>
      <w:hyperlink w:anchor="_Toc8586" w:history="1">
        <w:r>
          <w:rPr>
            <w:rFonts w:ascii="仿宋" w:eastAsia="仿宋" w:hAnsi="仿宋" w:cs="仿宋" w:hint="eastAsia"/>
            <w:lang w:eastAsia="zh-CN"/>
          </w:rPr>
          <w:t>(二)、建设进度</w:t>
        </w:r>
        <w:r>
          <w:tab/>
        </w:r>
        <w:r>
          <w:fldChar w:fldCharType="begin"/>
        </w:r>
        <w:r>
          <w:instrText xml:space="preserve"> PAGEREF _Toc8586 \h </w:instrText>
        </w:r>
        <w:r>
          <w:fldChar w:fldCharType="separate"/>
        </w:r>
        <w:r>
          <w:t>46</w:t>
        </w:r>
        <w:r>
          <w:fldChar w:fldCharType="end"/>
        </w:r>
      </w:hyperlink>
    </w:p>
    <w:p>
      <w:pPr>
        <w:pStyle w:val="TOC2"/>
        <w:tabs>
          <w:tab w:val="right" w:leader="dot" w:pos="8306"/>
        </w:tabs>
      </w:pPr>
      <w:hyperlink w:anchor="_Toc12413" w:history="1">
        <w:r>
          <w:rPr>
            <w:rFonts w:ascii="仿宋" w:eastAsia="仿宋" w:hAnsi="仿宋" w:cs="仿宋" w:hint="eastAsia"/>
            <w:lang w:eastAsia="zh-CN"/>
          </w:rPr>
          <w:t>(三)、进度安排注意事项</w:t>
        </w:r>
        <w:r>
          <w:tab/>
        </w:r>
        <w:r>
          <w:fldChar w:fldCharType="begin"/>
        </w:r>
        <w:r>
          <w:instrText xml:space="preserve"> PAGEREF _Toc12413 \h </w:instrText>
        </w:r>
        <w:r>
          <w:fldChar w:fldCharType="separate"/>
        </w:r>
        <w:r>
          <w:t>46</w:t>
        </w:r>
        <w:r>
          <w:fldChar w:fldCharType="end"/>
        </w:r>
      </w:hyperlink>
    </w:p>
    <w:p>
      <w:pPr>
        <w:pStyle w:val="TOC2"/>
        <w:tabs>
          <w:tab w:val="right" w:leader="dot" w:pos="8306"/>
        </w:tabs>
      </w:pPr>
      <w:hyperlink w:anchor="_Toc5804" w:history="1">
        <w:r>
          <w:rPr>
            <w:rFonts w:ascii="仿宋" w:eastAsia="仿宋" w:hAnsi="仿宋" w:cs="仿宋" w:hint="eastAsia"/>
            <w:lang w:eastAsia="zh-CN"/>
          </w:rPr>
          <w:t>(四)、人力资源配置</w:t>
        </w:r>
        <w:r>
          <w:tab/>
        </w:r>
        <w:r>
          <w:fldChar w:fldCharType="begin"/>
        </w:r>
        <w:r>
          <w:instrText xml:space="preserve"> PAGEREF _Toc5804 \h </w:instrText>
        </w:r>
        <w:r>
          <w:fldChar w:fldCharType="separate"/>
        </w:r>
        <w:r>
          <w:t>48</w:t>
        </w:r>
        <w:r>
          <w:fldChar w:fldCharType="end"/>
        </w:r>
      </w:hyperlink>
    </w:p>
    <w:p>
      <w:pPr>
        <w:pStyle w:val="TOC1"/>
        <w:tabs>
          <w:tab w:val="right" w:leader="dot" w:pos="8306"/>
        </w:tabs>
      </w:pPr>
      <w:hyperlink w:anchor="_Toc13179" w:history="1">
        <w:r>
          <w:rPr>
            <w:rFonts w:ascii="仿宋" w:eastAsia="仿宋" w:hAnsi="仿宋" w:cs="仿宋" w:hint="eastAsia"/>
            <w:lang w:eastAsia="zh-CN"/>
          </w:rPr>
          <w:t>十二、理发剪项目人力资源培养与发展</w:t>
        </w:r>
        <w:r>
          <w:tab/>
        </w:r>
        <w:r>
          <w:fldChar w:fldCharType="begin"/>
        </w:r>
        <w:r>
          <w:instrText xml:space="preserve"> PAGEREF _Toc13179 \h </w:instrText>
        </w:r>
        <w:r>
          <w:fldChar w:fldCharType="separate"/>
        </w:r>
        <w:r>
          <w:t>49</w:t>
        </w:r>
        <w:r>
          <w:fldChar w:fldCharType="end"/>
        </w:r>
      </w:hyperlink>
    </w:p>
    <w:p>
      <w:pPr>
        <w:pStyle w:val="TOC2"/>
        <w:tabs>
          <w:tab w:val="right" w:leader="dot" w:pos="8306"/>
        </w:tabs>
      </w:pPr>
      <w:hyperlink w:anchor="_Toc5552" w:history="1">
        <w:r>
          <w:rPr>
            <w:rFonts w:ascii="仿宋" w:eastAsia="仿宋" w:hAnsi="仿宋" w:cs="仿宋" w:hint="eastAsia"/>
            <w:lang w:eastAsia="zh-CN"/>
          </w:rPr>
          <w:t>(一)、人才需求与规划</w:t>
        </w:r>
        <w:r>
          <w:tab/>
        </w:r>
        <w:r>
          <w:fldChar w:fldCharType="begin"/>
        </w:r>
        <w:r>
          <w:instrText xml:space="preserve"> PAGEREF _Toc5552 \h </w:instrText>
        </w:r>
        <w:r>
          <w:fldChar w:fldCharType="separate"/>
        </w:r>
        <w:r>
          <w:t>49</w:t>
        </w:r>
        <w:r>
          <w:fldChar w:fldCharType="end"/>
        </w:r>
      </w:hyperlink>
    </w:p>
    <w:p>
      <w:pPr>
        <w:pStyle w:val="TOC2"/>
        <w:tabs>
          <w:tab w:val="right" w:leader="dot" w:pos="8306"/>
        </w:tabs>
      </w:pPr>
      <w:hyperlink w:anchor="_Toc4377" w:history="1">
        <w:r>
          <w:rPr>
            <w:rFonts w:ascii="仿宋" w:eastAsia="仿宋" w:hAnsi="仿宋" w:cs="仿宋" w:hint="eastAsia"/>
            <w:lang w:eastAsia="zh-CN"/>
          </w:rPr>
          <w:t>(二)、培训与发展计划</w:t>
        </w:r>
        <w:r>
          <w:tab/>
        </w:r>
        <w:r>
          <w:fldChar w:fldCharType="begin"/>
        </w:r>
        <w:r>
          <w:instrText xml:space="preserve"> PAGEREF _Toc4377 \h </w:instrText>
        </w:r>
        <w:r>
          <w:fldChar w:fldCharType="separate"/>
        </w:r>
        <w:r>
          <w:t>49</w:t>
        </w:r>
        <w:r>
          <w:fldChar w:fldCharType="end"/>
        </w:r>
      </w:hyperlink>
    </w:p>
    <w:p>
      <w:pPr>
        <w:pStyle w:val="TOC1"/>
        <w:tabs>
          <w:tab w:val="right" w:leader="dot" w:pos="8306"/>
        </w:tabs>
      </w:pPr>
      <w:hyperlink w:anchor="_Toc5362" w:history="1">
        <w:r>
          <w:rPr>
            <w:rFonts w:ascii="仿宋" w:eastAsia="仿宋" w:hAnsi="仿宋" w:cs="仿宋" w:hint="eastAsia"/>
            <w:lang w:eastAsia="zh-CN"/>
          </w:rPr>
          <w:t>十三、理发剪项目变更管理</w:t>
        </w:r>
        <w:r>
          <w:tab/>
        </w:r>
        <w:r>
          <w:fldChar w:fldCharType="begin"/>
        </w:r>
        <w:r>
          <w:instrText xml:space="preserve"> PAGEREF _Toc5362 \h </w:instrText>
        </w:r>
        <w:r>
          <w:fldChar w:fldCharType="separate"/>
        </w:r>
        <w:r>
          <w:t>50</w:t>
        </w:r>
        <w:r>
          <w:fldChar w:fldCharType="end"/>
        </w:r>
      </w:hyperlink>
    </w:p>
    <w:p>
      <w:pPr>
        <w:pStyle w:val="TOC2"/>
        <w:tabs>
          <w:tab w:val="right" w:leader="dot" w:pos="8306"/>
        </w:tabs>
      </w:pPr>
      <w:hyperlink w:anchor="_Toc21146" w:history="1">
        <w:r>
          <w:rPr>
            <w:rFonts w:ascii="仿宋" w:eastAsia="仿宋" w:hAnsi="仿宋" w:cs="仿宋" w:hint="eastAsia"/>
            <w:lang w:eastAsia="zh-CN"/>
          </w:rPr>
          <w:t>(一)、变更申请与评估</w:t>
        </w:r>
        <w:r>
          <w:tab/>
        </w:r>
        <w:r>
          <w:fldChar w:fldCharType="begin"/>
        </w:r>
        <w:r>
          <w:instrText xml:space="preserve"> PAGEREF _Toc21146 \h </w:instrText>
        </w:r>
        <w:r>
          <w:fldChar w:fldCharType="separate"/>
        </w:r>
        <w:r>
          <w:t>50</w:t>
        </w:r>
        <w:r>
          <w:fldChar w:fldCharType="end"/>
        </w:r>
      </w:hyperlink>
    </w:p>
    <w:p>
      <w:pPr>
        <w:pStyle w:val="TOC2"/>
        <w:tabs>
          <w:tab w:val="right" w:leader="dot" w:pos="8306"/>
        </w:tabs>
      </w:pPr>
      <w:hyperlink w:anchor="_Toc31673" w:history="1">
        <w:r>
          <w:rPr>
            <w:rFonts w:ascii="仿宋" w:eastAsia="仿宋" w:hAnsi="仿宋" w:cs="仿宋" w:hint="eastAsia"/>
            <w:lang w:eastAsia="zh-CN"/>
          </w:rPr>
          <w:t>(二)、变更实施与控制</w:t>
        </w:r>
        <w:r>
          <w:tab/>
        </w:r>
        <w:r>
          <w:fldChar w:fldCharType="begin"/>
        </w:r>
        <w:r>
          <w:instrText xml:space="preserve"> PAGEREF _Toc31673 \h </w:instrText>
        </w:r>
        <w:r>
          <w:fldChar w:fldCharType="separate"/>
        </w:r>
        <w:r>
          <w:t>50</w:t>
        </w:r>
        <w:r>
          <w:fldChar w:fldCharType="end"/>
        </w:r>
      </w:hyperlink>
    </w:p>
    <w:p>
      <w:pPr>
        <w:pStyle w:val="TOC1"/>
        <w:tabs>
          <w:tab w:val="right" w:leader="dot" w:pos="8306"/>
        </w:tabs>
      </w:pPr>
      <w:hyperlink w:anchor="_Toc24844" w:history="1">
        <w:r>
          <w:rPr>
            <w:rFonts w:ascii="仿宋" w:eastAsia="仿宋" w:hAnsi="仿宋" w:cs="仿宋" w:hint="eastAsia"/>
            <w:lang w:eastAsia="zh-CN"/>
          </w:rPr>
          <w:t>十四、理发剪项目工程方案分析</w:t>
        </w:r>
        <w:r>
          <w:tab/>
        </w:r>
        <w:r>
          <w:fldChar w:fldCharType="begin"/>
        </w:r>
        <w:r>
          <w:instrText xml:space="preserve"> PAGEREF _Toc24844 \h </w:instrText>
        </w:r>
        <w:r>
          <w:fldChar w:fldCharType="separate"/>
        </w:r>
        <w:r>
          <w:t>51</w:t>
        </w:r>
        <w:r>
          <w:fldChar w:fldCharType="end"/>
        </w:r>
      </w:hyperlink>
    </w:p>
    <w:p>
      <w:pPr>
        <w:pStyle w:val="TOC2"/>
        <w:tabs>
          <w:tab w:val="right" w:leader="dot" w:pos="8306"/>
        </w:tabs>
      </w:pPr>
      <w:hyperlink w:anchor="_Toc14897" w:history="1">
        <w:r>
          <w:rPr>
            <w:rFonts w:ascii="仿宋" w:eastAsia="仿宋" w:hAnsi="仿宋" w:cs="仿宋" w:hint="eastAsia"/>
            <w:lang w:eastAsia="zh-CN"/>
          </w:rPr>
          <w:t>(一)、建筑工程设计原则</w:t>
        </w:r>
        <w:r>
          <w:tab/>
        </w:r>
        <w:r>
          <w:fldChar w:fldCharType="begin"/>
        </w:r>
        <w:r>
          <w:instrText xml:space="preserve"> PAGEREF _Toc14897 \h </w:instrText>
        </w:r>
        <w:r>
          <w:fldChar w:fldCharType="separate"/>
        </w:r>
        <w:r>
          <w:t>51</w:t>
        </w:r>
        <w:r>
          <w:fldChar w:fldCharType="end"/>
        </w:r>
      </w:hyperlink>
    </w:p>
    <w:p>
      <w:pPr>
        <w:pStyle w:val="TOC2"/>
        <w:tabs>
          <w:tab w:val="right" w:leader="dot" w:pos="8306"/>
        </w:tabs>
      </w:pPr>
      <w:hyperlink w:anchor="_Toc20954" w:history="1">
        <w:r>
          <w:rPr>
            <w:rFonts w:ascii="仿宋" w:eastAsia="仿宋" w:hAnsi="仿宋" w:cs="仿宋" w:hint="eastAsia"/>
            <w:lang w:eastAsia="zh-CN"/>
          </w:rPr>
          <w:t>(二)、土建工程建设指标</w:t>
        </w:r>
        <w:r>
          <w:tab/>
        </w:r>
        <w:r>
          <w:fldChar w:fldCharType="begin"/>
        </w:r>
        <w:r>
          <w:instrText xml:space="preserve"> PAGEREF _Toc20954 \h </w:instrText>
        </w:r>
        <w:r>
          <w:fldChar w:fldCharType="separate"/>
        </w:r>
        <w:r>
          <w:t>54</w:t>
        </w:r>
        <w:r>
          <w:fldChar w:fldCharType="end"/>
        </w:r>
      </w:hyperlink>
    </w:p>
    <w:p>
      <w:pPr>
        <w:pStyle w:val="TOC1"/>
        <w:tabs>
          <w:tab w:val="right" w:leader="dot" w:pos="8306"/>
        </w:tabs>
      </w:pPr>
      <w:hyperlink w:anchor="_Toc9793" w:history="1">
        <w:r>
          <w:rPr>
            <w:rFonts w:ascii="仿宋" w:eastAsia="仿宋" w:hAnsi="仿宋" w:cs="仿宋" w:hint="eastAsia"/>
            <w:lang w:eastAsia="zh-CN"/>
          </w:rPr>
          <w:t>十五、理发剪项目实施时间节点</w:t>
        </w:r>
        <w:r>
          <w:tab/>
        </w:r>
        <w:r>
          <w:fldChar w:fldCharType="begin"/>
        </w:r>
        <w:r>
          <w:instrText xml:space="preserve"> PAGEREF _Toc9793 \h </w:instrText>
        </w:r>
        <w:r>
          <w:fldChar w:fldCharType="separate"/>
        </w:r>
        <w:r>
          <w:t>56</w:t>
        </w:r>
        <w:r>
          <w:fldChar w:fldCharType="end"/>
        </w:r>
      </w:hyperlink>
    </w:p>
    <w:p>
      <w:pPr>
        <w:pStyle w:val="TOC2"/>
        <w:tabs>
          <w:tab w:val="right" w:leader="dot" w:pos="8306"/>
        </w:tabs>
      </w:pPr>
      <w:hyperlink w:anchor="_Toc2258" w:history="1">
        <w:r>
          <w:rPr>
            <w:rFonts w:ascii="仿宋" w:eastAsia="仿宋" w:hAnsi="仿宋" w:cs="仿宋" w:hint="eastAsia"/>
            <w:lang w:eastAsia="zh-CN"/>
          </w:rPr>
          <w:t>(一)、理发剪项目启动阶段时间节点</w:t>
        </w:r>
        <w:r>
          <w:tab/>
        </w:r>
        <w:r>
          <w:fldChar w:fldCharType="begin"/>
        </w:r>
        <w:r>
          <w:instrText xml:space="preserve"> PAGEREF _Toc2258 \h </w:instrText>
        </w:r>
        <w:r>
          <w:fldChar w:fldCharType="separate"/>
        </w:r>
        <w:r>
          <w:t>56</w:t>
        </w:r>
        <w:r>
          <w:fldChar w:fldCharType="end"/>
        </w:r>
      </w:hyperlink>
    </w:p>
    <w:p>
      <w:pPr>
        <w:pStyle w:val="TOC2"/>
        <w:tabs>
          <w:tab w:val="right" w:leader="dot" w:pos="8306"/>
        </w:tabs>
      </w:pPr>
      <w:hyperlink w:anchor="_Toc27649" w:history="1">
        <w:r>
          <w:rPr>
            <w:rFonts w:ascii="仿宋" w:eastAsia="仿宋" w:hAnsi="仿宋" w:cs="仿宋" w:hint="eastAsia"/>
            <w:lang w:eastAsia="zh-CN"/>
          </w:rPr>
          <w:t>(二)、理发剪项目执行阶段时间节点</w:t>
        </w:r>
        <w:r>
          <w:tab/>
        </w:r>
        <w:r>
          <w:fldChar w:fldCharType="begin"/>
        </w:r>
        <w:r>
          <w:instrText xml:space="preserve"> PAGEREF _Toc27649 \h </w:instrText>
        </w:r>
        <w:r>
          <w:fldChar w:fldCharType="separate"/>
        </w:r>
        <w:r>
          <w:t>57</w:t>
        </w:r>
        <w:r>
          <w:fldChar w:fldCharType="end"/>
        </w:r>
      </w:hyperlink>
    </w:p>
    <w:p>
      <w:pPr>
        <w:pStyle w:val="TOC2"/>
        <w:tabs>
          <w:tab w:val="right" w:leader="dot" w:pos="8306"/>
        </w:tabs>
      </w:pPr>
      <w:hyperlink w:anchor="_Toc25406" w:history="1">
        <w:r>
          <w:rPr>
            <w:rFonts w:ascii="仿宋" w:eastAsia="仿宋" w:hAnsi="仿宋" w:cs="仿宋" w:hint="eastAsia"/>
            <w:lang w:eastAsia="zh-CN"/>
          </w:rPr>
          <w:t>(三)、理发剪项目完成阶段时间节点</w:t>
        </w:r>
        <w:r>
          <w:tab/>
        </w:r>
        <w:r>
          <w:fldChar w:fldCharType="begin"/>
        </w:r>
        <w:r>
          <w:instrText xml:space="preserve"> PAGEREF _Toc25406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
      <w:r>
        <w:rPr>
          <w:rFonts w:ascii="仿宋" w:eastAsia="仿宋" w:hAnsi="仿宋" w:cs="仿宋" w:hint="eastAsia"/>
          <w:sz w:val="28"/>
          <w:lang w:eastAsia="zh-CN"/>
        </w:rPr>
        <w:t>一、理发剪项目概论</w:t>
      </w:r>
      <w:bookmarkEnd w:id="2"/>
    </w:p>
    <w:p>
      <w:pPr>
        <w:pStyle w:val="Heading2"/>
        <w:rPr>
          <w:rFonts w:ascii="仿宋" w:eastAsia="仿宋" w:hAnsi="仿宋" w:cs="仿宋" w:hint="eastAsia"/>
          <w:lang w:eastAsia="zh-CN"/>
        </w:rPr>
      </w:pPr>
      <w:bookmarkStart w:id="3" w:name="_Toc23226"/>
      <w:r>
        <w:rPr>
          <w:rFonts w:ascii="仿宋" w:eastAsia="仿宋" w:hAnsi="仿宋" w:cs="仿宋" w:hint="eastAsia"/>
          <w:lang w:eastAsia="zh-CN"/>
        </w:rPr>
        <w:t>(一)、理发剪项目概况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起源追溯至对市场的深入洞察。市场的不断演变与变革为理发剪项目提供了难得的机遇。当前市场存在的需求缺口和变革的大环境共同构成了理发剪项目的背景。这个理发剪项目旨在充分利用市场机遇，填补行业中尚未满足的需求，为客户提供全新的解决方案。市场的变革和需求的增长使得这个理发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理发剪项目名称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正式命名为理发剪。这个名称不仅仅是一个标识，更代表了理发剪项目的核心理念和愿景。它蕴含着理发剪项目所要解决问题的关键字，具有强烈的表达和辨识度，为理发剪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理发剪项目目标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核心目标是提供一种全新、高效的解决方案，满足客户日益增长的需求。理发剪项目追求的不仅仅是满足市场需求，更是在市场中获得卓越的竞争优势。通过不断提升产品或服务的质量和创新水平，理发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理发剪项目范围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全面涵盖了产品研发、制造、市场推广和售后服务，确保从产品设计到最终用户体验的全方位关注。这一全面的理发剪项目范围是为了确保理发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理发剪项目时间表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理发剪项目计划在未来18个月内完成，包括研发、测试、市场试点和正式推出等不同阶段。这个时间表的合理设计是为了确保理发剪项目各个阶段的顺利推进，以便按时交付高质量的成果。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理发剪项目预算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理发剪项目总预算估算为XX百万美元，主要分配在研发、市场推广、人员培训和运营等方面。这一充足的预算为理发剪项目提供了充足的资源，确保理发剪项目在各个方面都能取得优异的表现。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理发剪项目风险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理发剪项目可能面临的风险包括市场接受度低、技术难题、竞争激烈等。理发剪项目团队已经制定了相应的风险应对计划，通过前瞻性的风险管理，确保理发剪项目在面对不确定性时能够迅速做出应对。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理发剪项目团队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理发剪项目汇聚了一支经验丰富、多领域专业素养的核心团队，确保理发剪项目在各个方面都能拥有高水平的执行力。团队的协同作战是理发剪项目成功的关键因素之一。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理发剪项目背景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理发剪项目的背景根植于市场对更高效、创新产品的渴望，同时也受到科技发展对行业格局的深刻改变的影响。这为理发剪项目提供了广阔的发展空间和市场需求。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理发剪项目现状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截至目前，理发剪项目已完成市场调研和技术验证，取得了初步的成功。这为理发剪项目在未来的发展奠定了坚实的基础，为更远大的目标打下了坚实的基石。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422"/>
      <w:r>
        <w:rPr>
          <w:rFonts w:ascii="仿宋" w:eastAsia="仿宋" w:hAnsi="仿宋" w:cs="仿宋" w:hint="eastAsia"/>
          <w:sz w:val="28"/>
          <w:lang w:eastAsia="zh-CN"/>
        </w:rPr>
        <w:t>(二)、理发剪项目目标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keyword》理发剪项目首要业务目标是在市场中占据有利地位，实现产品/服务的成功推广和销售。通过不断提升产品质量、创新性，理发剪项目追求成为行业中的领导者，赢得更多客户的青睐。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在科技迅速发展的时代，理发剪项目着眼于技术创新。通过持续的研发和技术升级，理发剪项目旨在推出更具创新性的产品或服务，以满足市场对新鲜、先进解决方案的需求。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为了建立可持续的客户关系，理发剪项目设定了客户满意度目标。通过提供卓越的产品质量和优质的客户服务，理发剪项目追求赢得客户的信任和忠诚度，确保他们的满意度达到行业领先水平。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理发剪项目注重社会责任和可持续发展。通过实施环保、社会责任理发剪项目，理发剪项目致力于在经济发展的同时保护环境，促进社会公平，实现可持续经营。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理发剪项目的团队是实现目标的核心驱动力。因此，理发剪项目设定了团队发展目标，包括提升团队成员的专业技能、培养领导力，以及搭建协同高效的团队工作氛围。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310"/>
      <w:r>
        <w:rPr>
          <w:rFonts w:ascii="仿宋" w:eastAsia="仿宋" w:hAnsi="仿宋" w:cs="仿宋" w:hint="eastAsia"/>
          <w:sz w:val="28"/>
          <w:lang w:eastAsia="zh-CN"/>
        </w:rPr>
        <w:t>(三)、理发剪项目提出的理由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理发剪项目提出的理由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提出源于对市场机遇的深刻洞察。当前市场中存在的需求缺口和行业发展趋势表明，有巨大的商业机会等待被开发。通过准确捕捉市场机遇，理发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理念基于对技术创新的信仰。通过持续的研发和技术投入，理发剪项目有望推出更具创新性的产品或服务。在科技飞速发展的当下，理发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提出是为了增强企业的行业竞争力。通过提升产品或服务的质量和独特性，理发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响应了消费者需求的变化。随着社会和科技的不断发展，消费者对产品和服务的需求也在发生变化。通过深入了解并及时回应消费者的新需求，理发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理发剪项目的提出是企业战略发展规划的一部分。在面对日益激烈的市场竞争和不断变化的商业环境中，理发剪项目作为企业战略的一环，旨在为企业开辟新的增长领域，巩固企业在行业中的地位。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理发剪项目的提出不仅仅是基于商业考量，还注重社会责任。通过推出环保、社会责任等方面的理发剪项目，理发剪企业可以在社会中树立积极形象，为社会做出积极贡献，实现经济效益和社会效益的双赢。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理发剪项目的提出反映了对利益相关者期望的关注。包括客户、员工、投资者等利益相关者在企业发展中都有着各自的期望，理发剪项目力求在满足这些期望的同时，取得更大的共赢。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8625"/>
      <w:r>
        <w:rPr>
          <w:rFonts w:ascii="仿宋" w:eastAsia="仿宋" w:hAnsi="仿宋" w:cs="仿宋" w:hint="eastAsia"/>
          <w:sz w:val="28"/>
          <w:lang w:eastAsia="zh-CN"/>
        </w:rPr>
        <w:t>(四)、理发剪项目意义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在实施理发剪项目的过程中，我们不仅仅是在追逐商业成功，更是为企业和社会的多个层面创造了深远的意义。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首要意义在于提升企业的市场竞争力。通过持续的创新和对产品质量的高标准要求，理发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理发剪项目的推进将促使行业技术水平的提升。通过引入先进技术和创新性解决方案，理发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在社会层面，理发剪项目不仅创造了大量就业机会，提高了就业水平，还注重社会责任和环保。通过参与社会公益事业和推动环保理发剪项目，理发剪项目为社会贡献了一份力量，体现了企业对社会的积极回馈。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综合而言，理发剪项目意义重大，不仅推动了企业的发展，也为行业和社会的进步贡献了积极力量。这是一个全面而深刻的影响，将在未来产生可持续的正面效应。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993"/>
      <w:r>
        <w:rPr>
          <w:rFonts w:ascii="仿宋" w:eastAsia="仿宋" w:hAnsi="仿宋" w:cs="仿宋" w:hint="eastAsia"/>
          <w:sz w:val="28"/>
          <w:lang w:eastAsia="zh-CN"/>
        </w:rPr>
        <w:t>(五)、理发剪项目背景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在当今迅猛发展的商业环境中，理发剪项目的动因根植于对多方面因素的审慎考量。这个理发剪项目的提出并非孤立的决策，而是对企业所处背景深入思考的产物。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市场的不断演变是理发剪项目背后的首要原因。科技的迅速发展和全球市场的快速变化使得企业必须灵活应对。理发剪项目应运而生，旨在通过创新性的解决方案迎合市场的多变需求，赢得竞争中的先机。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竞争的激烈程度也是理发剪项目背景中不可忽视的一环。企业需要在激烈竞争中脱颖而出，为此，理发剪项目致力于打破常规，提供独特的价值主张，以吸引客户并确保市场份额的增长。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技术的迅速发展为企业带来了机遇与挑战。作为理发剪项目启动的背景之一，对新兴技术的应用将有助于提升企业的技术水平，使其在不断演进的商业环境中保持竞争优势。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此外，社会对企业责任的期望也在逐渐升高。理发剪项目充分融入了社会责任的理念，通过可持续经营和社会公益理发剪项目，企图为社会贡献一份力量，在商业成功的同时关注社会价值。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205"/>
      <w:r>
        <w:rPr>
          <w:rFonts w:ascii="仿宋" w:eastAsia="仿宋" w:hAnsi="仿宋" w:cs="仿宋" w:hint="eastAsia"/>
          <w:sz w:val="28"/>
          <w:lang w:eastAsia="zh-CN"/>
        </w:rPr>
        <w:t>二、理发剪项目危机管理</w:t>
      </w:r>
      <w:bookmarkEnd w:id="8"/>
    </w:p>
    <w:p>
      <w:pPr>
        <w:pStyle w:val="Heading2"/>
        <w:rPr>
          <w:rFonts w:ascii="仿宋" w:eastAsia="仿宋" w:hAnsi="仿宋" w:cs="仿宋" w:hint="eastAsia"/>
          <w:lang w:eastAsia="zh-CN"/>
        </w:rPr>
      </w:pPr>
      <w:bookmarkStart w:id="9" w:name="_Toc1063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理发剪项目危机管理中，危机预警与识别是确保理发剪项目稳健运行的核心步骤。通过建立全面的监测机制，理发剪项目团队旨在及时发现和理解潜在的风险和危机因素，以便采取及时的预防和应对措施，确保理发剪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首先，通过深入的风险评估，理发剪项目团队全面分析了整个理发剪项目和各个阶段可能存在的威胁。这包括准确评估每个潜在风险的发生概率和可能影响的程度，为后续危机预警提供了有力支持。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理发剪项目团队着重于明确定义理发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理发剪项目进展的持续监控，团队能够及时发现潜在问题并作出迅速反应。理发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在这一阶段，团队的专业素养和反应速度将发挥至关重要的作用，以确保潜在危机能够在初期得到有效的处理，最大程度地减轻负面影响。通过危机预警与识别，理发剪项目得以更有序、可控地推进。</w:t>
      </w:r>
    </w:p>
    <w:p>
      <w:pPr>
        <w:pStyle w:val="Heading2"/>
        <w:ind w:firstLine="560" w:firstLineChars="200"/>
        <w:rPr>
          <w:rFonts w:ascii="仿宋" w:eastAsia="仿宋" w:hAnsi="仿宋" w:cs="仿宋" w:hint="eastAsia"/>
          <w:sz w:val="28"/>
          <w:lang w:eastAsia="zh-CN"/>
        </w:rPr>
      </w:pPr>
      <w:bookmarkStart w:id="10" w:name="_Toc1692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在危机发生时，理发剪项目团队立即行动，成立了应急小组。该小组的任务是迅速制定并实施紧急应对措施，以最小化潜在损失。以下是采取的主要措施：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暂停理发剪项目进度：为遏制危机蔓延，理发剪项目暂时停止进行，以便全面评估当前状况。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资源重新分配：重新评估理发剪项目资源的分配，确保最大限度地减小损失。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实时沟通：与关键利益相关者建立实时沟通机制，向他们传递理发剪项目危机的实际状况，保障理发剪项目核心利益。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在紧急应对的同时，理发剪项目团队强调了团队协作和有效沟通的重要性。以下是团队协作的关键举措：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信息共享机制：建立了信息共享平台，确保团队成员能够及时获取理发剪项目危机的实时信息。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领导者沟通：理发剪项目领导者通过定期会议和即时沟通工具，指导团队应对危机，保持团队稳定运行。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随着危机得到初步控制，理发剪项目团队转向制定恢复计划，以确保理发剪项目能够从中迅速恢复。主要恢复计划包括：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修复受损的进度计划：重新评估理发剪项目进度，制定修复计划，确保理发剪项目尽快回归正常进程。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重新调整资源分配：优化资源分配，确保理发剪项目在有限资源下高效运转。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风险管理机制加强：对理发剪项目风险进行全面评估，制定更强化的风险管理策略，以预防未来可能的危机。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215"/>
      <w:r>
        <w:rPr>
          <w:rFonts w:ascii="仿宋" w:eastAsia="仿宋" w:hAnsi="仿宋" w:cs="仿宋" w:hint="eastAsia"/>
          <w:sz w:val="28"/>
          <w:lang w:eastAsia="zh-CN"/>
        </w:rPr>
        <w:t>三、理发剪项目绩效评估</w:t>
      </w:r>
      <w:bookmarkEnd w:id="11"/>
    </w:p>
    <w:p>
      <w:pPr>
        <w:pStyle w:val="Heading2"/>
        <w:rPr>
          <w:rFonts w:ascii="仿宋" w:eastAsia="仿宋" w:hAnsi="仿宋" w:cs="仿宋" w:hint="eastAsia"/>
          <w:lang w:eastAsia="zh-CN"/>
        </w:rPr>
      </w:pPr>
      <w:bookmarkStart w:id="12" w:name="_Toc869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在理发剪项目中，我们设计了一套全面的绩效评估指标，以确保理发剪项目的可控和成功交付。这些指标跨足理发剪项目目标、成本、进度和质量等多个维度，为我们提供了全面洞察理发剪项目的健康状况。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目标达成率是我们关注的首要指标。我们设定了明确的目标，并通过定期监测和评估，迅速发现并应对潜在的目标偏差。这为理发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成本绩效是另一个核心关注点。通过实际成本与预算成本的对比分析，我们深入了解成本差异的原因，及时调整资源分配，保持理发剪项目在经济效益方面的合理水平。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进度作为关键的绩效指标之一，得到了精心的关注。我们制定了详细的理发剪项目进度计划，并设立了进度符合度指标，确保实际进度与计划进度保持一致。这使我们能够快速发现和解决潜在的进度问题，保持理发剪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理发剪项目绩效的不可或缺的一环。我们引入了一系列的质量标准和客户满意度指标，以确保理发剪项目交付的成果在质量上达到或超越预期水平。通过持续监测这些指标，我们努力提升理发剪项目整体质量水平，为理发剪项目的成功交付提供有力保障。通过这些科学且全面的绩效评估，我们能够更好地引导理发剪项目的持续改进，确保理发剪项目目标的顺利达成。</w:t>
      </w:r>
    </w:p>
    <w:p>
      <w:pPr>
        <w:pStyle w:val="Heading2"/>
        <w:ind w:firstLine="560" w:firstLineChars="200"/>
        <w:rPr>
          <w:rFonts w:ascii="仿宋" w:eastAsia="仿宋" w:hAnsi="仿宋" w:cs="仿宋" w:hint="eastAsia"/>
          <w:sz w:val="28"/>
          <w:lang w:eastAsia="zh-CN"/>
        </w:rPr>
      </w:pPr>
      <w:bookmarkStart w:id="13" w:name="_Toc1596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绩效评估是理发剪项目中的关键环节，为确保理发剪项目达到预期目标，我们采用了多层次、多维度的绩效评估方法。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理发剪项目的战略目标对齐，确保每个决策和行动都与理发剪项目整体目标保持一致。团队会定期召开战略对齐会议，审视当前工作与理发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理发剪项目进度、质量、成本和风险等方面。这些指标通过数据收集和分析，为理发剪项目管理团队提供了客观的评估依据。例如，我们通过理发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绩效评估不仅仅停留在理发剪项目内部，还考虑了理发剪项目对外部环境的影响。我们定期进行干系人满意度调查，以了解各利益相关方对理发剪项目的期望和满意度，并及时做出调整。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这种多层次、多角度的绩效评估方法，使得我们能够全面了解理发剪项目的运行状态，及时做出调整，确保理发剪项目在不断变化的环境中保持稳健前行。</w:t>
      </w:r>
    </w:p>
    <w:p>
      <w:pPr>
        <w:pStyle w:val="Heading2"/>
        <w:ind w:firstLine="560" w:firstLineChars="200"/>
        <w:rPr>
          <w:rFonts w:ascii="仿宋" w:eastAsia="仿宋" w:hAnsi="仿宋" w:cs="仿宋" w:hint="eastAsia"/>
          <w:sz w:val="28"/>
          <w:lang w:eastAsia="zh-CN"/>
        </w:rPr>
      </w:pPr>
      <w:bookmarkStart w:id="14" w:name="_Toc2517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为了确保理发剪项目的有效管理和不断优化，我们采用了精心设计的绩效评估周期。这个周期旨在实现灵活、实时和全面的评估，以适应理发剪项目执行中的各种挑战。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理发剪项目的不同需求，分为短期、中期和长期。短期评估关注每个迭代或工作周期，以及时发现和解决当前任务中的问题。中期评估涵盖几个迭代，深入了解整体理发剪项目的趋势和性能。长期评估则着眼于整个理发剪项目阶段，确保理发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理发剪项目管理工具和协作平台，团队成员能够随时更新和分享理发剪项目数据。这种实时性的反馈机制使我们能够及时察觉潜在问题，快速调整，保持理发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理发剪项目的决策制定密不可分。每个周期的理发剪项目回顾会议成为集体总结经验、识别问题深层次原因并找到创新解决方案的平台。这种定期的反思与调整机制使理发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5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015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理发剪项目的主要产品是XXXX，预计年产值为XXX万元。这一产品在市场中占据着重要的地位，其广泛的应用范围使得该理发剪项目的市场前景非常广阔。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理发剪项目的xxx产品作为重要的原材料之一，将在多个领域发挥关键作用。其在建筑、交通、能源等方面的广泛应用将为整个产业链提供强大的支持，形成产业协同效应。理发剪项目的年产值XXX万XXX万XXX万万元不仅反映了其在市场上的巨大潜力，更预示着它对国民经济的积极贡献。这种关联度高、涉及面广的产业关系，使得该理发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233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总征地面积为XXXX平方米，相当于约XX.XX亩，其中净用地面积为XXXX平方米，红线范围内相当于约XX.XX亩。这一用地规模充分考虑了理发剪项目的建设需求，保障了理发剪项目在合适的空间内得以充分发展。理发剪项目规划的总建筑面积为XXXX平方米，其中主体工程建设占XXXX平方米，计容建筑面积达XXXX平方米。预计建筑工程的投资将达到XXXX万元，为理发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计划购置的设备共计XXXX台（套），设备购置费用为XXXX万元。这一设备购置计划充分考虑到理发剪项目的生产需求和技术要求，确保了理发剪项目在生产运营中具备先进的技术装备和高效的生产能力。设备的合理配置将为理发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理发剪项目计划总投资为XXXX万元，预计年实现营业收入为XXXX万元。这一产能规模的设定旨在确保理发剪项目能够在投资与回报之间取得平衡，实现长期可持续的发展。理发剪项目的总投资充分考虑到各个方面的需求，包括用地建设、设备购置等多个环节，以确保理发剪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https://d.book118.com/235130211014011123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理发剪项目规划设计蓝图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A66FF"/>
    <w:rsid w:val="522A66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130211014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2024-03-03T21:40:00Z</dcterms:created>
  <dcterms:modified xsi:type="dcterms:W3CDTF">2024-03-03T21:40:25Z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BCA2DCACD58A493097CB956923696D7A_11</vt:lpwstr>
  </property>
  <property fmtid="{D5CDD505-2E9C-101B-9397-08002B2CF9AE}" pid="3" name="KSOProductBuildVer">
    <vt:lpwstr>2052-12.1.0.16388</vt:lpwstr>
  </property>
</Properties>
</file>