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其他饲养动物项目建设总纲及方案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67" w:history="1">
        <w:r>
          <w:rPr>
            <w:rFonts w:ascii="仿宋" w:eastAsia="仿宋" w:hAnsi="仿宋" w:cs="仿宋" w:hint="eastAsia"/>
            <w:lang w:eastAsia="zh-CN"/>
          </w:rPr>
          <w:t>序言</w:t>
        </w:r>
        <w:r>
          <w:tab/>
        </w:r>
        <w:r>
          <w:fldChar w:fldCharType="begin"/>
        </w:r>
        <w:r>
          <w:instrText xml:space="preserve"> PAGEREF _Toc5167 \h </w:instrText>
        </w:r>
        <w:r>
          <w:fldChar w:fldCharType="separate"/>
        </w:r>
        <w:r>
          <w:t>3</w:t>
        </w:r>
        <w:r>
          <w:fldChar w:fldCharType="end"/>
        </w:r>
      </w:hyperlink>
    </w:p>
    <w:p>
      <w:pPr>
        <w:pStyle w:val="TOC1"/>
        <w:tabs>
          <w:tab w:val="right" w:leader="dot" w:pos="8306"/>
        </w:tabs>
      </w:pPr>
      <w:hyperlink w:anchor="_Toc6260" w:history="1">
        <w:r>
          <w:rPr>
            <w:rFonts w:ascii="仿宋" w:eastAsia="仿宋" w:hAnsi="仿宋" w:cs="仿宋" w:hint="eastAsia"/>
            <w:lang w:eastAsia="zh-CN"/>
          </w:rPr>
          <w:t>一、项目选址研究</w:t>
        </w:r>
        <w:r>
          <w:tab/>
        </w:r>
        <w:r>
          <w:fldChar w:fldCharType="begin"/>
        </w:r>
        <w:r>
          <w:instrText xml:space="preserve"> PAGEREF _Toc6260 \h </w:instrText>
        </w:r>
        <w:r>
          <w:fldChar w:fldCharType="separate"/>
        </w:r>
        <w:r>
          <w:t>3</w:t>
        </w:r>
        <w:r>
          <w:fldChar w:fldCharType="end"/>
        </w:r>
      </w:hyperlink>
    </w:p>
    <w:p>
      <w:pPr>
        <w:pStyle w:val="TOC2"/>
        <w:tabs>
          <w:tab w:val="right" w:leader="dot" w:pos="8306"/>
        </w:tabs>
      </w:pPr>
      <w:hyperlink w:anchor="_Toc11416" w:history="1">
        <w:r>
          <w:rPr>
            <w:rFonts w:ascii="仿宋" w:eastAsia="仿宋" w:hAnsi="仿宋" w:cs="仿宋" w:hint="eastAsia"/>
            <w:lang w:eastAsia="zh-CN"/>
          </w:rPr>
          <w:t>(一)、项目选址原则</w:t>
        </w:r>
        <w:r>
          <w:tab/>
        </w:r>
        <w:r>
          <w:fldChar w:fldCharType="begin"/>
        </w:r>
        <w:r>
          <w:instrText xml:space="preserve"> PAGEREF _Toc11416 \h </w:instrText>
        </w:r>
        <w:r>
          <w:fldChar w:fldCharType="separate"/>
        </w:r>
        <w:r>
          <w:t>3</w:t>
        </w:r>
        <w:r>
          <w:fldChar w:fldCharType="end"/>
        </w:r>
      </w:hyperlink>
    </w:p>
    <w:p>
      <w:pPr>
        <w:pStyle w:val="TOC2"/>
        <w:tabs>
          <w:tab w:val="right" w:leader="dot" w:pos="8306"/>
        </w:tabs>
      </w:pPr>
      <w:hyperlink w:anchor="_Toc24517" w:history="1">
        <w:r>
          <w:rPr>
            <w:rFonts w:ascii="仿宋" w:eastAsia="仿宋" w:hAnsi="仿宋" w:cs="仿宋" w:hint="eastAsia"/>
            <w:lang w:eastAsia="zh-CN"/>
          </w:rPr>
          <w:t>(二)、项目选址</w:t>
        </w:r>
        <w:r>
          <w:tab/>
        </w:r>
        <w:r>
          <w:fldChar w:fldCharType="begin"/>
        </w:r>
        <w:r>
          <w:instrText xml:space="preserve"> PAGEREF _Toc24517 \h </w:instrText>
        </w:r>
        <w:r>
          <w:fldChar w:fldCharType="separate"/>
        </w:r>
        <w:r>
          <w:t>6</w:t>
        </w:r>
        <w:r>
          <w:fldChar w:fldCharType="end"/>
        </w:r>
      </w:hyperlink>
    </w:p>
    <w:p>
      <w:pPr>
        <w:pStyle w:val="TOC2"/>
        <w:tabs>
          <w:tab w:val="right" w:leader="dot" w:pos="8306"/>
        </w:tabs>
      </w:pPr>
      <w:hyperlink w:anchor="_Toc16415" w:history="1">
        <w:r>
          <w:rPr>
            <w:rFonts w:ascii="仿宋" w:eastAsia="仿宋" w:hAnsi="仿宋" w:cs="仿宋" w:hint="eastAsia"/>
            <w:lang w:eastAsia="zh-CN"/>
          </w:rPr>
          <w:t>(三)、建设条件分析</w:t>
        </w:r>
        <w:r>
          <w:tab/>
        </w:r>
        <w:r>
          <w:fldChar w:fldCharType="begin"/>
        </w:r>
        <w:r>
          <w:instrText xml:space="preserve"> PAGEREF _Toc16415 \h </w:instrText>
        </w:r>
        <w:r>
          <w:fldChar w:fldCharType="separate"/>
        </w:r>
        <w:r>
          <w:t>8</w:t>
        </w:r>
        <w:r>
          <w:fldChar w:fldCharType="end"/>
        </w:r>
      </w:hyperlink>
    </w:p>
    <w:p>
      <w:pPr>
        <w:pStyle w:val="TOC2"/>
        <w:tabs>
          <w:tab w:val="right" w:leader="dot" w:pos="8306"/>
        </w:tabs>
      </w:pPr>
      <w:hyperlink w:anchor="_Toc5985" w:history="1">
        <w:r>
          <w:rPr>
            <w:rFonts w:ascii="仿宋" w:eastAsia="仿宋" w:hAnsi="仿宋" w:cs="仿宋" w:hint="eastAsia"/>
            <w:lang w:eastAsia="zh-CN"/>
          </w:rPr>
          <w:t>(四)、用地控制指标</w:t>
        </w:r>
        <w:r>
          <w:tab/>
        </w:r>
        <w:r>
          <w:fldChar w:fldCharType="begin"/>
        </w:r>
        <w:r>
          <w:instrText xml:space="preserve"> PAGEREF _Toc5985 \h </w:instrText>
        </w:r>
        <w:r>
          <w:fldChar w:fldCharType="separate"/>
        </w:r>
        <w:r>
          <w:t>10</w:t>
        </w:r>
        <w:r>
          <w:fldChar w:fldCharType="end"/>
        </w:r>
      </w:hyperlink>
    </w:p>
    <w:p>
      <w:pPr>
        <w:pStyle w:val="TOC2"/>
        <w:tabs>
          <w:tab w:val="right" w:leader="dot" w:pos="8306"/>
        </w:tabs>
      </w:pPr>
      <w:hyperlink w:anchor="_Toc14049" w:history="1">
        <w:r>
          <w:rPr>
            <w:rFonts w:ascii="仿宋" w:eastAsia="仿宋" w:hAnsi="仿宋" w:cs="仿宋" w:hint="eastAsia"/>
            <w:lang w:eastAsia="zh-CN"/>
          </w:rPr>
          <w:t>(五)、地总体要求</w:t>
        </w:r>
        <w:r>
          <w:tab/>
        </w:r>
        <w:r>
          <w:fldChar w:fldCharType="begin"/>
        </w:r>
        <w:r>
          <w:instrText xml:space="preserve"> PAGEREF _Toc14049 \h </w:instrText>
        </w:r>
        <w:r>
          <w:fldChar w:fldCharType="separate"/>
        </w:r>
        <w:r>
          <w:t>11</w:t>
        </w:r>
        <w:r>
          <w:fldChar w:fldCharType="end"/>
        </w:r>
      </w:hyperlink>
    </w:p>
    <w:p>
      <w:pPr>
        <w:pStyle w:val="TOC2"/>
        <w:tabs>
          <w:tab w:val="right" w:leader="dot" w:pos="8306"/>
        </w:tabs>
      </w:pPr>
      <w:hyperlink w:anchor="_Toc32252" w:history="1">
        <w:r>
          <w:rPr>
            <w:rFonts w:ascii="仿宋" w:eastAsia="仿宋" w:hAnsi="仿宋" w:cs="仿宋" w:hint="eastAsia"/>
            <w:lang w:eastAsia="zh-CN"/>
          </w:rPr>
          <w:t>(六)、节约用地措施</w:t>
        </w:r>
        <w:r>
          <w:tab/>
        </w:r>
        <w:r>
          <w:fldChar w:fldCharType="begin"/>
        </w:r>
        <w:r>
          <w:instrText xml:space="preserve"> PAGEREF _Toc32252 \h </w:instrText>
        </w:r>
        <w:r>
          <w:fldChar w:fldCharType="separate"/>
        </w:r>
        <w:r>
          <w:t>12</w:t>
        </w:r>
        <w:r>
          <w:fldChar w:fldCharType="end"/>
        </w:r>
      </w:hyperlink>
    </w:p>
    <w:p>
      <w:pPr>
        <w:pStyle w:val="TOC2"/>
        <w:tabs>
          <w:tab w:val="right" w:leader="dot" w:pos="8306"/>
        </w:tabs>
      </w:pPr>
      <w:hyperlink w:anchor="_Toc14215" w:history="1">
        <w:r>
          <w:rPr>
            <w:rFonts w:ascii="仿宋" w:eastAsia="仿宋" w:hAnsi="仿宋" w:cs="仿宋" w:hint="eastAsia"/>
            <w:lang w:eastAsia="zh-CN"/>
          </w:rPr>
          <w:t>(七)、选址综合评价</w:t>
        </w:r>
        <w:r>
          <w:tab/>
        </w:r>
        <w:r>
          <w:fldChar w:fldCharType="begin"/>
        </w:r>
        <w:r>
          <w:instrText xml:space="preserve"> PAGEREF _Toc14215 \h </w:instrText>
        </w:r>
        <w:r>
          <w:fldChar w:fldCharType="separate"/>
        </w:r>
        <w:r>
          <w:t>14</w:t>
        </w:r>
        <w:r>
          <w:fldChar w:fldCharType="end"/>
        </w:r>
      </w:hyperlink>
    </w:p>
    <w:p>
      <w:pPr>
        <w:pStyle w:val="TOC1"/>
        <w:tabs>
          <w:tab w:val="right" w:leader="dot" w:pos="8306"/>
        </w:tabs>
      </w:pPr>
      <w:hyperlink w:anchor="_Toc8002" w:history="1">
        <w:r>
          <w:rPr>
            <w:rFonts w:ascii="仿宋" w:eastAsia="仿宋" w:hAnsi="仿宋" w:cs="仿宋" w:hint="eastAsia"/>
            <w:lang w:eastAsia="zh-CN"/>
          </w:rPr>
          <w:t>二、建设风险评估分析</w:t>
        </w:r>
        <w:r>
          <w:tab/>
        </w:r>
        <w:r>
          <w:fldChar w:fldCharType="begin"/>
        </w:r>
        <w:r>
          <w:instrText xml:space="preserve"> PAGEREF _Toc8002 \h </w:instrText>
        </w:r>
        <w:r>
          <w:fldChar w:fldCharType="separate"/>
        </w:r>
        <w:r>
          <w:t>15</w:t>
        </w:r>
        <w:r>
          <w:fldChar w:fldCharType="end"/>
        </w:r>
      </w:hyperlink>
    </w:p>
    <w:p>
      <w:pPr>
        <w:pStyle w:val="TOC2"/>
        <w:tabs>
          <w:tab w:val="right" w:leader="dot" w:pos="8306"/>
        </w:tabs>
      </w:pPr>
      <w:hyperlink w:anchor="_Toc10281" w:history="1">
        <w:r>
          <w:rPr>
            <w:rFonts w:ascii="仿宋" w:eastAsia="仿宋" w:hAnsi="仿宋" w:cs="仿宋" w:hint="eastAsia"/>
            <w:lang w:eastAsia="zh-CN"/>
          </w:rPr>
          <w:t>(一)、政策风险分析</w:t>
        </w:r>
        <w:r>
          <w:tab/>
        </w:r>
        <w:r>
          <w:fldChar w:fldCharType="begin"/>
        </w:r>
        <w:r>
          <w:instrText xml:space="preserve"> PAGEREF _Toc10281 \h </w:instrText>
        </w:r>
        <w:r>
          <w:fldChar w:fldCharType="separate"/>
        </w:r>
        <w:r>
          <w:t>15</w:t>
        </w:r>
        <w:r>
          <w:fldChar w:fldCharType="end"/>
        </w:r>
      </w:hyperlink>
    </w:p>
    <w:p>
      <w:pPr>
        <w:pStyle w:val="TOC2"/>
        <w:tabs>
          <w:tab w:val="right" w:leader="dot" w:pos="8306"/>
        </w:tabs>
      </w:pPr>
      <w:hyperlink w:anchor="_Toc5536" w:history="1">
        <w:r>
          <w:rPr>
            <w:rFonts w:ascii="仿宋" w:eastAsia="仿宋" w:hAnsi="仿宋" w:cs="仿宋" w:hint="eastAsia"/>
            <w:lang w:eastAsia="zh-CN"/>
          </w:rPr>
          <w:t>(二)、社会风险分析</w:t>
        </w:r>
        <w:r>
          <w:tab/>
        </w:r>
        <w:r>
          <w:fldChar w:fldCharType="begin"/>
        </w:r>
        <w:r>
          <w:instrText xml:space="preserve"> PAGEREF _Toc5536 \h </w:instrText>
        </w:r>
        <w:r>
          <w:fldChar w:fldCharType="separate"/>
        </w:r>
        <w:r>
          <w:t>16</w:t>
        </w:r>
        <w:r>
          <w:fldChar w:fldCharType="end"/>
        </w:r>
      </w:hyperlink>
    </w:p>
    <w:p>
      <w:pPr>
        <w:pStyle w:val="TOC2"/>
        <w:tabs>
          <w:tab w:val="right" w:leader="dot" w:pos="8306"/>
        </w:tabs>
      </w:pPr>
      <w:hyperlink w:anchor="_Toc7021" w:history="1">
        <w:r>
          <w:rPr>
            <w:rFonts w:ascii="仿宋" w:eastAsia="仿宋" w:hAnsi="仿宋" w:cs="仿宋" w:hint="eastAsia"/>
            <w:lang w:eastAsia="zh-CN"/>
          </w:rPr>
          <w:t>(三)、市场风险分析</w:t>
        </w:r>
        <w:r>
          <w:tab/>
        </w:r>
        <w:r>
          <w:fldChar w:fldCharType="begin"/>
        </w:r>
        <w:r>
          <w:instrText xml:space="preserve"> PAGEREF _Toc7021 \h </w:instrText>
        </w:r>
        <w:r>
          <w:fldChar w:fldCharType="separate"/>
        </w:r>
        <w:r>
          <w:t>17</w:t>
        </w:r>
        <w:r>
          <w:fldChar w:fldCharType="end"/>
        </w:r>
      </w:hyperlink>
    </w:p>
    <w:p>
      <w:pPr>
        <w:pStyle w:val="TOC2"/>
        <w:tabs>
          <w:tab w:val="right" w:leader="dot" w:pos="8306"/>
        </w:tabs>
      </w:pPr>
      <w:hyperlink w:anchor="_Toc11103" w:history="1">
        <w:r>
          <w:rPr>
            <w:rFonts w:ascii="仿宋" w:eastAsia="仿宋" w:hAnsi="仿宋" w:cs="仿宋" w:hint="eastAsia"/>
            <w:lang w:eastAsia="zh-CN"/>
          </w:rPr>
          <w:t>(四)、资金风险分析</w:t>
        </w:r>
        <w:r>
          <w:tab/>
        </w:r>
        <w:r>
          <w:fldChar w:fldCharType="begin"/>
        </w:r>
        <w:r>
          <w:instrText xml:space="preserve"> PAGEREF _Toc11103 \h </w:instrText>
        </w:r>
        <w:r>
          <w:fldChar w:fldCharType="separate"/>
        </w:r>
        <w:r>
          <w:t>18</w:t>
        </w:r>
        <w:r>
          <w:fldChar w:fldCharType="end"/>
        </w:r>
      </w:hyperlink>
    </w:p>
    <w:p>
      <w:pPr>
        <w:pStyle w:val="TOC2"/>
        <w:tabs>
          <w:tab w:val="right" w:leader="dot" w:pos="8306"/>
        </w:tabs>
      </w:pPr>
      <w:hyperlink w:anchor="_Toc13229" w:history="1">
        <w:r>
          <w:rPr>
            <w:rFonts w:ascii="仿宋" w:eastAsia="仿宋" w:hAnsi="仿宋" w:cs="仿宋" w:hint="eastAsia"/>
            <w:lang w:eastAsia="zh-CN"/>
          </w:rPr>
          <w:t>(五)、技术风险分析</w:t>
        </w:r>
        <w:r>
          <w:tab/>
        </w:r>
        <w:r>
          <w:fldChar w:fldCharType="begin"/>
        </w:r>
        <w:r>
          <w:instrText xml:space="preserve"> PAGEREF _Toc13229 \h </w:instrText>
        </w:r>
        <w:r>
          <w:fldChar w:fldCharType="separate"/>
        </w:r>
        <w:r>
          <w:t>19</w:t>
        </w:r>
        <w:r>
          <w:fldChar w:fldCharType="end"/>
        </w:r>
      </w:hyperlink>
    </w:p>
    <w:p>
      <w:pPr>
        <w:pStyle w:val="TOC2"/>
        <w:tabs>
          <w:tab w:val="right" w:leader="dot" w:pos="8306"/>
        </w:tabs>
      </w:pPr>
      <w:hyperlink w:anchor="_Toc24007" w:history="1">
        <w:r>
          <w:rPr>
            <w:rFonts w:ascii="仿宋" w:eastAsia="仿宋" w:hAnsi="仿宋" w:cs="仿宋" w:hint="eastAsia"/>
            <w:lang w:eastAsia="zh-CN"/>
          </w:rPr>
          <w:t>(六)、财务风险分析</w:t>
        </w:r>
        <w:r>
          <w:tab/>
        </w:r>
        <w:r>
          <w:fldChar w:fldCharType="begin"/>
        </w:r>
        <w:r>
          <w:instrText xml:space="preserve"> PAGEREF _Toc24007 \h </w:instrText>
        </w:r>
        <w:r>
          <w:fldChar w:fldCharType="separate"/>
        </w:r>
        <w:r>
          <w:t>21</w:t>
        </w:r>
        <w:r>
          <w:fldChar w:fldCharType="end"/>
        </w:r>
      </w:hyperlink>
    </w:p>
    <w:p>
      <w:pPr>
        <w:pStyle w:val="TOC2"/>
        <w:tabs>
          <w:tab w:val="right" w:leader="dot" w:pos="8306"/>
        </w:tabs>
      </w:pPr>
      <w:hyperlink w:anchor="_Toc5148" w:history="1">
        <w:r>
          <w:rPr>
            <w:rFonts w:ascii="仿宋" w:eastAsia="仿宋" w:hAnsi="仿宋" w:cs="仿宋" w:hint="eastAsia"/>
            <w:lang w:eastAsia="zh-CN"/>
          </w:rPr>
          <w:t>(七)、管理风险分析</w:t>
        </w:r>
        <w:r>
          <w:tab/>
        </w:r>
        <w:r>
          <w:fldChar w:fldCharType="begin"/>
        </w:r>
        <w:r>
          <w:instrText xml:space="preserve"> PAGEREF _Toc5148 \h </w:instrText>
        </w:r>
        <w:r>
          <w:fldChar w:fldCharType="separate"/>
        </w:r>
        <w:r>
          <w:t>22</w:t>
        </w:r>
        <w:r>
          <w:fldChar w:fldCharType="end"/>
        </w:r>
      </w:hyperlink>
    </w:p>
    <w:p>
      <w:pPr>
        <w:pStyle w:val="TOC2"/>
        <w:tabs>
          <w:tab w:val="right" w:leader="dot" w:pos="8306"/>
        </w:tabs>
      </w:pPr>
      <w:hyperlink w:anchor="_Toc6685" w:history="1">
        <w:r>
          <w:rPr>
            <w:rFonts w:ascii="仿宋" w:eastAsia="仿宋" w:hAnsi="仿宋" w:cs="仿宋" w:hint="eastAsia"/>
            <w:lang w:eastAsia="zh-CN"/>
          </w:rPr>
          <w:t>(八)、其它风险分析</w:t>
        </w:r>
        <w:r>
          <w:tab/>
        </w:r>
        <w:r>
          <w:fldChar w:fldCharType="begin"/>
        </w:r>
        <w:r>
          <w:instrText xml:space="preserve"> PAGEREF _Toc6685 \h </w:instrText>
        </w:r>
        <w:r>
          <w:fldChar w:fldCharType="separate"/>
        </w:r>
        <w:r>
          <w:t>24</w:t>
        </w:r>
        <w:r>
          <w:fldChar w:fldCharType="end"/>
        </w:r>
      </w:hyperlink>
    </w:p>
    <w:p>
      <w:pPr>
        <w:pStyle w:val="TOC2"/>
        <w:tabs>
          <w:tab w:val="right" w:leader="dot" w:pos="8306"/>
        </w:tabs>
      </w:pPr>
      <w:hyperlink w:anchor="_Toc30791" w:history="1">
        <w:r>
          <w:rPr>
            <w:rFonts w:ascii="仿宋" w:eastAsia="仿宋" w:hAnsi="仿宋" w:cs="仿宋" w:hint="eastAsia"/>
            <w:lang w:eastAsia="zh-CN"/>
          </w:rPr>
          <w:t>(九)、社会影响评估</w:t>
        </w:r>
        <w:r>
          <w:tab/>
        </w:r>
        <w:r>
          <w:fldChar w:fldCharType="begin"/>
        </w:r>
        <w:r>
          <w:instrText xml:space="preserve"> PAGEREF _Toc30791 \h </w:instrText>
        </w:r>
        <w:r>
          <w:fldChar w:fldCharType="separate"/>
        </w:r>
        <w:r>
          <w:t>25</w:t>
        </w:r>
        <w:r>
          <w:fldChar w:fldCharType="end"/>
        </w:r>
      </w:hyperlink>
    </w:p>
    <w:p>
      <w:pPr>
        <w:pStyle w:val="TOC1"/>
        <w:tabs>
          <w:tab w:val="right" w:leader="dot" w:pos="8306"/>
        </w:tabs>
      </w:pPr>
      <w:hyperlink w:anchor="_Toc2995" w:history="1">
        <w:r>
          <w:rPr>
            <w:rFonts w:ascii="仿宋" w:eastAsia="仿宋" w:hAnsi="仿宋" w:cs="仿宋" w:hint="eastAsia"/>
            <w:lang w:eastAsia="zh-CN"/>
          </w:rPr>
          <w:t>三、财务管理与成本控制</w:t>
        </w:r>
        <w:r>
          <w:tab/>
        </w:r>
        <w:r>
          <w:fldChar w:fldCharType="begin"/>
        </w:r>
        <w:r>
          <w:instrText xml:space="preserve"> PAGEREF _Toc2995 \h </w:instrText>
        </w:r>
        <w:r>
          <w:fldChar w:fldCharType="separate"/>
        </w:r>
        <w:r>
          <w:t>27</w:t>
        </w:r>
        <w:r>
          <w:fldChar w:fldCharType="end"/>
        </w:r>
      </w:hyperlink>
    </w:p>
    <w:p>
      <w:pPr>
        <w:pStyle w:val="TOC2"/>
        <w:tabs>
          <w:tab w:val="right" w:leader="dot" w:pos="8306"/>
        </w:tabs>
      </w:pPr>
      <w:hyperlink w:anchor="_Toc3170" w:history="1">
        <w:r>
          <w:rPr>
            <w:rFonts w:ascii="仿宋" w:eastAsia="仿宋" w:hAnsi="仿宋" w:cs="仿宋" w:hint="eastAsia"/>
            <w:lang w:eastAsia="zh-CN"/>
          </w:rPr>
          <w:t>(一)、财务管理体系建设</w:t>
        </w:r>
        <w:r>
          <w:tab/>
        </w:r>
        <w:r>
          <w:fldChar w:fldCharType="begin"/>
        </w:r>
        <w:r>
          <w:instrText xml:space="preserve"> PAGEREF _Toc3170 \h </w:instrText>
        </w:r>
        <w:r>
          <w:fldChar w:fldCharType="separate"/>
        </w:r>
        <w:r>
          <w:t>27</w:t>
        </w:r>
        <w:r>
          <w:fldChar w:fldCharType="end"/>
        </w:r>
      </w:hyperlink>
    </w:p>
    <w:p>
      <w:pPr>
        <w:pStyle w:val="TOC2"/>
        <w:tabs>
          <w:tab w:val="right" w:leader="dot" w:pos="8306"/>
        </w:tabs>
      </w:pPr>
      <w:hyperlink w:anchor="_Toc19307" w:history="1">
        <w:r>
          <w:rPr>
            <w:rFonts w:ascii="仿宋" w:eastAsia="仿宋" w:hAnsi="仿宋" w:cs="仿宋" w:hint="eastAsia"/>
            <w:lang w:eastAsia="zh-CN"/>
          </w:rPr>
          <w:t>(二)、成本控制措施</w:t>
        </w:r>
        <w:r>
          <w:tab/>
        </w:r>
        <w:r>
          <w:fldChar w:fldCharType="begin"/>
        </w:r>
        <w:r>
          <w:instrText xml:space="preserve"> PAGEREF _Toc19307 \h </w:instrText>
        </w:r>
        <w:r>
          <w:fldChar w:fldCharType="separate"/>
        </w:r>
        <w:r>
          <w:t>28</w:t>
        </w:r>
        <w:r>
          <w:fldChar w:fldCharType="end"/>
        </w:r>
      </w:hyperlink>
    </w:p>
    <w:p>
      <w:pPr>
        <w:pStyle w:val="TOC1"/>
        <w:tabs>
          <w:tab w:val="right" w:leader="dot" w:pos="8306"/>
        </w:tabs>
      </w:pPr>
      <w:hyperlink w:anchor="_Toc13635" w:history="1">
        <w:r>
          <w:rPr>
            <w:rFonts w:ascii="仿宋" w:eastAsia="仿宋" w:hAnsi="仿宋" w:cs="仿宋" w:hint="eastAsia"/>
            <w:lang w:eastAsia="zh-CN"/>
          </w:rPr>
          <w:t>四、资源开发及综合利用分析</w:t>
        </w:r>
        <w:r>
          <w:tab/>
        </w:r>
        <w:r>
          <w:fldChar w:fldCharType="begin"/>
        </w:r>
        <w:r>
          <w:instrText xml:space="preserve"> PAGEREF _Toc13635 \h </w:instrText>
        </w:r>
        <w:r>
          <w:fldChar w:fldCharType="separate"/>
        </w:r>
        <w:r>
          <w:t>30</w:t>
        </w:r>
        <w:r>
          <w:fldChar w:fldCharType="end"/>
        </w:r>
      </w:hyperlink>
    </w:p>
    <w:p>
      <w:pPr>
        <w:pStyle w:val="TOC2"/>
        <w:tabs>
          <w:tab w:val="right" w:leader="dot" w:pos="8306"/>
        </w:tabs>
      </w:pPr>
      <w:hyperlink w:anchor="_Toc1109" w:history="1">
        <w:r>
          <w:rPr>
            <w:rFonts w:ascii="仿宋" w:eastAsia="仿宋" w:hAnsi="仿宋" w:cs="仿宋" w:hint="eastAsia"/>
            <w:lang w:eastAsia="zh-CN"/>
          </w:rPr>
          <w:t>(一)、资源开发方案</w:t>
        </w:r>
        <w:r>
          <w:tab/>
        </w:r>
        <w:r>
          <w:fldChar w:fldCharType="begin"/>
        </w:r>
        <w:r>
          <w:instrText xml:space="preserve"> PAGEREF _Toc1109 \h </w:instrText>
        </w:r>
        <w:r>
          <w:fldChar w:fldCharType="separate"/>
        </w:r>
        <w:r>
          <w:t>30</w:t>
        </w:r>
        <w:r>
          <w:fldChar w:fldCharType="end"/>
        </w:r>
      </w:hyperlink>
    </w:p>
    <w:p>
      <w:pPr>
        <w:pStyle w:val="TOC2"/>
        <w:tabs>
          <w:tab w:val="right" w:leader="dot" w:pos="8306"/>
        </w:tabs>
      </w:pPr>
      <w:hyperlink w:anchor="_Toc11516" w:history="1">
        <w:r>
          <w:rPr>
            <w:rFonts w:ascii="仿宋" w:eastAsia="仿宋" w:hAnsi="仿宋" w:cs="仿宋" w:hint="eastAsia"/>
            <w:lang w:eastAsia="zh-CN"/>
          </w:rPr>
          <w:t>(二)、资源利用方案</w:t>
        </w:r>
        <w:r>
          <w:tab/>
        </w:r>
        <w:r>
          <w:fldChar w:fldCharType="begin"/>
        </w:r>
        <w:r>
          <w:instrText xml:space="preserve"> PAGEREF _Toc11516 \h </w:instrText>
        </w:r>
        <w:r>
          <w:fldChar w:fldCharType="separate"/>
        </w:r>
        <w:r>
          <w:t>31</w:t>
        </w:r>
        <w:r>
          <w:fldChar w:fldCharType="end"/>
        </w:r>
      </w:hyperlink>
    </w:p>
    <w:p>
      <w:pPr>
        <w:pStyle w:val="TOC2"/>
        <w:tabs>
          <w:tab w:val="right" w:leader="dot" w:pos="8306"/>
        </w:tabs>
      </w:pPr>
      <w:hyperlink w:anchor="_Toc32348" w:history="1">
        <w:r>
          <w:rPr>
            <w:rFonts w:ascii="仿宋" w:eastAsia="仿宋" w:hAnsi="仿宋" w:cs="仿宋" w:hint="eastAsia"/>
            <w:lang w:eastAsia="zh-CN"/>
          </w:rPr>
          <w:t>(三)、资源节约措施</w:t>
        </w:r>
        <w:r>
          <w:tab/>
        </w:r>
        <w:r>
          <w:fldChar w:fldCharType="begin"/>
        </w:r>
        <w:r>
          <w:instrText xml:space="preserve"> PAGEREF _Toc32348 \h </w:instrText>
        </w:r>
        <w:r>
          <w:fldChar w:fldCharType="separate"/>
        </w:r>
        <w:r>
          <w:t>32</w:t>
        </w:r>
        <w:r>
          <w:fldChar w:fldCharType="end"/>
        </w:r>
      </w:hyperlink>
    </w:p>
    <w:p>
      <w:pPr>
        <w:pStyle w:val="TOC1"/>
        <w:tabs>
          <w:tab w:val="right" w:leader="dot" w:pos="8306"/>
        </w:tabs>
      </w:pPr>
      <w:hyperlink w:anchor="_Toc16751" w:history="1">
        <w:r>
          <w:rPr>
            <w:rFonts w:ascii="仿宋" w:eastAsia="仿宋" w:hAnsi="仿宋" w:cs="仿宋" w:hint="eastAsia"/>
            <w:lang w:eastAsia="zh-CN"/>
          </w:rPr>
          <w:t>五、其他饲养动物项目概论</w:t>
        </w:r>
        <w:r>
          <w:tab/>
        </w:r>
        <w:r>
          <w:fldChar w:fldCharType="begin"/>
        </w:r>
        <w:r>
          <w:instrText xml:space="preserve"> PAGEREF _Toc16751 \h </w:instrText>
        </w:r>
        <w:r>
          <w:fldChar w:fldCharType="separate"/>
        </w:r>
        <w:r>
          <w:t>33</w:t>
        </w:r>
        <w:r>
          <w:fldChar w:fldCharType="end"/>
        </w:r>
      </w:hyperlink>
    </w:p>
    <w:p>
      <w:pPr>
        <w:pStyle w:val="TOC2"/>
        <w:tabs>
          <w:tab w:val="right" w:leader="dot" w:pos="8306"/>
        </w:tabs>
      </w:pPr>
      <w:hyperlink w:anchor="_Toc18193" w:history="1">
        <w:r>
          <w:rPr>
            <w:rFonts w:ascii="仿宋" w:eastAsia="仿宋" w:hAnsi="仿宋" w:cs="仿宋" w:hint="eastAsia"/>
            <w:lang w:eastAsia="zh-CN"/>
          </w:rPr>
          <w:t>(一)、项目申报单位概况</w:t>
        </w:r>
        <w:r>
          <w:tab/>
        </w:r>
        <w:r>
          <w:fldChar w:fldCharType="begin"/>
        </w:r>
        <w:r>
          <w:instrText xml:space="preserve"> PAGEREF _Toc18193 \h </w:instrText>
        </w:r>
        <w:r>
          <w:fldChar w:fldCharType="separate"/>
        </w:r>
        <w:r>
          <w:t>33</w:t>
        </w:r>
        <w:r>
          <w:fldChar w:fldCharType="end"/>
        </w:r>
      </w:hyperlink>
    </w:p>
    <w:p>
      <w:pPr>
        <w:pStyle w:val="TOC2"/>
        <w:tabs>
          <w:tab w:val="right" w:leader="dot" w:pos="8306"/>
        </w:tabs>
      </w:pPr>
      <w:hyperlink w:anchor="_Toc11343" w:history="1">
        <w:r>
          <w:rPr>
            <w:rFonts w:ascii="仿宋" w:eastAsia="仿宋" w:hAnsi="仿宋" w:cs="仿宋" w:hint="eastAsia"/>
            <w:lang w:eastAsia="zh-CN"/>
          </w:rPr>
          <w:t>(二)、项目概况</w:t>
        </w:r>
        <w:r>
          <w:tab/>
        </w:r>
        <w:r>
          <w:fldChar w:fldCharType="begin"/>
        </w:r>
        <w:r>
          <w:instrText xml:space="preserve"> PAGEREF _Toc11343 \h </w:instrText>
        </w:r>
        <w:r>
          <w:fldChar w:fldCharType="separate"/>
        </w:r>
        <w:r>
          <w:t>34</w:t>
        </w:r>
        <w:r>
          <w:fldChar w:fldCharType="end"/>
        </w:r>
      </w:hyperlink>
    </w:p>
    <w:p>
      <w:pPr>
        <w:pStyle w:val="TOC1"/>
        <w:tabs>
          <w:tab w:val="right" w:leader="dot" w:pos="8306"/>
        </w:tabs>
      </w:pPr>
      <w:hyperlink w:anchor="_Toc12821" w:history="1">
        <w:r>
          <w:rPr>
            <w:rFonts w:ascii="仿宋" w:eastAsia="仿宋" w:hAnsi="仿宋" w:cs="仿宋" w:hint="eastAsia"/>
            <w:lang w:eastAsia="zh-CN"/>
          </w:rPr>
          <w:t>六、项目监理与质量保证</w:t>
        </w:r>
        <w:r>
          <w:tab/>
        </w:r>
        <w:r>
          <w:fldChar w:fldCharType="begin"/>
        </w:r>
        <w:r>
          <w:instrText xml:space="preserve"> PAGEREF _Toc12821 \h </w:instrText>
        </w:r>
        <w:r>
          <w:fldChar w:fldCharType="separate"/>
        </w:r>
        <w:r>
          <w:t>37</w:t>
        </w:r>
        <w:r>
          <w:fldChar w:fldCharType="end"/>
        </w:r>
      </w:hyperlink>
    </w:p>
    <w:p>
      <w:pPr>
        <w:pStyle w:val="TOC2"/>
        <w:tabs>
          <w:tab w:val="right" w:leader="dot" w:pos="8306"/>
        </w:tabs>
      </w:pPr>
      <w:hyperlink w:anchor="_Toc30833" w:history="1">
        <w:r>
          <w:rPr>
            <w:rFonts w:ascii="仿宋" w:eastAsia="仿宋" w:hAnsi="仿宋" w:cs="仿宋" w:hint="eastAsia"/>
            <w:lang w:eastAsia="zh-CN"/>
          </w:rPr>
          <w:t>(一)、监理体系构建</w:t>
        </w:r>
        <w:r>
          <w:tab/>
        </w:r>
        <w:r>
          <w:fldChar w:fldCharType="begin"/>
        </w:r>
        <w:r>
          <w:instrText xml:space="preserve"> PAGEREF _Toc30833 \h </w:instrText>
        </w:r>
        <w:r>
          <w:fldChar w:fldCharType="separate"/>
        </w:r>
        <w:r>
          <w:t>37</w:t>
        </w:r>
        <w:r>
          <w:fldChar w:fldCharType="end"/>
        </w:r>
      </w:hyperlink>
    </w:p>
    <w:p>
      <w:pPr>
        <w:pStyle w:val="TOC2"/>
        <w:tabs>
          <w:tab w:val="right" w:leader="dot" w:pos="8306"/>
        </w:tabs>
      </w:pPr>
      <w:hyperlink w:anchor="_Toc30145" w:history="1">
        <w:r>
          <w:rPr>
            <w:rFonts w:ascii="仿宋" w:eastAsia="仿宋" w:hAnsi="仿宋" w:cs="仿宋" w:hint="eastAsia"/>
            <w:lang w:eastAsia="zh-CN"/>
          </w:rPr>
          <w:t>(二)、质量保证体系实施</w:t>
        </w:r>
        <w:r>
          <w:tab/>
        </w:r>
        <w:r>
          <w:fldChar w:fldCharType="begin"/>
        </w:r>
        <w:r>
          <w:instrText xml:space="preserve"> PAGEREF _Toc30145 \h </w:instrText>
        </w:r>
        <w:r>
          <w:fldChar w:fldCharType="separate"/>
        </w:r>
        <w:r>
          <w:t>38</w:t>
        </w:r>
        <w:r>
          <w:fldChar w:fldCharType="end"/>
        </w:r>
      </w:hyperlink>
    </w:p>
    <w:p>
      <w:pPr>
        <w:pStyle w:val="TOC2"/>
        <w:tabs>
          <w:tab w:val="right" w:leader="dot" w:pos="8306"/>
        </w:tabs>
      </w:pPr>
      <w:hyperlink w:anchor="_Toc18009" w:history="1">
        <w:r>
          <w:rPr>
            <w:rFonts w:ascii="仿宋" w:eastAsia="仿宋" w:hAnsi="仿宋" w:cs="仿宋" w:hint="eastAsia"/>
            <w:lang w:eastAsia="zh-CN"/>
          </w:rPr>
          <w:t>(三)、监理与质量控制流程</w:t>
        </w:r>
        <w:r>
          <w:tab/>
        </w:r>
        <w:r>
          <w:fldChar w:fldCharType="begin"/>
        </w:r>
        <w:r>
          <w:instrText xml:space="preserve"> PAGEREF _Toc18009 \h </w:instrText>
        </w:r>
        <w:r>
          <w:fldChar w:fldCharType="separate"/>
        </w:r>
        <w:r>
          <w:t>39</w:t>
        </w:r>
        <w:r>
          <w:fldChar w:fldCharType="end"/>
        </w:r>
      </w:hyperlink>
    </w:p>
    <w:p>
      <w:pPr>
        <w:pStyle w:val="TOC1"/>
        <w:tabs>
          <w:tab w:val="right" w:leader="dot" w:pos="8306"/>
        </w:tabs>
      </w:pPr>
      <w:hyperlink w:anchor="_Toc3562" w:history="1">
        <w:r>
          <w:rPr>
            <w:rFonts w:ascii="仿宋" w:eastAsia="仿宋" w:hAnsi="仿宋" w:cs="仿宋" w:hint="eastAsia"/>
            <w:lang w:eastAsia="zh-CN"/>
          </w:rPr>
          <w:t>七、环境保护与绿色发展</w:t>
        </w:r>
        <w:r>
          <w:tab/>
        </w:r>
        <w:r>
          <w:fldChar w:fldCharType="begin"/>
        </w:r>
        <w:r>
          <w:instrText xml:space="preserve"> PAGEREF _Toc3562 \h </w:instrText>
        </w:r>
        <w:r>
          <w:fldChar w:fldCharType="separate"/>
        </w:r>
        <w:r>
          <w:t>39</w:t>
        </w:r>
        <w:r>
          <w:fldChar w:fldCharType="end"/>
        </w:r>
      </w:hyperlink>
    </w:p>
    <w:p>
      <w:pPr>
        <w:pStyle w:val="TOC2"/>
        <w:tabs>
          <w:tab w:val="right" w:leader="dot" w:pos="8306"/>
        </w:tabs>
      </w:pPr>
      <w:hyperlink w:anchor="_Toc4701" w:history="1">
        <w:r>
          <w:rPr>
            <w:rFonts w:ascii="仿宋" w:eastAsia="仿宋" w:hAnsi="仿宋" w:cs="仿宋" w:hint="eastAsia"/>
            <w:lang w:eastAsia="zh-CN"/>
          </w:rPr>
          <w:t>(一)、环境保护措施</w:t>
        </w:r>
        <w:r>
          <w:tab/>
        </w:r>
        <w:r>
          <w:fldChar w:fldCharType="begin"/>
        </w:r>
        <w:r>
          <w:instrText xml:space="preserve"> PAGEREF _Toc4701 \h </w:instrText>
        </w:r>
        <w:r>
          <w:fldChar w:fldCharType="separate"/>
        </w:r>
        <w:r>
          <w:t>39</w:t>
        </w:r>
        <w:r>
          <w:fldChar w:fldCharType="end"/>
        </w:r>
      </w:hyperlink>
    </w:p>
    <w:p>
      <w:pPr>
        <w:pStyle w:val="TOC2"/>
        <w:tabs>
          <w:tab w:val="right" w:leader="dot" w:pos="8306"/>
        </w:tabs>
      </w:pPr>
      <w:hyperlink w:anchor="_Toc7676" w:history="1">
        <w:r>
          <w:rPr>
            <w:rFonts w:ascii="仿宋" w:eastAsia="仿宋" w:hAnsi="仿宋" w:cs="仿宋" w:hint="eastAsia"/>
            <w:lang w:eastAsia="zh-CN"/>
          </w:rPr>
          <w:t>(二)、绿色发展与可持续发展策略</w:t>
        </w:r>
        <w:r>
          <w:tab/>
        </w:r>
        <w:r>
          <w:fldChar w:fldCharType="begin"/>
        </w:r>
        <w:r>
          <w:instrText xml:space="preserve"> PAGEREF _Toc7676 \h </w:instrText>
        </w:r>
        <w:r>
          <w:fldChar w:fldCharType="separate"/>
        </w:r>
        <w:r>
          <w:t>41</w:t>
        </w:r>
        <w:r>
          <w:fldChar w:fldCharType="end"/>
        </w:r>
      </w:hyperlink>
    </w:p>
    <w:p>
      <w:pPr>
        <w:pStyle w:val="TOC1"/>
        <w:tabs>
          <w:tab w:val="right" w:leader="dot" w:pos="8306"/>
        </w:tabs>
      </w:pPr>
      <w:hyperlink w:anchor="_Toc28902" w:history="1">
        <w:r>
          <w:rPr>
            <w:rFonts w:ascii="仿宋" w:eastAsia="仿宋" w:hAnsi="仿宋" w:cs="仿宋" w:hint="eastAsia"/>
            <w:lang w:eastAsia="zh-CN"/>
          </w:rPr>
          <w:t>八、项目质量与标准</w:t>
        </w:r>
        <w:r>
          <w:tab/>
        </w:r>
        <w:r>
          <w:fldChar w:fldCharType="begin"/>
        </w:r>
        <w:r>
          <w:instrText xml:space="preserve"> PAGEREF _Toc28902 \h </w:instrText>
        </w:r>
        <w:r>
          <w:fldChar w:fldCharType="separate"/>
        </w:r>
        <w:r>
          <w:t>42</w:t>
        </w:r>
        <w:r>
          <w:fldChar w:fldCharType="end"/>
        </w:r>
      </w:hyperlink>
    </w:p>
    <w:p>
      <w:pPr>
        <w:pStyle w:val="TOC2"/>
        <w:tabs>
          <w:tab w:val="right" w:leader="dot" w:pos="8306"/>
        </w:tabs>
      </w:pPr>
      <w:hyperlink w:anchor="_Toc5316" w:history="1">
        <w:r>
          <w:rPr>
            <w:rFonts w:ascii="仿宋" w:eastAsia="仿宋" w:hAnsi="仿宋" w:cs="仿宋" w:hint="eastAsia"/>
            <w:lang w:eastAsia="zh-CN"/>
          </w:rPr>
          <w:t>(一)、质量保障体系</w:t>
        </w:r>
        <w:r>
          <w:tab/>
        </w:r>
        <w:r>
          <w:fldChar w:fldCharType="begin"/>
        </w:r>
        <w:r>
          <w:instrText xml:space="preserve"> PAGEREF _Toc5316 \h </w:instrText>
        </w:r>
        <w:r>
          <w:fldChar w:fldCharType="separate"/>
        </w:r>
        <w:r>
          <w:t>42</w:t>
        </w:r>
        <w:r>
          <w:fldChar w:fldCharType="end"/>
        </w:r>
      </w:hyperlink>
    </w:p>
    <w:p>
      <w:pPr>
        <w:pStyle w:val="TOC2"/>
        <w:tabs>
          <w:tab w:val="right" w:leader="dot" w:pos="8306"/>
        </w:tabs>
      </w:pPr>
      <w:hyperlink w:anchor="_Toc6535" w:history="1">
        <w:r>
          <w:rPr>
            <w:rFonts w:ascii="仿宋" w:eastAsia="仿宋" w:hAnsi="仿宋" w:cs="仿宋" w:hint="eastAsia"/>
            <w:lang w:eastAsia="zh-CN"/>
          </w:rPr>
          <w:t>(二)、标准化作业流程</w:t>
        </w:r>
        <w:r>
          <w:tab/>
        </w:r>
        <w:r>
          <w:fldChar w:fldCharType="begin"/>
        </w:r>
        <w:r>
          <w:instrText xml:space="preserve"> PAGEREF _Toc6535 \h </w:instrText>
        </w:r>
        <w:r>
          <w:fldChar w:fldCharType="separate"/>
        </w:r>
        <w:r>
          <w:t>44</w:t>
        </w:r>
        <w:r>
          <w:fldChar w:fldCharType="end"/>
        </w:r>
      </w:hyperlink>
    </w:p>
    <w:p>
      <w:pPr>
        <w:pStyle w:val="TOC2"/>
        <w:tabs>
          <w:tab w:val="right" w:leader="dot" w:pos="8306"/>
        </w:tabs>
      </w:pPr>
      <w:hyperlink w:anchor="_Toc10136" w:history="1">
        <w:r>
          <w:rPr>
            <w:rFonts w:ascii="仿宋" w:eastAsia="仿宋" w:hAnsi="仿宋" w:cs="仿宋" w:hint="eastAsia"/>
            <w:lang w:eastAsia="zh-CN"/>
          </w:rPr>
          <w:t>(三)、质量监控与评估</w:t>
        </w:r>
        <w:r>
          <w:tab/>
        </w:r>
        <w:r>
          <w:fldChar w:fldCharType="begin"/>
        </w:r>
        <w:r>
          <w:instrText xml:space="preserve"> PAGEREF _Toc10136 \h </w:instrText>
        </w:r>
        <w:r>
          <w:fldChar w:fldCharType="separate"/>
        </w:r>
        <w:r>
          <w:t>45</w:t>
        </w:r>
        <w:r>
          <w:fldChar w:fldCharType="end"/>
        </w:r>
      </w:hyperlink>
    </w:p>
    <w:p>
      <w:pPr>
        <w:pStyle w:val="TOC2"/>
        <w:tabs>
          <w:tab w:val="right" w:leader="dot" w:pos="8306"/>
        </w:tabs>
      </w:pPr>
      <w:hyperlink w:anchor="_Toc8199" w:history="1">
        <w:r>
          <w:rPr>
            <w:rFonts w:ascii="仿宋" w:eastAsia="仿宋" w:hAnsi="仿宋" w:cs="仿宋" w:hint="eastAsia"/>
            <w:lang w:eastAsia="zh-CN"/>
          </w:rPr>
          <w:t>(四)、质量改进计划</w:t>
        </w:r>
        <w:r>
          <w:tab/>
        </w:r>
        <w:r>
          <w:fldChar w:fldCharType="begin"/>
        </w:r>
        <w:r>
          <w:instrText xml:space="preserve"> PAGEREF _Toc8199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82" w:history="1">
        <w:r>
          <w:rPr>
            <w:rFonts w:ascii="仿宋" w:eastAsia="仿宋" w:hAnsi="仿宋" w:cs="仿宋" w:hint="eastAsia"/>
            <w:lang w:eastAsia="zh-CN"/>
          </w:rPr>
          <w:t>九、环境保护与治理方案</w:t>
        </w:r>
        <w:r>
          <w:tab/>
        </w:r>
        <w:r>
          <w:fldChar w:fldCharType="begin"/>
        </w:r>
        <w:r>
          <w:instrText xml:space="preserve"> PAGEREF _Toc10182 \h </w:instrText>
        </w:r>
        <w:r>
          <w:fldChar w:fldCharType="separate"/>
        </w:r>
        <w:r>
          <w:t>48</w:t>
        </w:r>
        <w:r>
          <w:fldChar w:fldCharType="end"/>
        </w:r>
      </w:hyperlink>
    </w:p>
    <w:p>
      <w:pPr>
        <w:pStyle w:val="TOC2"/>
        <w:tabs>
          <w:tab w:val="right" w:leader="dot" w:pos="8306"/>
        </w:tabs>
      </w:pPr>
      <w:hyperlink w:anchor="_Toc29334" w:history="1">
        <w:r>
          <w:rPr>
            <w:rFonts w:ascii="仿宋" w:eastAsia="仿宋" w:hAnsi="仿宋" w:cs="仿宋" w:hint="eastAsia"/>
            <w:lang w:eastAsia="zh-CN"/>
          </w:rPr>
          <w:t>(一)、项目环境影响评估</w:t>
        </w:r>
        <w:r>
          <w:tab/>
        </w:r>
        <w:r>
          <w:fldChar w:fldCharType="begin"/>
        </w:r>
        <w:r>
          <w:instrText xml:space="preserve"> PAGEREF _Toc29334 \h </w:instrText>
        </w:r>
        <w:r>
          <w:fldChar w:fldCharType="separate"/>
        </w:r>
        <w:r>
          <w:t>48</w:t>
        </w:r>
        <w:r>
          <w:fldChar w:fldCharType="end"/>
        </w:r>
      </w:hyperlink>
    </w:p>
    <w:p>
      <w:pPr>
        <w:pStyle w:val="TOC2"/>
        <w:tabs>
          <w:tab w:val="right" w:leader="dot" w:pos="8306"/>
        </w:tabs>
      </w:pPr>
      <w:hyperlink w:anchor="_Toc3181" w:history="1">
        <w:r>
          <w:rPr>
            <w:rFonts w:ascii="仿宋" w:eastAsia="仿宋" w:hAnsi="仿宋" w:cs="仿宋" w:hint="eastAsia"/>
            <w:lang w:eastAsia="zh-CN"/>
          </w:rPr>
          <w:t>(二)、环境保护措施与治理方案</w:t>
        </w:r>
        <w:r>
          <w:tab/>
        </w:r>
        <w:r>
          <w:fldChar w:fldCharType="begin"/>
        </w:r>
        <w:r>
          <w:instrText xml:space="preserve"> PAGEREF _Toc3181 \h </w:instrText>
        </w:r>
        <w:r>
          <w:fldChar w:fldCharType="separate"/>
        </w:r>
        <w:r>
          <w:t>48</w:t>
        </w:r>
        <w:r>
          <w:fldChar w:fldCharType="end"/>
        </w:r>
      </w:hyperlink>
    </w:p>
    <w:p>
      <w:pPr>
        <w:pStyle w:val="TOC1"/>
        <w:tabs>
          <w:tab w:val="right" w:leader="dot" w:pos="8306"/>
        </w:tabs>
      </w:pPr>
      <w:hyperlink w:anchor="_Toc11968" w:history="1">
        <w:r>
          <w:rPr>
            <w:rFonts w:ascii="仿宋" w:eastAsia="仿宋" w:hAnsi="仿宋" w:cs="仿宋" w:hint="eastAsia"/>
            <w:lang w:eastAsia="zh-CN"/>
          </w:rPr>
          <w:t>十、经济效益与社会效益优化</w:t>
        </w:r>
        <w:r>
          <w:tab/>
        </w:r>
        <w:r>
          <w:fldChar w:fldCharType="begin"/>
        </w:r>
        <w:r>
          <w:instrText xml:space="preserve"> PAGEREF _Toc11968 \h </w:instrText>
        </w:r>
        <w:r>
          <w:fldChar w:fldCharType="separate"/>
        </w:r>
        <w:r>
          <w:t>49</w:t>
        </w:r>
        <w:r>
          <w:fldChar w:fldCharType="end"/>
        </w:r>
      </w:hyperlink>
    </w:p>
    <w:p>
      <w:pPr>
        <w:pStyle w:val="TOC2"/>
        <w:tabs>
          <w:tab w:val="right" w:leader="dot" w:pos="8306"/>
        </w:tabs>
      </w:pPr>
      <w:hyperlink w:anchor="_Toc7216" w:history="1">
        <w:r>
          <w:rPr>
            <w:rFonts w:ascii="仿宋" w:eastAsia="仿宋" w:hAnsi="仿宋" w:cs="仿宋" w:hint="eastAsia"/>
            <w:lang w:eastAsia="zh-CN"/>
          </w:rPr>
          <w:t>(一)、经济效益提升策略</w:t>
        </w:r>
        <w:r>
          <w:tab/>
        </w:r>
        <w:r>
          <w:fldChar w:fldCharType="begin"/>
        </w:r>
        <w:r>
          <w:instrText xml:space="preserve"> PAGEREF _Toc7216 \h </w:instrText>
        </w:r>
        <w:r>
          <w:fldChar w:fldCharType="separate"/>
        </w:r>
        <w:r>
          <w:t>49</w:t>
        </w:r>
        <w:r>
          <w:fldChar w:fldCharType="end"/>
        </w:r>
      </w:hyperlink>
    </w:p>
    <w:p>
      <w:pPr>
        <w:pStyle w:val="TOC2"/>
        <w:tabs>
          <w:tab w:val="right" w:leader="dot" w:pos="8306"/>
        </w:tabs>
      </w:pPr>
      <w:hyperlink w:anchor="_Toc10970" w:history="1">
        <w:r>
          <w:rPr>
            <w:rFonts w:ascii="仿宋" w:eastAsia="仿宋" w:hAnsi="仿宋" w:cs="仿宋" w:hint="eastAsia"/>
            <w:lang w:eastAsia="zh-CN"/>
          </w:rPr>
          <w:t>(二)、社会效益增强方案</w:t>
        </w:r>
        <w:r>
          <w:tab/>
        </w:r>
        <w:r>
          <w:fldChar w:fldCharType="begin"/>
        </w:r>
        <w:r>
          <w:instrText xml:space="preserve"> PAGEREF _Toc10970 \h </w:instrText>
        </w:r>
        <w:r>
          <w:fldChar w:fldCharType="separate"/>
        </w:r>
        <w:r>
          <w:t>50</w:t>
        </w:r>
        <w:r>
          <w:fldChar w:fldCharType="end"/>
        </w:r>
      </w:hyperlink>
    </w:p>
    <w:p>
      <w:pPr>
        <w:pStyle w:val="TOC1"/>
        <w:tabs>
          <w:tab w:val="right" w:leader="dot" w:pos="8306"/>
        </w:tabs>
      </w:pPr>
      <w:hyperlink w:anchor="_Toc15708" w:history="1">
        <w:r>
          <w:rPr>
            <w:rFonts w:ascii="仿宋" w:eastAsia="仿宋" w:hAnsi="仿宋" w:cs="仿宋" w:hint="eastAsia"/>
            <w:lang w:eastAsia="zh-CN"/>
          </w:rPr>
          <w:t>十一、资金管理与财务规划</w:t>
        </w:r>
        <w:r>
          <w:tab/>
        </w:r>
        <w:r>
          <w:fldChar w:fldCharType="begin"/>
        </w:r>
        <w:r>
          <w:instrText xml:space="preserve"> PAGEREF _Toc15708 \h </w:instrText>
        </w:r>
        <w:r>
          <w:fldChar w:fldCharType="separate"/>
        </w:r>
        <w:r>
          <w:t>51</w:t>
        </w:r>
        <w:r>
          <w:fldChar w:fldCharType="end"/>
        </w:r>
      </w:hyperlink>
    </w:p>
    <w:p>
      <w:pPr>
        <w:pStyle w:val="TOC2"/>
        <w:tabs>
          <w:tab w:val="right" w:leader="dot" w:pos="8306"/>
        </w:tabs>
      </w:pPr>
      <w:hyperlink w:anchor="_Toc16385" w:history="1">
        <w:r>
          <w:rPr>
            <w:rFonts w:ascii="仿宋" w:eastAsia="仿宋" w:hAnsi="仿宋" w:cs="仿宋" w:hint="eastAsia"/>
            <w:lang w:eastAsia="zh-CN"/>
          </w:rPr>
          <w:t>(一)、项目资金来源与筹措</w:t>
        </w:r>
        <w:r>
          <w:tab/>
        </w:r>
        <w:r>
          <w:fldChar w:fldCharType="begin"/>
        </w:r>
        <w:r>
          <w:instrText xml:space="preserve"> PAGEREF _Toc16385 \h </w:instrText>
        </w:r>
        <w:r>
          <w:fldChar w:fldCharType="separate"/>
        </w:r>
        <w:r>
          <w:t>51</w:t>
        </w:r>
        <w:r>
          <w:fldChar w:fldCharType="end"/>
        </w:r>
      </w:hyperlink>
    </w:p>
    <w:p>
      <w:pPr>
        <w:pStyle w:val="TOC2"/>
        <w:tabs>
          <w:tab w:val="right" w:leader="dot" w:pos="8306"/>
        </w:tabs>
      </w:pPr>
      <w:hyperlink w:anchor="_Toc26755" w:history="1">
        <w:r>
          <w:rPr>
            <w:rFonts w:ascii="仿宋" w:eastAsia="仿宋" w:hAnsi="仿宋" w:cs="仿宋" w:hint="eastAsia"/>
            <w:lang w:eastAsia="zh-CN"/>
          </w:rPr>
          <w:t>(二)、资金使用与监管</w:t>
        </w:r>
        <w:r>
          <w:tab/>
        </w:r>
        <w:r>
          <w:fldChar w:fldCharType="begin"/>
        </w:r>
        <w:r>
          <w:instrText xml:space="preserve"> PAGEREF _Toc26755 \h </w:instrText>
        </w:r>
        <w:r>
          <w:fldChar w:fldCharType="separate"/>
        </w:r>
        <w:r>
          <w:t>52</w:t>
        </w:r>
        <w:r>
          <w:fldChar w:fldCharType="end"/>
        </w:r>
      </w:hyperlink>
    </w:p>
    <w:p>
      <w:pPr>
        <w:pStyle w:val="TOC2"/>
        <w:tabs>
          <w:tab w:val="right" w:leader="dot" w:pos="8306"/>
        </w:tabs>
      </w:pPr>
      <w:hyperlink w:anchor="_Toc224" w:history="1">
        <w:r>
          <w:rPr>
            <w:rFonts w:ascii="仿宋" w:eastAsia="仿宋" w:hAnsi="仿宋" w:cs="仿宋" w:hint="eastAsia"/>
            <w:lang w:eastAsia="zh-CN"/>
          </w:rPr>
          <w:t>(三)、财务规划与预测</w:t>
        </w:r>
        <w:r>
          <w:tab/>
        </w:r>
        <w:r>
          <w:fldChar w:fldCharType="begin"/>
        </w:r>
        <w:r>
          <w:instrText xml:space="preserve"> PAGEREF _Toc224 \h </w:instrText>
        </w:r>
        <w:r>
          <w:fldChar w:fldCharType="separate"/>
        </w:r>
        <w:r>
          <w:t>54</w:t>
        </w:r>
        <w:r>
          <w:fldChar w:fldCharType="end"/>
        </w:r>
      </w:hyperlink>
    </w:p>
    <w:p>
      <w:pPr>
        <w:pStyle w:val="TOC1"/>
        <w:tabs>
          <w:tab w:val="right" w:leader="dot" w:pos="8306"/>
        </w:tabs>
      </w:pPr>
      <w:hyperlink w:anchor="_Toc22673" w:history="1">
        <w:r>
          <w:rPr>
            <w:rFonts w:ascii="仿宋" w:eastAsia="仿宋" w:hAnsi="仿宋" w:cs="仿宋" w:hint="eastAsia"/>
            <w:lang w:eastAsia="zh-CN"/>
          </w:rPr>
          <w:t>十二、客户关系管理与市场拓展</w:t>
        </w:r>
        <w:r>
          <w:tab/>
        </w:r>
        <w:r>
          <w:fldChar w:fldCharType="begin"/>
        </w:r>
        <w:r>
          <w:instrText xml:space="preserve"> PAGEREF _Toc22673 \h </w:instrText>
        </w:r>
        <w:r>
          <w:fldChar w:fldCharType="separate"/>
        </w:r>
        <w:r>
          <w:t>55</w:t>
        </w:r>
        <w:r>
          <w:fldChar w:fldCharType="end"/>
        </w:r>
      </w:hyperlink>
    </w:p>
    <w:p>
      <w:pPr>
        <w:pStyle w:val="TOC2"/>
        <w:tabs>
          <w:tab w:val="right" w:leader="dot" w:pos="8306"/>
        </w:tabs>
      </w:pPr>
      <w:hyperlink w:anchor="_Toc11223" w:history="1">
        <w:r>
          <w:rPr>
            <w:rFonts w:ascii="仿宋" w:eastAsia="仿宋" w:hAnsi="仿宋" w:cs="仿宋" w:hint="eastAsia"/>
            <w:lang w:eastAsia="zh-CN"/>
          </w:rPr>
          <w:t>(一)、客户关系管理策略</w:t>
        </w:r>
        <w:r>
          <w:tab/>
        </w:r>
        <w:r>
          <w:fldChar w:fldCharType="begin"/>
        </w:r>
        <w:r>
          <w:instrText xml:space="preserve"> PAGEREF _Toc11223 \h </w:instrText>
        </w:r>
        <w:r>
          <w:fldChar w:fldCharType="separate"/>
        </w:r>
        <w:r>
          <w:t>55</w:t>
        </w:r>
        <w:r>
          <w:fldChar w:fldCharType="end"/>
        </w:r>
      </w:hyperlink>
    </w:p>
    <w:p>
      <w:pPr>
        <w:pStyle w:val="TOC2"/>
        <w:tabs>
          <w:tab w:val="right" w:leader="dot" w:pos="8306"/>
        </w:tabs>
      </w:pPr>
      <w:hyperlink w:anchor="_Toc11494" w:history="1">
        <w:r>
          <w:rPr>
            <w:rFonts w:ascii="仿宋" w:eastAsia="仿宋" w:hAnsi="仿宋" w:cs="仿宋" w:hint="eastAsia"/>
            <w:lang w:eastAsia="zh-CN"/>
          </w:rPr>
          <w:t>(二)、市场拓展方案</w:t>
        </w:r>
        <w:r>
          <w:tab/>
        </w:r>
        <w:r>
          <w:fldChar w:fldCharType="begin"/>
        </w:r>
        <w:r>
          <w:instrText xml:space="preserve"> PAGEREF _Toc11494 \h </w:instrText>
        </w:r>
        <w:r>
          <w:fldChar w:fldCharType="separate"/>
        </w:r>
        <w:r>
          <w:t>56</w:t>
        </w:r>
        <w:r>
          <w:fldChar w:fldCharType="end"/>
        </w:r>
      </w:hyperlink>
    </w:p>
    <w:p>
      <w:pPr>
        <w:pStyle w:val="TOC1"/>
        <w:tabs>
          <w:tab w:val="right" w:leader="dot" w:pos="8306"/>
        </w:tabs>
      </w:pPr>
      <w:hyperlink w:anchor="_Toc23363" w:history="1">
        <w:r>
          <w:rPr>
            <w:rFonts w:ascii="仿宋" w:eastAsia="仿宋" w:hAnsi="仿宋" w:cs="仿宋" w:hint="eastAsia"/>
            <w:lang w:eastAsia="zh-CN"/>
          </w:rPr>
          <w:t>十三、法律法规与政策遵循</w:t>
        </w:r>
        <w:r>
          <w:tab/>
        </w:r>
        <w:r>
          <w:fldChar w:fldCharType="begin"/>
        </w:r>
        <w:r>
          <w:instrText xml:space="preserve"> PAGEREF _Toc23363 \h </w:instrText>
        </w:r>
        <w:r>
          <w:fldChar w:fldCharType="separate"/>
        </w:r>
        <w:r>
          <w:t>57</w:t>
        </w:r>
        <w:r>
          <w:fldChar w:fldCharType="end"/>
        </w:r>
      </w:hyperlink>
    </w:p>
    <w:p>
      <w:pPr>
        <w:pStyle w:val="TOC2"/>
        <w:tabs>
          <w:tab w:val="right" w:leader="dot" w:pos="8306"/>
        </w:tabs>
      </w:pPr>
      <w:hyperlink w:anchor="_Toc5380" w:history="1">
        <w:r>
          <w:rPr>
            <w:rFonts w:ascii="仿宋" w:eastAsia="仿宋" w:hAnsi="仿宋" w:cs="仿宋" w:hint="eastAsia"/>
            <w:lang w:eastAsia="zh-CN"/>
          </w:rPr>
          <w:t>(一)、法律法规遵守</w:t>
        </w:r>
        <w:r>
          <w:tab/>
        </w:r>
        <w:r>
          <w:fldChar w:fldCharType="begin"/>
        </w:r>
        <w:r>
          <w:instrText xml:space="preserve"> PAGEREF _Toc5380 \h </w:instrText>
        </w:r>
        <w:r>
          <w:fldChar w:fldCharType="separate"/>
        </w:r>
        <w:r>
          <w:t>57</w:t>
        </w:r>
        <w:r>
          <w:fldChar w:fldCharType="end"/>
        </w:r>
      </w:hyperlink>
    </w:p>
    <w:p>
      <w:pPr>
        <w:pStyle w:val="TOC2"/>
        <w:tabs>
          <w:tab w:val="right" w:leader="dot" w:pos="8306"/>
        </w:tabs>
      </w:pPr>
      <w:hyperlink w:anchor="_Toc19684" w:history="1">
        <w:r>
          <w:rPr>
            <w:rFonts w:ascii="仿宋" w:eastAsia="仿宋" w:hAnsi="仿宋" w:cs="仿宋" w:hint="eastAsia"/>
            <w:lang w:eastAsia="zh-CN"/>
          </w:rPr>
          <w:t>(二)、政策导向与利用</w:t>
        </w:r>
        <w:r>
          <w:tab/>
        </w:r>
        <w:r>
          <w:fldChar w:fldCharType="begin"/>
        </w:r>
        <w:r>
          <w:instrText xml:space="preserve"> PAGEREF _Toc19684 \h </w:instrText>
        </w:r>
        <w:r>
          <w:fldChar w:fldCharType="separate"/>
        </w:r>
        <w:r>
          <w:t>58</w:t>
        </w:r>
        <w:r>
          <w:fldChar w:fldCharType="end"/>
        </w:r>
      </w:hyperlink>
    </w:p>
    <w:p>
      <w:pPr>
        <w:pStyle w:val="TOC1"/>
        <w:tabs>
          <w:tab w:val="right" w:leader="dot" w:pos="8306"/>
        </w:tabs>
      </w:pPr>
      <w:hyperlink w:anchor="_Toc6856" w:history="1">
        <w:r>
          <w:rPr>
            <w:rFonts w:ascii="仿宋" w:eastAsia="仿宋" w:hAnsi="仿宋" w:cs="仿宋" w:hint="eastAsia"/>
            <w:lang w:eastAsia="zh-CN"/>
          </w:rPr>
          <w:t>十四、设施与设备管理</w:t>
        </w:r>
        <w:r>
          <w:tab/>
        </w:r>
        <w:r>
          <w:fldChar w:fldCharType="begin"/>
        </w:r>
        <w:r>
          <w:instrText xml:space="preserve"> PAGEREF _Toc6856 \h </w:instrText>
        </w:r>
        <w:r>
          <w:fldChar w:fldCharType="separate"/>
        </w:r>
        <w:r>
          <w:t>59</w:t>
        </w:r>
        <w:r>
          <w:fldChar w:fldCharType="end"/>
        </w:r>
      </w:hyperlink>
    </w:p>
    <w:p>
      <w:pPr>
        <w:pStyle w:val="TOC2"/>
        <w:tabs>
          <w:tab w:val="right" w:leader="dot" w:pos="8306"/>
        </w:tabs>
      </w:pPr>
      <w:hyperlink w:anchor="_Toc8644" w:history="1">
        <w:r>
          <w:rPr>
            <w:rFonts w:ascii="仿宋" w:eastAsia="仿宋" w:hAnsi="仿宋" w:cs="仿宋" w:hint="eastAsia"/>
            <w:lang w:eastAsia="zh-CN"/>
          </w:rPr>
          <w:t>(一)、设施规划与配置</w:t>
        </w:r>
        <w:r>
          <w:tab/>
        </w:r>
        <w:r>
          <w:fldChar w:fldCharType="begin"/>
        </w:r>
        <w:r>
          <w:instrText xml:space="preserve"> PAGEREF _Toc8644 \h </w:instrText>
        </w:r>
        <w:r>
          <w:fldChar w:fldCharType="separate"/>
        </w:r>
        <w:r>
          <w:t>59</w:t>
        </w:r>
        <w:r>
          <w:fldChar w:fldCharType="end"/>
        </w:r>
      </w:hyperlink>
    </w:p>
    <w:p>
      <w:pPr>
        <w:pStyle w:val="TOC2"/>
        <w:tabs>
          <w:tab w:val="right" w:leader="dot" w:pos="8306"/>
        </w:tabs>
      </w:pPr>
      <w:hyperlink w:anchor="_Toc1862" w:history="1">
        <w:r>
          <w:rPr>
            <w:rFonts w:ascii="仿宋" w:eastAsia="仿宋" w:hAnsi="仿宋" w:cs="仿宋" w:hint="eastAsia"/>
            <w:lang w:eastAsia="zh-CN"/>
          </w:rPr>
          <w:t>(二)、设备采购与维护管理</w:t>
        </w:r>
        <w:r>
          <w:tab/>
        </w:r>
        <w:r>
          <w:fldChar w:fldCharType="begin"/>
        </w:r>
        <w:r>
          <w:instrText xml:space="preserve"> PAGEREF _Toc1862 \h </w:instrText>
        </w:r>
        <w:r>
          <w:fldChar w:fldCharType="separate"/>
        </w:r>
        <w:r>
          <w:t>60</w:t>
        </w:r>
        <w:r>
          <w:fldChar w:fldCharType="end"/>
        </w:r>
      </w:hyperlink>
    </w:p>
    <w:p>
      <w:pPr>
        <w:pStyle w:val="TOC2"/>
        <w:tabs>
          <w:tab w:val="right" w:leader="dot" w:pos="8306"/>
        </w:tabs>
      </w:pPr>
      <w:hyperlink w:anchor="_Toc16909" w:history="1">
        <w:r>
          <w:rPr>
            <w:rFonts w:ascii="仿宋" w:eastAsia="仿宋" w:hAnsi="仿宋" w:cs="仿宋" w:hint="eastAsia"/>
            <w:lang w:eastAsia="zh-CN"/>
          </w:rPr>
          <w:t>(三)、设施设备升级策略</w:t>
        </w:r>
        <w:r>
          <w:tab/>
        </w:r>
        <w:r>
          <w:fldChar w:fldCharType="begin"/>
        </w:r>
        <w:r>
          <w:instrText xml:space="preserve"> PAGEREF _Toc16909 \h </w:instrText>
        </w:r>
        <w:r>
          <w:fldChar w:fldCharType="separate"/>
        </w:r>
        <w:r>
          <w:t>60</w:t>
        </w:r>
        <w:r>
          <w:fldChar w:fldCharType="end"/>
        </w:r>
      </w:hyperlink>
    </w:p>
    <w:p>
      <w:pPr>
        <w:pStyle w:val="TOC1"/>
        <w:tabs>
          <w:tab w:val="right" w:leader="dot" w:pos="8306"/>
        </w:tabs>
      </w:pPr>
      <w:hyperlink w:anchor="_Toc32711" w:history="1">
        <w:r>
          <w:rPr>
            <w:rFonts w:ascii="仿宋" w:eastAsia="仿宋" w:hAnsi="仿宋" w:cs="仿宋" w:hint="eastAsia"/>
            <w:lang w:eastAsia="zh-CN"/>
          </w:rPr>
          <w:t>十五、项目施工方案</w:t>
        </w:r>
        <w:r>
          <w:tab/>
        </w:r>
        <w:r>
          <w:fldChar w:fldCharType="begin"/>
        </w:r>
        <w:r>
          <w:instrText xml:space="preserve"> PAGEREF _Toc32711 \h </w:instrText>
        </w:r>
        <w:r>
          <w:fldChar w:fldCharType="separate"/>
        </w:r>
        <w:r>
          <w:t>61</w:t>
        </w:r>
        <w:r>
          <w:fldChar w:fldCharType="end"/>
        </w:r>
      </w:hyperlink>
    </w:p>
    <w:p>
      <w:pPr>
        <w:pStyle w:val="TOC2"/>
        <w:tabs>
          <w:tab w:val="right" w:leader="dot" w:pos="8306"/>
        </w:tabs>
      </w:pPr>
      <w:hyperlink w:anchor="_Toc11421" w:history="1">
        <w:r>
          <w:rPr>
            <w:rFonts w:ascii="仿宋" w:eastAsia="仿宋" w:hAnsi="仿宋" w:cs="仿宋" w:hint="eastAsia"/>
            <w:lang w:eastAsia="zh-CN"/>
          </w:rPr>
          <w:t>(一)、施工组织设计</w:t>
        </w:r>
        <w:r>
          <w:tab/>
        </w:r>
        <w:r>
          <w:fldChar w:fldCharType="begin"/>
        </w:r>
        <w:r>
          <w:instrText xml:space="preserve"> PAGEREF _Toc11421 \h </w:instrText>
        </w:r>
        <w:r>
          <w:fldChar w:fldCharType="separate"/>
        </w:r>
        <w:r>
          <w:t>61</w:t>
        </w:r>
        <w:r>
          <w:fldChar w:fldCharType="end"/>
        </w:r>
      </w:hyperlink>
    </w:p>
    <w:p>
      <w:pPr>
        <w:pStyle w:val="TOC2"/>
        <w:tabs>
          <w:tab w:val="right" w:leader="dot" w:pos="8306"/>
        </w:tabs>
      </w:pPr>
      <w:hyperlink w:anchor="_Toc9082" w:history="1">
        <w:r>
          <w:rPr>
            <w:rFonts w:ascii="仿宋" w:eastAsia="仿宋" w:hAnsi="仿宋" w:cs="仿宋" w:hint="eastAsia"/>
            <w:lang w:eastAsia="zh-CN"/>
          </w:rPr>
          <w:t>(二)、施工工艺与技术路线</w:t>
        </w:r>
        <w:r>
          <w:tab/>
        </w:r>
        <w:r>
          <w:fldChar w:fldCharType="begin"/>
        </w:r>
        <w:r>
          <w:instrText xml:space="preserve"> PAGEREF _Toc9082 \h </w:instrText>
        </w:r>
        <w:r>
          <w:fldChar w:fldCharType="separate"/>
        </w:r>
        <w:r>
          <w:t>63</w:t>
        </w:r>
        <w:r>
          <w:fldChar w:fldCharType="end"/>
        </w:r>
      </w:hyperlink>
    </w:p>
    <w:p>
      <w:pPr>
        <w:pStyle w:val="TOC2"/>
        <w:tabs>
          <w:tab w:val="right" w:leader="dot" w:pos="8306"/>
        </w:tabs>
      </w:pPr>
      <w:hyperlink w:anchor="_Toc30834" w:history="1">
        <w:r>
          <w:rPr>
            <w:rFonts w:ascii="仿宋" w:eastAsia="仿宋" w:hAnsi="仿宋" w:cs="仿宋" w:hint="eastAsia"/>
            <w:lang w:eastAsia="zh-CN"/>
          </w:rPr>
          <w:t>(三)、关键节点施工计划</w:t>
        </w:r>
        <w:r>
          <w:tab/>
        </w:r>
        <w:r>
          <w:fldChar w:fldCharType="begin"/>
        </w:r>
        <w:r>
          <w:instrText xml:space="preserve"> PAGEREF _Toc30834 \h </w:instrText>
        </w:r>
        <w:r>
          <w:fldChar w:fldCharType="separate"/>
        </w:r>
        <w:r>
          <w:t>64</w:t>
        </w:r>
        <w:r>
          <w:fldChar w:fldCharType="end"/>
        </w:r>
      </w:hyperlink>
    </w:p>
    <w:p>
      <w:pPr>
        <w:pStyle w:val="TOC2"/>
        <w:tabs>
          <w:tab w:val="right" w:leader="dot" w:pos="8306"/>
        </w:tabs>
      </w:pPr>
      <w:hyperlink w:anchor="_Toc30672" w:history="1">
        <w:r>
          <w:rPr>
            <w:rFonts w:ascii="仿宋" w:eastAsia="仿宋" w:hAnsi="仿宋" w:cs="仿宋" w:hint="eastAsia"/>
            <w:lang w:eastAsia="zh-CN"/>
          </w:rPr>
          <w:t>(四)、施工现场管理</w:t>
        </w:r>
        <w:r>
          <w:tab/>
        </w:r>
        <w:r>
          <w:fldChar w:fldCharType="begin"/>
        </w:r>
        <w:r>
          <w:instrText xml:space="preserve"> PAGEREF _Toc30672 \h </w:instrText>
        </w:r>
        <w:r>
          <w:fldChar w:fldCharType="separate"/>
        </w:r>
        <w:r>
          <w:t>65</w:t>
        </w:r>
        <w:r>
          <w:fldChar w:fldCharType="end"/>
        </w:r>
      </w:hyperlink>
    </w:p>
    <w:p>
      <w:pPr>
        <w:pStyle w:val="TOC1"/>
        <w:tabs>
          <w:tab w:val="right" w:leader="dot" w:pos="8306"/>
        </w:tabs>
      </w:pPr>
      <w:hyperlink w:anchor="_Toc15891" w:history="1">
        <w:r>
          <w:rPr>
            <w:rFonts w:ascii="仿宋" w:eastAsia="仿宋" w:hAnsi="仿宋" w:cs="仿宋" w:hint="eastAsia"/>
            <w:lang w:eastAsia="zh-CN"/>
          </w:rPr>
          <w:t>十六、知识产权管理与保护</w:t>
        </w:r>
        <w:r>
          <w:tab/>
        </w:r>
        <w:r>
          <w:fldChar w:fldCharType="begin"/>
        </w:r>
        <w:r>
          <w:instrText xml:space="preserve"> PAGEREF _Toc15891 \h </w:instrText>
        </w:r>
        <w:r>
          <w:fldChar w:fldCharType="separate"/>
        </w:r>
        <w:r>
          <w:t>68</w:t>
        </w:r>
        <w:r>
          <w:fldChar w:fldCharType="end"/>
        </w:r>
      </w:hyperlink>
    </w:p>
    <w:p>
      <w:pPr>
        <w:pStyle w:val="TOC2"/>
        <w:tabs>
          <w:tab w:val="right" w:leader="dot" w:pos="8306"/>
        </w:tabs>
      </w:pPr>
      <w:hyperlink w:anchor="_Toc8353" w:history="1">
        <w:r>
          <w:rPr>
            <w:rFonts w:ascii="仿宋" w:eastAsia="仿宋" w:hAnsi="仿宋" w:cs="仿宋" w:hint="eastAsia"/>
            <w:lang w:eastAsia="zh-CN"/>
          </w:rPr>
          <w:t>(一)、知识产权管理体系建设</w:t>
        </w:r>
        <w:r>
          <w:tab/>
        </w:r>
        <w:r>
          <w:fldChar w:fldCharType="begin"/>
        </w:r>
        <w:r>
          <w:instrText xml:space="preserve"> PAGEREF _Toc8353 \h </w:instrText>
        </w:r>
        <w:r>
          <w:fldChar w:fldCharType="separate"/>
        </w:r>
        <w:r>
          <w:t>68</w:t>
        </w:r>
        <w:r>
          <w:fldChar w:fldCharType="end"/>
        </w:r>
      </w:hyperlink>
    </w:p>
    <w:p>
      <w:pPr>
        <w:pStyle w:val="TOC2"/>
        <w:tabs>
          <w:tab w:val="right" w:leader="dot" w:pos="8306"/>
        </w:tabs>
      </w:pPr>
      <w:hyperlink w:anchor="_Toc4515" w:history="1">
        <w:r>
          <w:rPr>
            <w:rFonts w:ascii="仿宋" w:eastAsia="仿宋" w:hAnsi="仿宋" w:cs="仿宋" w:hint="eastAsia"/>
            <w:lang w:eastAsia="zh-CN"/>
          </w:rPr>
          <w:t>(二)、知识产权保护措施</w:t>
        </w:r>
        <w:r>
          <w:tab/>
        </w:r>
        <w:r>
          <w:fldChar w:fldCharType="begin"/>
        </w:r>
        <w:r>
          <w:instrText xml:space="preserve"> PAGEREF _Toc4515 \h </w:instrText>
        </w:r>
        <w:r>
          <w:fldChar w:fldCharType="separate"/>
        </w:r>
        <w:r>
          <w:t>68</w:t>
        </w:r>
        <w:r>
          <w:fldChar w:fldCharType="end"/>
        </w:r>
      </w:hyperlink>
    </w:p>
    <w:p>
      <w:pPr>
        <w:pStyle w:val="TOC1"/>
        <w:tabs>
          <w:tab w:val="right" w:leader="dot" w:pos="8306"/>
        </w:tabs>
      </w:pPr>
      <w:hyperlink w:anchor="_Toc2696" w:history="1">
        <w:r>
          <w:rPr>
            <w:rFonts w:ascii="仿宋" w:eastAsia="仿宋" w:hAnsi="仿宋" w:cs="仿宋" w:hint="eastAsia"/>
            <w:lang w:eastAsia="zh-CN"/>
          </w:rPr>
          <w:t>十七、质量管理与控制</w:t>
        </w:r>
        <w:r>
          <w:tab/>
        </w:r>
        <w:r>
          <w:fldChar w:fldCharType="begin"/>
        </w:r>
        <w:r>
          <w:instrText xml:space="preserve"> PAGEREF _Toc2696 \h </w:instrText>
        </w:r>
        <w:r>
          <w:fldChar w:fldCharType="separate"/>
        </w:r>
        <w:r>
          <w:t>70</w:t>
        </w:r>
        <w:r>
          <w:fldChar w:fldCharType="end"/>
        </w:r>
      </w:hyperlink>
    </w:p>
    <w:p>
      <w:pPr>
        <w:pStyle w:val="TOC2"/>
        <w:tabs>
          <w:tab w:val="right" w:leader="dot" w:pos="8306"/>
        </w:tabs>
      </w:pPr>
      <w:hyperlink w:anchor="_Toc14923" w:history="1">
        <w:r>
          <w:rPr>
            <w:rFonts w:ascii="仿宋" w:eastAsia="仿宋" w:hAnsi="仿宋" w:cs="仿宋" w:hint="eastAsia"/>
            <w:lang w:eastAsia="zh-CN"/>
          </w:rPr>
          <w:t>(一)、质量管理体系建设</w:t>
        </w:r>
        <w:r>
          <w:tab/>
        </w:r>
        <w:r>
          <w:fldChar w:fldCharType="begin"/>
        </w:r>
        <w:r>
          <w:instrText xml:space="preserve"> PAGEREF _Toc14923 \h </w:instrText>
        </w:r>
        <w:r>
          <w:fldChar w:fldCharType="separate"/>
        </w:r>
        <w:r>
          <w:t>70</w:t>
        </w:r>
        <w:r>
          <w:fldChar w:fldCharType="end"/>
        </w:r>
      </w:hyperlink>
    </w:p>
    <w:p>
      <w:pPr>
        <w:pStyle w:val="TOC2"/>
        <w:tabs>
          <w:tab w:val="right" w:leader="dot" w:pos="8306"/>
        </w:tabs>
      </w:pPr>
      <w:hyperlink w:anchor="_Toc8476" w:history="1">
        <w:r>
          <w:rPr>
            <w:rFonts w:ascii="仿宋" w:eastAsia="仿宋" w:hAnsi="仿宋" w:cs="仿宋" w:hint="eastAsia"/>
            <w:lang w:eastAsia="zh-CN"/>
          </w:rPr>
          <w:t>(二)、质量控制措施</w:t>
        </w:r>
        <w:r>
          <w:tab/>
        </w:r>
        <w:r>
          <w:fldChar w:fldCharType="begin"/>
        </w:r>
        <w:r>
          <w:instrText xml:space="preserve"> PAGEREF _Toc8476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6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141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451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641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98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其他饲养动物项目与土地用途规划：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其他饲养动物项目的容积率和建筑密度：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用地控制指标通常规定了容积率和建筑密度的要求。对于其他饲养动物项目来说，这将影响建筑物的规模和高度。必须确保项目的设计符合容积率和建筑密度的限制，以遵守用地控制法规。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其他饲养动物项目的建筑线限制：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用地控制指标还可能规定了建筑物与街道或相邻土地的距离，这被称为建筑线限制。其他饲养动物项目必须遵守这些规定，以确保建筑的位置符合法规。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其他饲养动物项目的环境影响和可持续性：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用地控制指标可能包括环境保护要求，例如绿地比例和污染防控措施。对于其他饲养动物项目，这意味着必须考虑如何保护当地生态系统、水资源和空气质量，以确保项目的可持续性。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在整个项目规划和实施过程中，与用地控制指标的合作和遵守是至关重要的。这有助于确保其他饲养动物项目是一个合法、可持续且与城市规划一致的发展项目。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404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其他饲养动物项目需要评估可用地块的规模和形状，以确定是否满足地总体要求。某些城市规划可能要求项目具有特定的地块大小或形状，以适应城市发展的整体格局。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每个城市都有自己的规划目标和愿景，包括住宅区、商业区和工业区的平衡发展。其他饲养动物项目需要与城市规划目标保持一致，以确保项目不会破坏城市的整体规划。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https://d.book118.com/235134201110011111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其他饲养动物项目建设总纲及方案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B2E5E"/>
    <w:rsid w:val="290B2E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13420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2024-02-15T09:44:00Z</dcterms:created>
  <dcterms:modified xsi:type="dcterms:W3CDTF">2024-02-15T09:44:37Z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70418463099A46A68620E974B2D55C82_11</vt:lpwstr>
  </property>
  <property fmtid="{D5CDD505-2E9C-101B-9397-08002B2CF9AE}" pid="3" name="KSOProductBuildVer">
    <vt:lpwstr>2052-12.1.0.16250</vt:lpwstr>
  </property>
</Properties>
</file>