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豆类项目计划设计方案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27" w:history="1">
        <w:r>
          <w:rPr>
            <w:rFonts w:ascii="仿宋" w:eastAsia="仿宋" w:hAnsi="仿宋" w:cs="仿宋" w:hint="eastAsia"/>
            <w:lang w:eastAsia="zh-CN"/>
          </w:rPr>
          <w:t>概论</w:t>
        </w:r>
        <w:r>
          <w:tab/>
        </w:r>
        <w:r>
          <w:fldChar w:fldCharType="begin"/>
        </w:r>
        <w:r>
          <w:instrText xml:space="preserve"> PAGEREF _Toc27827 \h </w:instrText>
        </w:r>
        <w:r>
          <w:fldChar w:fldCharType="separate"/>
        </w:r>
        <w:r>
          <w:t>3</w:t>
        </w:r>
        <w:r>
          <w:fldChar w:fldCharType="end"/>
        </w:r>
      </w:hyperlink>
    </w:p>
    <w:p>
      <w:pPr>
        <w:pStyle w:val="TOC1"/>
        <w:tabs>
          <w:tab w:val="right" w:leader="dot" w:pos="8306"/>
        </w:tabs>
      </w:pPr>
      <w:hyperlink w:anchor="_Toc28767" w:history="1">
        <w:r>
          <w:rPr>
            <w:rFonts w:ascii="仿宋" w:eastAsia="仿宋" w:hAnsi="仿宋" w:cs="仿宋" w:hint="eastAsia"/>
            <w:lang w:eastAsia="zh-CN"/>
          </w:rPr>
          <w:t>一、豆类项目概论</w:t>
        </w:r>
        <w:r>
          <w:tab/>
        </w:r>
        <w:r>
          <w:fldChar w:fldCharType="begin"/>
        </w:r>
        <w:r>
          <w:instrText xml:space="preserve"> PAGEREF _Toc28767 \h </w:instrText>
        </w:r>
        <w:r>
          <w:fldChar w:fldCharType="separate"/>
        </w:r>
        <w:r>
          <w:t>3</w:t>
        </w:r>
        <w:r>
          <w:fldChar w:fldCharType="end"/>
        </w:r>
      </w:hyperlink>
    </w:p>
    <w:p>
      <w:pPr>
        <w:pStyle w:val="TOC2"/>
        <w:tabs>
          <w:tab w:val="right" w:leader="dot" w:pos="8306"/>
        </w:tabs>
      </w:pPr>
      <w:hyperlink w:anchor="_Toc32004" w:history="1">
        <w:r>
          <w:rPr>
            <w:rFonts w:ascii="仿宋" w:eastAsia="仿宋" w:hAnsi="仿宋" w:cs="仿宋" w:hint="eastAsia"/>
            <w:lang w:eastAsia="zh-CN"/>
          </w:rPr>
          <w:t>(一)、豆类项目概况</w:t>
        </w:r>
        <w:r>
          <w:tab/>
        </w:r>
        <w:r>
          <w:fldChar w:fldCharType="begin"/>
        </w:r>
        <w:r>
          <w:instrText xml:space="preserve"> PAGEREF _Toc32004 \h </w:instrText>
        </w:r>
        <w:r>
          <w:fldChar w:fldCharType="separate"/>
        </w:r>
        <w:r>
          <w:t>3</w:t>
        </w:r>
        <w:r>
          <w:fldChar w:fldCharType="end"/>
        </w:r>
      </w:hyperlink>
    </w:p>
    <w:p>
      <w:pPr>
        <w:pStyle w:val="TOC2"/>
        <w:tabs>
          <w:tab w:val="right" w:leader="dot" w:pos="8306"/>
        </w:tabs>
      </w:pPr>
      <w:hyperlink w:anchor="_Toc12358" w:history="1">
        <w:r>
          <w:rPr>
            <w:rFonts w:ascii="仿宋" w:eastAsia="仿宋" w:hAnsi="仿宋" w:cs="仿宋" w:hint="eastAsia"/>
            <w:lang w:eastAsia="zh-CN"/>
          </w:rPr>
          <w:t>(二)、豆类项目目标</w:t>
        </w:r>
        <w:r>
          <w:tab/>
        </w:r>
        <w:r>
          <w:fldChar w:fldCharType="begin"/>
        </w:r>
        <w:r>
          <w:instrText xml:space="preserve"> PAGEREF _Toc12358 \h </w:instrText>
        </w:r>
        <w:r>
          <w:fldChar w:fldCharType="separate"/>
        </w:r>
        <w:r>
          <w:t>5</w:t>
        </w:r>
        <w:r>
          <w:fldChar w:fldCharType="end"/>
        </w:r>
      </w:hyperlink>
    </w:p>
    <w:p>
      <w:pPr>
        <w:pStyle w:val="TOC2"/>
        <w:tabs>
          <w:tab w:val="right" w:leader="dot" w:pos="8306"/>
        </w:tabs>
      </w:pPr>
      <w:hyperlink w:anchor="_Toc27229" w:history="1">
        <w:r>
          <w:rPr>
            <w:rFonts w:ascii="仿宋" w:eastAsia="仿宋" w:hAnsi="仿宋" w:cs="仿宋" w:hint="eastAsia"/>
            <w:lang w:eastAsia="zh-CN"/>
          </w:rPr>
          <w:t>(三)、豆类项目提出的理由</w:t>
        </w:r>
        <w:r>
          <w:tab/>
        </w:r>
        <w:r>
          <w:fldChar w:fldCharType="begin"/>
        </w:r>
        <w:r>
          <w:instrText xml:space="preserve"> PAGEREF _Toc27229 \h </w:instrText>
        </w:r>
        <w:r>
          <w:fldChar w:fldCharType="separate"/>
        </w:r>
        <w:r>
          <w:t>6</w:t>
        </w:r>
        <w:r>
          <w:fldChar w:fldCharType="end"/>
        </w:r>
      </w:hyperlink>
    </w:p>
    <w:p>
      <w:pPr>
        <w:pStyle w:val="TOC2"/>
        <w:tabs>
          <w:tab w:val="right" w:leader="dot" w:pos="8306"/>
        </w:tabs>
      </w:pPr>
      <w:hyperlink w:anchor="_Toc25139" w:history="1">
        <w:r>
          <w:rPr>
            <w:rFonts w:ascii="仿宋" w:eastAsia="仿宋" w:hAnsi="仿宋" w:cs="仿宋" w:hint="eastAsia"/>
            <w:lang w:eastAsia="zh-CN"/>
          </w:rPr>
          <w:t>(四)、豆类项目意义</w:t>
        </w:r>
        <w:r>
          <w:tab/>
        </w:r>
        <w:r>
          <w:fldChar w:fldCharType="begin"/>
        </w:r>
        <w:r>
          <w:instrText xml:space="preserve"> PAGEREF _Toc25139 \h </w:instrText>
        </w:r>
        <w:r>
          <w:fldChar w:fldCharType="separate"/>
        </w:r>
        <w:r>
          <w:t>7</w:t>
        </w:r>
        <w:r>
          <w:fldChar w:fldCharType="end"/>
        </w:r>
      </w:hyperlink>
    </w:p>
    <w:p>
      <w:pPr>
        <w:pStyle w:val="TOC2"/>
        <w:tabs>
          <w:tab w:val="right" w:leader="dot" w:pos="8306"/>
        </w:tabs>
      </w:pPr>
      <w:hyperlink w:anchor="_Toc25425" w:history="1">
        <w:r>
          <w:rPr>
            <w:rFonts w:ascii="仿宋" w:eastAsia="仿宋" w:hAnsi="仿宋" w:cs="仿宋" w:hint="eastAsia"/>
            <w:lang w:eastAsia="zh-CN"/>
          </w:rPr>
          <w:t>(五)、豆类项目背景</w:t>
        </w:r>
        <w:r>
          <w:tab/>
        </w:r>
        <w:r>
          <w:fldChar w:fldCharType="begin"/>
        </w:r>
        <w:r>
          <w:instrText xml:space="preserve"> PAGEREF _Toc25425 \h </w:instrText>
        </w:r>
        <w:r>
          <w:fldChar w:fldCharType="separate"/>
        </w:r>
        <w:r>
          <w:t>8</w:t>
        </w:r>
        <w:r>
          <w:fldChar w:fldCharType="end"/>
        </w:r>
      </w:hyperlink>
    </w:p>
    <w:p>
      <w:pPr>
        <w:pStyle w:val="TOC1"/>
        <w:tabs>
          <w:tab w:val="right" w:leader="dot" w:pos="8306"/>
        </w:tabs>
      </w:pPr>
      <w:hyperlink w:anchor="_Toc21826" w:history="1">
        <w:r>
          <w:rPr>
            <w:rFonts w:ascii="仿宋" w:eastAsia="仿宋" w:hAnsi="仿宋" w:cs="仿宋" w:hint="eastAsia"/>
            <w:lang w:eastAsia="zh-CN"/>
          </w:rPr>
          <w:t>二、豆类项目建设背景及必要性分析</w:t>
        </w:r>
        <w:r>
          <w:tab/>
        </w:r>
        <w:r>
          <w:fldChar w:fldCharType="begin"/>
        </w:r>
        <w:r>
          <w:instrText xml:space="preserve"> PAGEREF _Toc21826 \h </w:instrText>
        </w:r>
        <w:r>
          <w:fldChar w:fldCharType="separate"/>
        </w:r>
        <w:r>
          <w:t>9</w:t>
        </w:r>
        <w:r>
          <w:fldChar w:fldCharType="end"/>
        </w:r>
      </w:hyperlink>
    </w:p>
    <w:p>
      <w:pPr>
        <w:pStyle w:val="TOC2"/>
        <w:tabs>
          <w:tab w:val="right" w:leader="dot" w:pos="8306"/>
        </w:tabs>
      </w:pPr>
      <w:hyperlink w:anchor="_Toc20994" w:history="1">
        <w:r>
          <w:rPr>
            <w:rFonts w:ascii="仿宋" w:eastAsia="仿宋" w:hAnsi="仿宋" w:cs="仿宋" w:hint="eastAsia"/>
            <w:lang w:eastAsia="zh-CN"/>
          </w:rPr>
          <w:t>(一)、豆类项目背景分析</w:t>
        </w:r>
        <w:r>
          <w:tab/>
        </w:r>
        <w:r>
          <w:fldChar w:fldCharType="begin"/>
        </w:r>
        <w:r>
          <w:instrText xml:space="preserve"> PAGEREF _Toc20994 \h </w:instrText>
        </w:r>
        <w:r>
          <w:fldChar w:fldCharType="separate"/>
        </w:r>
        <w:r>
          <w:t>9</w:t>
        </w:r>
        <w:r>
          <w:fldChar w:fldCharType="end"/>
        </w:r>
      </w:hyperlink>
    </w:p>
    <w:p>
      <w:pPr>
        <w:pStyle w:val="TOC2"/>
        <w:tabs>
          <w:tab w:val="right" w:leader="dot" w:pos="8306"/>
        </w:tabs>
      </w:pPr>
      <w:hyperlink w:anchor="_Toc3259" w:history="1">
        <w:r>
          <w:rPr>
            <w:rFonts w:ascii="仿宋" w:eastAsia="仿宋" w:hAnsi="仿宋" w:cs="仿宋" w:hint="eastAsia"/>
            <w:lang w:eastAsia="zh-CN"/>
          </w:rPr>
          <w:t>(二)、豆类项目建设必要性分析</w:t>
        </w:r>
        <w:r>
          <w:tab/>
        </w:r>
        <w:r>
          <w:fldChar w:fldCharType="begin"/>
        </w:r>
        <w:r>
          <w:instrText xml:space="preserve"> PAGEREF _Toc3259 \h </w:instrText>
        </w:r>
        <w:r>
          <w:fldChar w:fldCharType="separate"/>
        </w:r>
        <w:r>
          <w:t>11</w:t>
        </w:r>
        <w:r>
          <w:fldChar w:fldCharType="end"/>
        </w:r>
      </w:hyperlink>
    </w:p>
    <w:p>
      <w:pPr>
        <w:pStyle w:val="TOC1"/>
        <w:tabs>
          <w:tab w:val="right" w:leader="dot" w:pos="8306"/>
        </w:tabs>
      </w:pPr>
      <w:hyperlink w:anchor="_Toc3991" w:history="1">
        <w:r>
          <w:rPr>
            <w:rFonts w:ascii="仿宋" w:eastAsia="仿宋" w:hAnsi="仿宋" w:cs="仿宋" w:hint="eastAsia"/>
            <w:lang w:eastAsia="zh-CN"/>
          </w:rPr>
          <w:t>三、豆类项目绩效评估</w:t>
        </w:r>
        <w:r>
          <w:tab/>
        </w:r>
        <w:r>
          <w:fldChar w:fldCharType="begin"/>
        </w:r>
        <w:r>
          <w:instrText xml:space="preserve"> PAGEREF _Toc3991 \h </w:instrText>
        </w:r>
        <w:r>
          <w:fldChar w:fldCharType="separate"/>
        </w:r>
        <w:r>
          <w:t>12</w:t>
        </w:r>
        <w:r>
          <w:fldChar w:fldCharType="end"/>
        </w:r>
      </w:hyperlink>
    </w:p>
    <w:p>
      <w:pPr>
        <w:pStyle w:val="TOC2"/>
        <w:tabs>
          <w:tab w:val="right" w:leader="dot" w:pos="8306"/>
        </w:tabs>
      </w:pPr>
      <w:hyperlink w:anchor="_Toc23585" w:history="1">
        <w:r>
          <w:rPr>
            <w:rFonts w:ascii="仿宋" w:eastAsia="仿宋" w:hAnsi="仿宋" w:cs="仿宋" w:hint="eastAsia"/>
            <w:lang w:eastAsia="zh-CN"/>
          </w:rPr>
          <w:t>(一)、绩效评估指标</w:t>
        </w:r>
        <w:r>
          <w:tab/>
        </w:r>
        <w:r>
          <w:fldChar w:fldCharType="begin"/>
        </w:r>
        <w:r>
          <w:instrText xml:space="preserve"> PAGEREF _Toc23585 \h </w:instrText>
        </w:r>
        <w:r>
          <w:fldChar w:fldCharType="separate"/>
        </w:r>
        <w:r>
          <w:t>12</w:t>
        </w:r>
        <w:r>
          <w:fldChar w:fldCharType="end"/>
        </w:r>
      </w:hyperlink>
    </w:p>
    <w:p>
      <w:pPr>
        <w:pStyle w:val="TOC2"/>
        <w:tabs>
          <w:tab w:val="right" w:leader="dot" w:pos="8306"/>
        </w:tabs>
      </w:pPr>
      <w:hyperlink w:anchor="_Toc27798" w:history="1">
        <w:r>
          <w:rPr>
            <w:rFonts w:ascii="仿宋" w:eastAsia="仿宋" w:hAnsi="仿宋" w:cs="仿宋" w:hint="eastAsia"/>
            <w:lang w:eastAsia="zh-CN"/>
          </w:rPr>
          <w:t>(二)、绩效评估方法</w:t>
        </w:r>
        <w:r>
          <w:tab/>
        </w:r>
        <w:r>
          <w:fldChar w:fldCharType="begin"/>
        </w:r>
        <w:r>
          <w:instrText xml:space="preserve"> PAGEREF _Toc27798 \h </w:instrText>
        </w:r>
        <w:r>
          <w:fldChar w:fldCharType="separate"/>
        </w:r>
        <w:r>
          <w:t>13</w:t>
        </w:r>
        <w:r>
          <w:fldChar w:fldCharType="end"/>
        </w:r>
      </w:hyperlink>
    </w:p>
    <w:p>
      <w:pPr>
        <w:pStyle w:val="TOC2"/>
        <w:tabs>
          <w:tab w:val="right" w:leader="dot" w:pos="8306"/>
        </w:tabs>
      </w:pPr>
      <w:hyperlink w:anchor="_Toc14505" w:history="1">
        <w:r>
          <w:rPr>
            <w:rFonts w:ascii="仿宋" w:eastAsia="仿宋" w:hAnsi="仿宋" w:cs="仿宋" w:hint="eastAsia"/>
            <w:lang w:eastAsia="zh-CN"/>
          </w:rPr>
          <w:t>(三)、绩效评估周期</w:t>
        </w:r>
        <w:r>
          <w:tab/>
        </w:r>
        <w:r>
          <w:fldChar w:fldCharType="begin"/>
        </w:r>
        <w:r>
          <w:instrText xml:space="preserve"> PAGEREF _Toc14505 \h </w:instrText>
        </w:r>
        <w:r>
          <w:fldChar w:fldCharType="separate"/>
        </w:r>
        <w:r>
          <w:t>14</w:t>
        </w:r>
        <w:r>
          <w:fldChar w:fldCharType="end"/>
        </w:r>
      </w:hyperlink>
    </w:p>
    <w:p>
      <w:pPr>
        <w:pStyle w:val="TOC1"/>
        <w:tabs>
          <w:tab w:val="right" w:leader="dot" w:pos="8306"/>
        </w:tabs>
      </w:pPr>
      <w:hyperlink w:anchor="_Toc32005" w:history="1">
        <w:r>
          <w:rPr>
            <w:rFonts w:ascii="仿宋" w:eastAsia="仿宋" w:hAnsi="仿宋" w:cs="仿宋" w:hint="eastAsia"/>
            <w:lang w:eastAsia="zh-CN"/>
          </w:rPr>
          <w:t>四、豆类项目危机管理</w:t>
        </w:r>
        <w:r>
          <w:tab/>
        </w:r>
        <w:r>
          <w:fldChar w:fldCharType="begin"/>
        </w:r>
        <w:r>
          <w:instrText xml:space="preserve"> PAGEREF _Toc32005 \h </w:instrText>
        </w:r>
        <w:r>
          <w:fldChar w:fldCharType="separate"/>
        </w:r>
        <w:r>
          <w:t>15</w:t>
        </w:r>
        <w:r>
          <w:fldChar w:fldCharType="end"/>
        </w:r>
      </w:hyperlink>
    </w:p>
    <w:p>
      <w:pPr>
        <w:pStyle w:val="TOC2"/>
        <w:tabs>
          <w:tab w:val="right" w:leader="dot" w:pos="8306"/>
        </w:tabs>
      </w:pPr>
      <w:hyperlink w:anchor="_Toc4961" w:history="1">
        <w:r>
          <w:rPr>
            <w:rFonts w:ascii="仿宋" w:eastAsia="仿宋" w:hAnsi="仿宋" w:cs="仿宋" w:hint="eastAsia"/>
            <w:lang w:eastAsia="zh-CN"/>
          </w:rPr>
          <w:t>(一)、危机预警与识别</w:t>
        </w:r>
        <w:r>
          <w:tab/>
        </w:r>
        <w:r>
          <w:fldChar w:fldCharType="begin"/>
        </w:r>
        <w:r>
          <w:instrText xml:space="preserve"> PAGEREF _Toc4961 \h </w:instrText>
        </w:r>
        <w:r>
          <w:fldChar w:fldCharType="separate"/>
        </w:r>
        <w:r>
          <w:t>15</w:t>
        </w:r>
        <w:r>
          <w:fldChar w:fldCharType="end"/>
        </w:r>
      </w:hyperlink>
    </w:p>
    <w:p>
      <w:pPr>
        <w:pStyle w:val="TOC2"/>
        <w:tabs>
          <w:tab w:val="right" w:leader="dot" w:pos="8306"/>
        </w:tabs>
      </w:pPr>
      <w:hyperlink w:anchor="_Toc20081" w:history="1">
        <w:r>
          <w:rPr>
            <w:rFonts w:ascii="仿宋" w:eastAsia="仿宋" w:hAnsi="仿宋" w:cs="仿宋" w:hint="eastAsia"/>
            <w:lang w:eastAsia="zh-CN"/>
          </w:rPr>
          <w:t>(二)、危机应对与恢复</w:t>
        </w:r>
        <w:r>
          <w:tab/>
        </w:r>
        <w:r>
          <w:fldChar w:fldCharType="begin"/>
        </w:r>
        <w:r>
          <w:instrText xml:space="preserve"> PAGEREF _Toc20081 \h </w:instrText>
        </w:r>
        <w:r>
          <w:fldChar w:fldCharType="separate"/>
        </w:r>
        <w:r>
          <w:t>16</w:t>
        </w:r>
        <w:r>
          <w:fldChar w:fldCharType="end"/>
        </w:r>
      </w:hyperlink>
    </w:p>
    <w:p>
      <w:pPr>
        <w:pStyle w:val="TOC1"/>
        <w:tabs>
          <w:tab w:val="right" w:leader="dot" w:pos="8306"/>
        </w:tabs>
      </w:pPr>
      <w:hyperlink w:anchor="_Toc27020" w:history="1">
        <w:r>
          <w:rPr>
            <w:rFonts w:ascii="仿宋" w:eastAsia="仿宋" w:hAnsi="仿宋" w:cs="仿宋" w:hint="eastAsia"/>
            <w:lang w:eastAsia="zh-CN"/>
          </w:rPr>
          <w:t>五、工艺说明</w:t>
        </w:r>
        <w:r>
          <w:tab/>
        </w:r>
        <w:r>
          <w:fldChar w:fldCharType="begin"/>
        </w:r>
        <w:r>
          <w:instrText xml:space="preserve"> PAGEREF _Toc27020 \h </w:instrText>
        </w:r>
        <w:r>
          <w:fldChar w:fldCharType="separate"/>
        </w:r>
        <w:r>
          <w:t>18</w:t>
        </w:r>
        <w:r>
          <w:fldChar w:fldCharType="end"/>
        </w:r>
      </w:hyperlink>
    </w:p>
    <w:p>
      <w:pPr>
        <w:pStyle w:val="TOC2"/>
        <w:tabs>
          <w:tab w:val="right" w:leader="dot" w:pos="8306"/>
        </w:tabs>
      </w:pPr>
      <w:hyperlink w:anchor="_Toc8012" w:history="1">
        <w:r>
          <w:rPr>
            <w:rFonts w:ascii="仿宋" w:eastAsia="仿宋" w:hAnsi="仿宋" w:cs="仿宋" w:hint="eastAsia"/>
            <w:lang w:eastAsia="zh-CN"/>
          </w:rPr>
          <w:t>(一)、技术管理特点</w:t>
        </w:r>
        <w:r>
          <w:tab/>
        </w:r>
        <w:r>
          <w:fldChar w:fldCharType="begin"/>
        </w:r>
        <w:r>
          <w:instrText xml:space="preserve"> PAGEREF _Toc8012 \h </w:instrText>
        </w:r>
        <w:r>
          <w:fldChar w:fldCharType="separate"/>
        </w:r>
        <w:r>
          <w:t>18</w:t>
        </w:r>
        <w:r>
          <w:fldChar w:fldCharType="end"/>
        </w:r>
      </w:hyperlink>
    </w:p>
    <w:p>
      <w:pPr>
        <w:pStyle w:val="TOC2"/>
        <w:tabs>
          <w:tab w:val="right" w:leader="dot" w:pos="8306"/>
        </w:tabs>
      </w:pPr>
      <w:hyperlink w:anchor="_Toc25864" w:history="1">
        <w:r>
          <w:rPr>
            <w:rFonts w:ascii="仿宋" w:eastAsia="仿宋" w:hAnsi="仿宋" w:cs="仿宋" w:hint="eastAsia"/>
            <w:lang w:eastAsia="zh-CN"/>
          </w:rPr>
          <w:t>(二)、豆类项目工艺技术设计方案</w:t>
        </w:r>
        <w:r>
          <w:tab/>
        </w:r>
        <w:r>
          <w:fldChar w:fldCharType="begin"/>
        </w:r>
        <w:r>
          <w:instrText xml:space="preserve"> PAGEREF _Toc25864 \h </w:instrText>
        </w:r>
        <w:r>
          <w:fldChar w:fldCharType="separate"/>
        </w:r>
        <w:r>
          <w:t>19</w:t>
        </w:r>
        <w:r>
          <w:fldChar w:fldCharType="end"/>
        </w:r>
      </w:hyperlink>
    </w:p>
    <w:p>
      <w:pPr>
        <w:pStyle w:val="TOC2"/>
        <w:tabs>
          <w:tab w:val="right" w:leader="dot" w:pos="8306"/>
        </w:tabs>
      </w:pPr>
      <w:hyperlink w:anchor="_Toc10831" w:history="1">
        <w:r>
          <w:rPr>
            <w:rFonts w:ascii="仿宋" w:eastAsia="仿宋" w:hAnsi="仿宋" w:cs="仿宋" w:hint="eastAsia"/>
            <w:lang w:eastAsia="zh-CN"/>
          </w:rPr>
          <w:t>(三)、设备选型方案</w:t>
        </w:r>
        <w:r>
          <w:tab/>
        </w:r>
        <w:r>
          <w:fldChar w:fldCharType="begin"/>
        </w:r>
        <w:r>
          <w:instrText xml:space="preserve"> PAGEREF _Toc10831 \h </w:instrText>
        </w:r>
        <w:r>
          <w:fldChar w:fldCharType="separate"/>
        </w:r>
        <w:r>
          <w:t>20</w:t>
        </w:r>
        <w:r>
          <w:fldChar w:fldCharType="end"/>
        </w:r>
      </w:hyperlink>
    </w:p>
    <w:p>
      <w:pPr>
        <w:pStyle w:val="TOC1"/>
        <w:tabs>
          <w:tab w:val="right" w:leader="dot" w:pos="8306"/>
        </w:tabs>
      </w:pPr>
      <w:hyperlink w:anchor="_Toc29879" w:history="1">
        <w:r>
          <w:rPr>
            <w:rFonts w:ascii="仿宋" w:eastAsia="仿宋" w:hAnsi="仿宋" w:cs="仿宋" w:hint="eastAsia"/>
            <w:lang w:eastAsia="zh-CN"/>
          </w:rPr>
          <w:t>六、豆类项目选址可行性分析</w:t>
        </w:r>
        <w:r>
          <w:tab/>
        </w:r>
        <w:r>
          <w:fldChar w:fldCharType="begin"/>
        </w:r>
        <w:r>
          <w:instrText xml:space="preserve"> PAGEREF _Toc29879 \h </w:instrText>
        </w:r>
        <w:r>
          <w:fldChar w:fldCharType="separate"/>
        </w:r>
        <w:r>
          <w:t>21</w:t>
        </w:r>
        <w:r>
          <w:fldChar w:fldCharType="end"/>
        </w:r>
      </w:hyperlink>
    </w:p>
    <w:p>
      <w:pPr>
        <w:pStyle w:val="TOC2"/>
        <w:tabs>
          <w:tab w:val="right" w:leader="dot" w:pos="8306"/>
        </w:tabs>
      </w:pPr>
      <w:hyperlink w:anchor="_Toc28088" w:history="1">
        <w:r>
          <w:rPr>
            <w:rFonts w:ascii="仿宋" w:eastAsia="仿宋" w:hAnsi="仿宋" w:cs="仿宋" w:hint="eastAsia"/>
            <w:lang w:eastAsia="zh-CN"/>
          </w:rPr>
          <w:t>(一)、豆类项目选址</w:t>
        </w:r>
        <w:r>
          <w:tab/>
        </w:r>
        <w:r>
          <w:fldChar w:fldCharType="begin"/>
        </w:r>
        <w:r>
          <w:instrText xml:space="preserve"> PAGEREF _Toc28088 \h </w:instrText>
        </w:r>
        <w:r>
          <w:fldChar w:fldCharType="separate"/>
        </w:r>
        <w:r>
          <w:t>21</w:t>
        </w:r>
        <w:r>
          <w:fldChar w:fldCharType="end"/>
        </w:r>
      </w:hyperlink>
    </w:p>
    <w:p>
      <w:pPr>
        <w:pStyle w:val="TOC2"/>
        <w:tabs>
          <w:tab w:val="right" w:leader="dot" w:pos="8306"/>
        </w:tabs>
      </w:pPr>
      <w:hyperlink w:anchor="_Toc17720" w:history="1">
        <w:r>
          <w:rPr>
            <w:rFonts w:ascii="仿宋" w:eastAsia="仿宋" w:hAnsi="仿宋" w:cs="仿宋" w:hint="eastAsia"/>
            <w:lang w:eastAsia="zh-CN"/>
          </w:rPr>
          <w:t>(二)、用地控制指标</w:t>
        </w:r>
        <w:r>
          <w:tab/>
        </w:r>
        <w:r>
          <w:fldChar w:fldCharType="begin"/>
        </w:r>
        <w:r>
          <w:instrText xml:space="preserve"> PAGEREF _Toc17720 \h </w:instrText>
        </w:r>
        <w:r>
          <w:fldChar w:fldCharType="separate"/>
        </w:r>
        <w:r>
          <w:t>21</w:t>
        </w:r>
        <w:r>
          <w:fldChar w:fldCharType="end"/>
        </w:r>
      </w:hyperlink>
    </w:p>
    <w:p>
      <w:pPr>
        <w:pStyle w:val="TOC2"/>
        <w:tabs>
          <w:tab w:val="right" w:leader="dot" w:pos="8306"/>
        </w:tabs>
      </w:pPr>
      <w:hyperlink w:anchor="_Toc21915" w:history="1">
        <w:r>
          <w:rPr>
            <w:rFonts w:ascii="仿宋" w:eastAsia="仿宋" w:hAnsi="仿宋" w:cs="仿宋" w:hint="eastAsia"/>
            <w:lang w:eastAsia="zh-CN"/>
          </w:rPr>
          <w:t>(三)、节约用地措施</w:t>
        </w:r>
        <w:r>
          <w:tab/>
        </w:r>
        <w:r>
          <w:fldChar w:fldCharType="begin"/>
        </w:r>
        <w:r>
          <w:instrText xml:space="preserve"> PAGEREF _Toc21915 \h </w:instrText>
        </w:r>
        <w:r>
          <w:fldChar w:fldCharType="separate"/>
        </w:r>
        <w:r>
          <w:t>23</w:t>
        </w:r>
        <w:r>
          <w:fldChar w:fldCharType="end"/>
        </w:r>
      </w:hyperlink>
    </w:p>
    <w:p>
      <w:pPr>
        <w:pStyle w:val="TOC2"/>
        <w:tabs>
          <w:tab w:val="right" w:leader="dot" w:pos="8306"/>
        </w:tabs>
      </w:pPr>
      <w:hyperlink w:anchor="_Toc1150" w:history="1">
        <w:r>
          <w:rPr>
            <w:rFonts w:ascii="仿宋" w:eastAsia="仿宋" w:hAnsi="仿宋" w:cs="仿宋" w:hint="eastAsia"/>
            <w:lang w:eastAsia="zh-CN"/>
          </w:rPr>
          <w:t>(四)、总图布置方案</w:t>
        </w:r>
        <w:r>
          <w:tab/>
        </w:r>
        <w:r>
          <w:fldChar w:fldCharType="begin"/>
        </w:r>
        <w:r>
          <w:instrText xml:space="preserve"> PAGEREF _Toc1150 \h </w:instrText>
        </w:r>
        <w:r>
          <w:fldChar w:fldCharType="separate"/>
        </w:r>
        <w:r>
          <w:t>24</w:t>
        </w:r>
        <w:r>
          <w:fldChar w:fldCharType="end"/>
        </w:r>
      </w:hyperlink>
    </w:p>
    <w:p>
      <w:pPr>
        <w:pStyle w:val="TOC2"/>
        <w:tabs>
          <w:tab w:val="right" w:leader="dot" w:pos="8306"/>
        </w:tabs>
      </w:pPr>
      <w:hyperlink w:anchor="_Toc10656" w:history="1">
        <w:r>
          <w:rPr>
            <w:rFonts w:ascii="仿宋" w:eastAsia="仿宋" w:hAnsi="仿宋" w:cs="仿宋" w:hint="eastAsia"/>
            <w:lang w:eastAsia="zh-CN"/>
          </w:rPr>
          <w:t>(五)、选址综合评价</w:t>
        </w:r>
        <w:r>
          <w:tab/>
        </w:r>
        <w:r>
          <w:fldChar w:fldCharType="begin"/>
        </w:r>
        <w:r>
          <w:instrText xml:space="preserve"> PAGEREF _Toc10656 \h </w:instrText>
        </w:r>
        <w:r>
          <w:fldChar w:fldCharType="separate"/>
        </w:r>
        <w:r>
          <w:t>25</w:t>
        </w:r>
        <w:r>
          <w:fldChar w:fldCharType="end"/>
        </w:r>
      </w:hyperlink>
    </w:p>
    <w:p>
      <w:pPr>
        <w:pStyle w:val="TOC1"/>
        <w:tabs>
          <w:tab w:val="right" w:leader="dot" w:pos="8306"/>
        </w:tabs>
      </w:pPr>
      <w:hyperlink w:anchor="_Toc28420" w:history="1">
        <w:r>
          <w:rPr>
            <w:rFonts w:ascii="仿宋" w:eastAsia="仿宋" w:hAnsi="仿宋" w:cs="仿宋" w:hint="eastAsia"/>
            <w:lang w:eastAsia="zh-CN"/>
          </w:rPr>
          <w:t>七、豆类项目人力资源培养与发展</w:t>
        </w:r>
        <w:r>
          <w:tab/>
        </w:r>
        <w:r>
          <w:fldChar w:fldCharType="begin"/>
        </w:r>
        <w:r>
          <w:instrText xml:space="preserve"> PAGEREF _Toc28420 \h </w:instrText>
        </w:r>
        <w:r>
          <w:fldChar w:fldCharType="separate"/>
        </w:r>
        <w:r>
          <w:t>26</w:t>
        </w:r>
        <w:r>
          <w:fldChar w:fldCharType="end"/>
        </w:r>
      </w:hyperlink>
    </w:p>
    <w:p>
      <w:pPr>
        <w:pStyle w:val="TOC2"/>
        <w:tabs>
          <w:tab w:val="right" w:leader="dot" w:pos="8306"/>
        </w:tabs>
      </w:pPr>
      <w:hyperlink w:anchor="_Toc25069" w:history="1">
        <w:r>
          <w:rPr>
            <w:rFonts w:ascii="仿宋" w:eastAsia="仿宋" w:hAnsi="仿宋" w:cs="仿宋" w:hint="eastAsia"/>
            <w:lang w:eastAsia="zh-CN"/>
          </w:rPr>
          <w:t>(一)、人才需求与规划</w:t>
        </w:r>
        <w:r>
          <w:tab/>
        </w:r>
        <w:r>
          <w:fldChar w:fldCharType="begin"/>
        </w:r>
        <w:r>
          <w:instrText xml:space="preserve"> PAGEREF _Toc25069 \h </w:instrText>
        </w:r>
        <w:r>
          <w:fldChar w:fldCharType="separate"/>
        </w:r>
        <w:r>
          <w:t>26</w:t>
        </w:r>
        <w:r>
          <w:fldChar w:fldCharType="end"/>
        </w:r>
      </w:hyperlink>
    </w:p>
    <w:p>
      <w:pPr>
        <w:pStyle w:val="TOC2"/>
        <w:tabs>
          <w:tab w:val="right" w:leader="dot" w:pos="8306"/>
        </w:tabs>
      </w:pPr>
      <w:hyperlink w:anchor="_Toc23465" w:history="1">
        <w:r>
          <w:rPr>
            <w:rFonts w:ascii="仿宋" w:eastAsia="仿宋" w:hAnsi="仿宋" w:cs="仿宋" w:hint="eastAsia"/>
            <w:lang w:eastAsia="zh-CN"/>
          </w:rPr>
          <w:t>(二)、培训与发展计划</w:t>
        </w:r>
        <w:r>
          <w:tab/>
        </w:r>
        <w:r>
          <w:fldChar w:fldCharType="begin"/>
        </w:r>
        <w:r>
          <w:instrText xml:space="preserve"> PAGEREF _Toc23465 \h </w:instrText>
        </w:r>
        <w:r>
          <w:fldChar w:fldCharType="separate"/>
        </w:r>
        <w:r>
          <w:t>27</w:t>
        </w:r>
        <w:r>
          <w:fldChar w:fldCharType="end"/>
        </w:r>
      </w:hyperlink>
    </w:p>
    <w:p>
      <w:pPr>
        <w:pStyle w:val="TOC1"/>
        <w:tabs>
          <w:tab w:val="right" w:leader="dot" w:pos="8306"/>
        </w:tabs>
      </w:pPr>
      <w:hyperlink w:anchor="_Toc25601" w:history="1">
        <w:r>
          <w:rPr>
            <w:rFonts w:ascii="仿宋" w:eastAsia="仿宋" w:hAnsi="仿宋" w:cs="仿宋" w:hint="eastAsia"/>
            <w:lang w:eastAsia="zh-CN"/>
          </w:rPr>
          <w:t>八、生产安全保护</w:t>
        </w:r>
        <w:r>
          <w:tab/>
        </w:r>
        <w:r>
          <w:fldChar w:fldCharType="begin"/>
        </w:r>
        <w:r>
          <w:instrText xml:space="preserve"> PAGEREF _Toc25601 \h </w:instrText>
        </w:r>
        <w:r>
          <w:fldChar w:fldCharType="separate"/>
        </w:r>
        <w:r>
          <w:t>27</w:t>
        </w:r>
        <w:r>
          <w:fldChar w:fldCharType="end"/>
        </w:r>
      </w:hyperlink>
    </w:p>
    <w:p>
      <w:pPr>
        <w:pStyle w:val="TOC2"/>
        <w:tabs>
          <w:tab w:val="right" w:leader="dot" w:pos="8306"/>
        </w:tabs>
      </w:pPr>
      <w:hyperlink w:anchor="_Toc25474" w:history="1">
        <w:r>
          <w:rPr>
            <w:rFonts w:ascii="仿宋" w:eastAsia="仿宋" w:hAnsi="仿宋" w:cs="仿宋" w:hint="eastAsia"/>
            <w:lang w:eastAsia="zh-CN"/>
          </w:rPr>
          <w:t>(一)、消防安全</w:t>
        </w:r>
        <w:r>
          <w:tab/>
        </w:r>
        <w:r>
          <w:fldChar w:fldCharType="begin"/>
        </w:r>
        <w:r>
          <w:instrText xml:space="preserve"> PAGEREF _Toc25474 \h </w:instrText>
        </w:r>
        <w:r>
          <w:fldChar w:fldCharType="separate"/>
        </w:r>
        <w:r>
          <w:t>27</w:t>
        </w:r>
        <w:r>
          <w:fldChar w:fldCharType="end"/>
        </w:r>
      </w:hyperlink>
    </w:p>
    <w:p>
      <w:pPr>
        <w:pStyle w:val="TOC2"/>
        <w:tabs>
          <w:tab w:val="right" w:leader="dot" w:pos="8306"/>
        </w:tabs>
      </w:pPr>
      <w:hyperlink w:anchor="_Toc28625" w:history="1">
        <w:r>
          <w:rPr>
            <w:rFonts w:ascii="仿宋" w:eastAsia="仿宋" w:hAnsi="仿宋" w:cs="仿宋" w:hint="eastAsia"/>
            <w:lang w:eastAsia="zh-CN"/>
          </w:rPr>
          <w:t>(二)、防火防爆总图布置措施</w:t>
        </w:r>
        <w:r>
          <w:tab/>
        </w:r>
        <w:r>
          <w:fldChar w:fldCharType="begin"/>
        </w:r>
        <w:r>
          <w:instrText xml:space="preserve"> PAGEREF _Toc28625 \h </w:instrText>
        </w:r>
        <w:r>
          <w:fldChar w:fldCharType="separate"/>
        </w:r>
        <w:r>
          <w:t>29</w:t>
        </w:r>
        <w:r>
          <w:fldChar w:fldCharType="end"/>
        </w:r>
      </w:hyperlink>
    </w:p>
    <w:p>
      <w:pPr>
        <w:pStyle w:val="TOC2"/>
        <w:tabs>
          <w:tab w:val="right" w:leader="dot" w:pos="8306"/>
        </w:tabs>
      </w:pPr>
      <w:hyperlink w:anchor="_Toc27938" w:history="1">
        <w:r>
          <w:rPr>
            <w:rFonts w:ascii="仿宋" w:eastAsia="仿宋" w:hAnsi="仿宋" w:cs="仿宋" w:hint="eastAsia"/>
            <w:lang w:eastAsia="zh-CN"/>
          </w:rPr>
          <w:t>(三)、自然灾害防范措施</w:t>
        </w:r>
        <w:r>
          <w:tab/>
        </w:r>
        <w:r>
          <w:fldChar w:fldCharType="begin"/>
        </w:r>
        <w:r>
          <w:instrText xml:space="preserve"> PAGEREF _Toc27938 \h </w:instrText>
        </w:r>
        <w:r>
          <w:fldChar w:fldCharType="separate"/>
        </w:r>
        <w:r>
          <w:t>30</w:t>
        </w:r>
        <w:r>
          <w:fldChar w:fldCharType="end"/>
        </w:r>
      </w:hyperlink>
    </w:p>
    <w:p>
      <w:pPr>
        <w:pStyle w:val="TOC2"/>
        <w:tabs>
          <w:tab w:val="right" w:leader="dot" w:pos="8306"/>
        </w:tabs>
      </w:pPr>
      <w:hyperlink w:anchor="_Toc1638" w:history="1">
        <w:r>
          <w:rPr>
            <w:rFonts w:ascii="仿宋" w:eastAsia="仿宋" w:hAnsi="仿宋" w:cs="仿宋" w:hint="eastAsia"/>
            <w:lang w:eastAsia="zh-CN"/>
          </w:rPr>
          <w:t>(四)、安全色及安全标志使用要求</w:t>
        </w:r>
        <w:r>
          <w:tab/>
        </w:r>
        <w:r>
          <w:fldChar w:fldCharType="begin"/>
        </w:r>
        <w:r>
          <w:instrText xml:space="preserve"> PAGEREF _Toc1638 \h </w:instrText>
        </w:r>
        <w:r>
          <w:fldChar w:fldCharType="separate"/>
        </w:r>
        <w:r>
          <w:t>30</w:t>
        </w:r>
        <w:r>
          <w:fldChar w:fldCharType="end"/>
        </w:r>
      </w:hyperlink>
    </w:p>
    <w:p>
      <w:pPr>
        <w:pStyle w:val="TOC2"/>
        <w:tabs>
          <w:tab w:val="right" w:leader="dot" w:pos="8306"/>
        </w:tabs>
      </w:pPr>
      <w:hyperlink w:anchor="_Toc24353" w:history="1">
        <w:r>
          <w:rPr>
            <w:rFonts w:ascii="仿宋" w:eastAsia="仿宋" w:hAnsi="仿宋" w:cs="仿宋" w:hint="eastAsia"/>
            <w:lang w:eastAsia="zh-CN"/>
          </w:rPr>
          <w:t>(五)、防尘防毒措施</w:t>
        </w:r>
        <w:r>
          <w:tab/>
        </w:r>
        <w:r>
          <w:fldChar w:fldCharType="begin"/>
        </w:r>
        <w:r>
          <w:instrText xml:space="preserve"> PAGEREF _Toc24353 \h </w:instrText>
        </w:r>
        <w:r>
          <w:fldChar w:fldCharType="separate"/>
        </w:r>
        <w:r>
          <w:t>31</w:t>
        </w:r>
        <w:r>
          <w:fldChar w:fldCharType="end"/>
        </w:r>
      </w:hyperlink>
    </w:p>
    <w:p>
      <w:pPr>
        <w:pStyle w:val="TOC2"/>
        <w:tabs>
          <w:tab w:val="right" w:leader="dot" w:pos="8306"/>
        </w:tabs>
      </w:pPr>
      <w:hyperlink w:anchor="_Toc7882" w:history="1">
        <w:r>
          <w:rPr>
            <w:rFonts w:ascii="仿宋" w:eastAsia="仿宋" w:hAnsi="仿宋" w:cs="仿宋" w:hint="eastAsia"/>
            <w:lang w:eastAsia="zh-CN"/>
          </w:rPr>
          <w:t>(六)、防静电、触电防护及防雷措施</w:t>
        </w:r>
        <w:r>
          <w:tab/>
        </w:r>
        <w:r>
          <w:fldChar w:fldCharType="begin"/>
        </w:r>
        <w:r>
          <w:instrText xml:space="preserve"> PAGEREF _Toc7882 \h </w:instrText>
        </w:r>
        <w:r>
          <w:fldChar w:fldCharType="separate"/>
        </w:r>
        <w:r>
          <w:t>32</w:t>
        </w:r>
        <w:r>
          <w:fldChar w:fldCharType="end"/>
        </w:r>
      </w:hyperlink>
    </w:p>
    <w:p>
      <w:pPr>
        <w:pStyle w:val="TOC2"/>
        <w:tabs>
          <w:tab w:val="right" w:leader="dot" w:pos="8306"/>
        </w:tabs>
      </w:pPr>
      <w:hyperlink w:anchor="_Toc7153" w:history="1">
        <w:r>
          <w:rPr>
            <w:rFonts w:ascii="仿宋" w:eastAsia="仿宋" w:hAnsi="仿宋" w:cs="仿宋" w:hint="eastAsia"/>
            <w:lang w:eastAsia="zh-CN"/>
          </w:rPr>
          <w:t>(七)、机械设备安全保障措施</w:t>
        </w:r>
        <w:r>
          <w:tab/>
        </w:r>
        <w:r>
          <w:fldChar w:fldCharType="begin"/>
        </w:r>
        <w:r>
          <w:instrText xml:space="preserve"> PAGEREF _Toc7153 \h </w:instrText>
        </w:r>
        <w:r>
          <w:fldChar w:fldCharType="separate"/>
        </w:r>
        <w:r>
          <w:t>34</w:t>
        </w:r>
        <w:r>
          <w:fldChar w:fldCharType="end"/>
        </w:r>
      </w:hyperlink>
    </w:p>
    <w:p>
      <w:pPr>
        <w:pStyle w:val="TOC1"/>
        <w:tabs>
          <w:tab w:val="right" w:leader="dot" w:pos="8306"/>
        </w:tabs>
      </w:pPr>
      <w:hyperlink w:anchor="_Toc25355" w:history="1">
        <w:r>
          <w:rPr>
            <w:rFonts w:ascii="仿宋" w:eastAsia="仿宋" w:hAnsi="仿宋" w:cs="仿宋" w:hint="eastAsia"/>
            <w:lang w:eastAsia="zh-CN"/>
          </w:rPr>
          <w:t>九、豆类项目社会影响</w:t>
        </w:r>
        <w:r>
          <w:tab/>
        </w:r>
        <w:r>
          <w:fldChar w:fldCharType="begin"/>
        </w:r>
        <w:r>
          <w:instrText xml:space="preserve"> PAGEREF _Toc25355 \h </w:instrText>
        </w:r>
        <w:r>
          <w:fldChar w:fldCharType="separate"/>
        </w:r>
        <w:r>
          <w:t>35</w:t>
        </w:r>
        <w:r>
          <w:fldChar w:fldCharType="end"/>
        </w:r>
      </w:hyperlink>
    </w:p>
    <w:p>
      <w:pPr>
        <w:pStyle w:val="TOC2"/>
        <w:tabs>
          <w:tab w:val="right" w:leader="dot" w:pos="8306"/>
        </w:tabs>
      </w:pPr>
      <w:hyperlink w:anchor="_Toc14653" w:history="1">
        <w:r>
          <w:rPr>
            <w:rFonts w:ascii="仿宋" w:eastAsia="仿宋" w:hAnsi="仿宋" w:cs="仿宋" w:hint="eastAsia"/>
            <w:lang w:eastAsia="zh-CN"/>
          </w:rPr>
          <w:t>(一)、社会责任与义务</w:t>
        </w:r>
        <w:r>
          <w:tab/>
        </w:r>
        <w:r>
          <w:fldChar w:fldCharType="begin"/>
        </w:r>
        <w:r>
          <w:instrText xml:space="preserve"> PAGEREF _Toc14653 \h </w:instrText>
        </w:r>
        <w:r>
          <w:fldChar w:fldCharType="separate"/>
        </w:r>
        <w:r>
          <w:t>35</w:t>
        </w:r>
        <w:r>
          <w:fldChar w:fldCharType="end"/>
        </w:r>
      </w:hyperlink>
    </w:p>
    <w:p>
      <w:pPr>
        <w:pStyle w:val="TOC2"/>
        <w:tabs>
          <w:tab w:val="right" w:leader="dot" w:pos="8306"/>
        </w:tabs>
      </w:pPr>
      <w:hyperlink w:anchor="_Toc16022" w:history="1">
        <w:r>
          <w:rPr>
            <w:rFonts w:ascii="仿宋" w:eastAsia="仿宋" w:hAnsi="仿宋" w:cs="仿宋" w:hint="eastAsia"/>
            <w:lang w:eastAsia="zh-CN"/>
          </w:rPr>
          <w:t>(二)、社会参与与沟通</w:t>
        </w:r>
        <w:r>
          <w:tab/>
        </w:r>
        <w:r>
          <w:fldChar w:fldCharType="begin"/>
        </w:r>
        <w:r>
          <w:instrText xml:space="preserve"> PAGEREF _Toc16022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86" w:history="1">
        <w:r>
          <w:rPr>
            <w:rFonts w:ascii="仿宋" w:eastAsia="仿宋" w:hAnsi="仿宋" w:cs="仿宋" w:hint="eastAsia"/>
            <w:lang w:eastAsia="zh-CN"/>
          </w:rPr>
          <w:t>十、豆类项目计划安排</w:t>
        </w:r>
        <w:r>
          <w:tab/>
        </w:r>
        <w:r>
          <w:fldChar w:fldCharType="begin"/>
        </w:r>
        <w:r>
          <w:instrText xml:space="preserve"> PAGEREF _Toc14186 \h </w:instrText>
        </w:r>
        <w:r>
          <w:fldChar w:fldCharType="separate"/>
        </w:r>
        <w:r>
          <w:t>37</w:t>
        </w:r>
        <w:r>
          <w:fldChar w:fldCharType="end"/>
        </w:r>
      </w:hyperlink>
    </w:p>
    <w:p>
      <w:pPr>
        <w:pStyle w:val="TOC2"/>
        <w:tabs>
          <w:tab w:val="right" w:leader="dot" w:pos="8306"/>
        </w:tabs>
      </w:pPr>
      <w:hyperlink w:anchor="_Toc4161" w:history="1">
        <w:r>
          <w:rPr>
            <w:rFonts w:ascii="仿宋" w:eastAsia="仿宋" w:hAnsi="仿宋" w:cs="仿宋" w:hint="eastAsia"/>
            <w:lang w:eastAsia="zh-CN"/>
          </w:rPr>
          <w:t>(一)、建设周期</w:t>
        </w:r>
        <w:r>
          <w:tab/>
        </w:r>
        <w:r>
          <w:fldChar w:fldCharType="begin"/>
        </w:r>
        <w:r>
          <w:instrText xml:space="preserve"> PAGEREF _Toc4161 \h </w:instrText>
        </w:r>
        <w:r>
          <w:fldChar w:fldCharType="separate"/>
        </w:r>
        <w:r>
          <w:t>37</w:t>
        </w:r>
        <w:r>
          <w:fldChar w:fldCharType="end"/>
        </w:r>
      </w:hyperlink>
    </w:p>
    <w:p>
      <w:pPr>
        <w:pStyle w:val="TOC2"/>
        <w:tabs>
          <w:tab w:val="right" w:leader="dot" w:pos="8306"/>
        </w:tabs>
      </w:pPr>
      <w:hyperlink w:anchor="_Toc25073" w:history="1">
        <w:r>
          <w:rPr>
            <w:rFonts w:ascii="仿宋" w:eastAsia="仿宋" w:hAnsi="仿宋" w:cs="仿宋" w:hint="eastAsia"/>
            <w:lang w:eastAsia="zh-CN"/>
          </w:rPr>
          <w:t>(二)、建设进度</w:t>
        </w:r>
        <w:r>
          <w:tab/>
        </w:r>
        <w:r>
          <w:fldChar w:fldCharType="begin"/>
        </w:r>
        <w:r>
          <w:instrText xml:space="preserve"> PAGEREF _Toc25073 \h </w:instrText>
        </w:r>
        <w:r>
          <w:fldChar w:fldCharType="separate"/>
        </w:r>
        <w:r>
          <w:t>37</w:t>
        </w:r>
        <w:r>
          <w:fldChar w:fldCharType="end"/>
        </w:r>
      </w:hyperlink>
    </w:p>
    <w:p>
      <w:pPr>
        <w:pStyle w:val="TOC2"/>
        <w:tabs>
          <w:tab w:val="right" w:leader="dot" w:pos="8306"/>
        </w:tabs>
      </w:pPr>
      <w:hyperlink w:anchor="_Toc9652" w:history="1">
        <w:r>
          <w:rPr>
            <w:rFonts w:ascii="仿宋" w:eastAsia="仿宋" w:hAnsi="仿宋" w:cs="仿宋" w:hint="eastAsia"/>
            <w:lang w:eastAsia="zh-CN"/>
          </w:rPr>
          <w:t>(三)、进度安排注意事项</w:t>
        </w:r>
        <w:r>
          <w:tab/>
        </w:r>
        <w:r>
          <w:fldChar w:fldCharType="begin"/>
        </w:r>
        <w:r>
          <w:instrText xml:space="preserve"> PAGEREF _Toc9652 \h </w:instrText>
        </w:r>
        <w:r>
          <w:fldChar w:fldCharType="separate"/>
        </w:r>
        <w:r>
          <w:t>38</w:t>
        </w:r>
        <w:r>
          <w:fldChar w:fldCharType="end"/>
        </w:r>
      </w:hyperlink>
    </w:p>
    <w:p>
      <w:pPr>
        <w:pStyle w:val="TOC2"/>
        <w:tabs>
          <w:tab w:val="right" w:leader="dot" w:pos="8306"/>
        </w:tabs>
      </w:pPr>
      <w:hyperlink w:anchor="_Toc1957" w:history="1">
        <w:r>
          <w:rPr>
            <w:rFonts w:ascii="仿宋" w:eastAsia="仿宋" w:hAnsi="仿宋" w:cs="仿宋" w:hint="eastAsia"/>
            <w:lang w:eastAsia="zh-CN"/>
          </w:rPr>
          <w:t>(四)、人力资源配置</w:t>
        </w:r>
        <w:r>
          <w:tab/>
        </w:r>
        <w:r>
          <w:fldChar w:fldCharType="begin"/>
        </w:r>
        <w:r>
          <w:instrText xml:space="preserve"> PAGEREF _Toc1957 \h </w:instrText>
        </w:r>
        <w:r>
          <w:fldChar w:fldCharType="separate"/>
        </w:r>
        <w:r>
          <w:t>40</w:t>
        </w:r>
        <w:r>
          <w:fldChar w:fldCharType="end"/>
        </w:r>
      </w:hyperlink>
    </w:p>
    <w:p>
      <w:pPr>
        <w:pStyle w:val="TOC1"/>
        <w:tabs>
          <w:tab w:val="right" w:leader="dot" w:pos="8306"/>
        </w:tabs>
      </w:pPr>
      <w:hyperlink w:anchor="_Toc4884" w:history="1">
        <w:r>
          <w:rPr>
            <w:rFonts w:ascii="仿宋" w:eastAsia="仿宋" w:hAnsi="仿宋" w:cs="仿宋" w:hint="eastAsia"/>
            <w:lang w:eastAsia="zh-CN"/>
          </w:rPr>
          <w:t>十一、豆类项目财务管理</w:t>
        </w:r>
        <w:r>
          <w:tab/>
        </w:r>
        <w:r>
          <w:fldChar w:fldCharType="begin"/>
        </w:r>
        <w:r>
          <w:instrText xml:space="preserve"> PAGEREF _Toc4884 \h </w:instrText>
        </w:r>
        <w:r>
          <w:fldChar w:fldCharType="separate"/>
        </w:r>
        <w:r>
          <w:t>41</w:t>
        </w:r>
        <w:r>
          <w:fldChar w:fldCharType="end"/>
        </w:r>
      </w:hyperlink>
    </w:p>
    <w:p>
      <w:pPr>
        <w:pStyle w:val="TOC2"/>
        <w:tabs>
          <w:tab w:val="right" w:leader="dot" w:pos="8306"/>
        </w:tabs>
      </w:pPr>
      <w:hyperlink w:anchor="_Toc29229" w:history="1">
        <w:r>
          <w:rPr>
            <w:rFonts w:ascii="仿宋" w:eastAsia="仿宋" w:hAnsi="仿宋" w:cs="仿宋" w:hint="eastAsia"/>
            <w:lang w:eastAsia="zh-CN"/>
          </w:rPr>
          <w:t>(一)、资金需求大</w:t>
        </w:r>
        <w:r>
          <w:tab/>
        </w:r>
        <w:r>
          <w:fldChar w:fldCharType="begin"/>
        </w:r>
        <w:r>
          <w:instrText xml:space="preserve"> PAGEREF _Toc29229 \h </w:instrText>
        </w:r>
        <w:r>
          <w:fldChar w:fldCharType="separate"/>
        </w:r>
        <w:r>
          <w:t>41</w:t>
        </w:r>
        <w:r>
          <w:fldChar w:fldCharType="end"/>
        </w:r>
      </w:hyperlink>
    </w:p>
    <w:p>
      <w:pPr>
        <w:pStyle w:val="TOC2"/>
        <w:tabs>
          <w:tab w:val="right" w:leader="dot" w:pos="8306"/>
        </w:tabs>
      </w:pPr>
      <w:hyperlink w:anchor="_Toc20772" w:history="1">
        <w:r>
          <w:rPr>
            <w:rFonts w:ascii="仿宋" w:eastAsia="仿宋" w:hAnsi="仿宋" w:cs="仿宋" w:hint="eastAsia"/>
            <w:lang w:eastAsia="zh-CN"/>
          </w:rPr>
          <w:t>(二)、研发周期长</w:t>
        </w:r>
        <w:r>
          <w:tab/>
        </w:r>
        <w:r>
          <w:fldChar w:fldCharType="begin"/>
        </w:r>
        <w:r>
          <w:instrText xml:space="preserve"> PAGEREF _Toc20772 \h </w:instrText>
        </w:r>
        <w:r>
          <w:fldChar w:fldCharType="separate"/>
        </w:r>
        <w:r>
          <w:t>42</w:t>
        </w:r>
        <w:r>
          <w:fldChar w:fldCharType="end"/>
        </w:r>
      </w:hyperlink>
    </w:p>
    <w:p>
      <w:pPr>
        <w:pStyle w:val="TOC2"/>
        <w:tabs>
          <w:tab w:val="right" w:leader="dot" w:pos="8306"/>
        </w:tabs>
      </w:pPr>
      <w:hyperlink w:anchor="_Toc32303" w:history="1">
        <w:r>
          <w:rPr>
            <w:rFonts w:ascii="仿宋" w:eastAsia="仿宋" w:hAnsi="仿宋" w:cs="仿宋" w:hint="eastAsia"/>
            <w:lang w:eastAsia="zh-CN"/>
          </w:rPr>
          <w:t>(三)、市场风险大</w:t>
        </w:r>
        <w:r>
          <w:tab/>
        </w:r>
        <w:r>
          <w:fldChar w:fldCharType="begin"/>
        </w:r>
        <w:r>
          <w:instrText xml:space="preserve"> PAGEREF _Toc32303 \h </w:instrText>
        </w:r>
        <w:r>
          <w:fldChar w:fldCharType="separate"/>
        </w:r>
        <w:r>
          <w:t>43</w:t>
        </w:r>
        <w:r>
          <w:fldChar w:fldCharType="end"/>
        </w:r>
      </w:hyperlink>
    </w:p>
    <w:p>
      <w:pPr>
        <w:pStyle w:val="TOC2"/>
        <w:tabs>
          <w:tab w:val="right" w:leader="dot" w:pos="8306"/>
        </w:tabs>
      </w:pPr>
      <w:hyperlink w:anchor="_Toc7468" w:history="1">
        <w:r>
          <w:rPr>
            <w:rFonts w:ascii="仿宋" w:eastAsia="仿宋" w:hAnsi="仿宋" w:cs="仿宋" w:hint="eastAsia"/>
            <w:lang w:eastAsia="zh-CN"/>
          </w:rPr>
          <w:t>(四)、利润率高</w:t>
        </w:r>
        <w:r>
          <w:tab/>
        </w:r>
        <w:r>
          <w:fldChar w:fldCharType="begin"/>
        </w:r>
        <w:r>
          <w:instrText xml:space="preserve"> PAGEREF _Toc7468 \h </w:instrText>
        </w:r>
        <w:r>
          <w:fldChar w:fldCharType="separate"/>
        </w:r>
        <w:r>
          <w:t>46</w:t>
        </w:r>
        <w:r>
          <w:fldChar w:fldCharType="end"/>
        </w:r>
      </w:hyperlink>
    </w:p>
    <w:p>
      <w:pPr>
        <w:pStyle w:val="TOC1"/>
        <w:tabs>
          <w:tab w:val="right" w:leader="dot" w:pos="8306"/>
        </w:tabs>
      </w:pPr>
      <w:hyperlink w:anchor="_Toc520" w:history="1">
        <w:r>
          <w:rPr>
            <w:rFonts w:ascii="仿宋" w:eastAsia="仿宋" w:hAnsi="仿宋" w:cs="仿宋" w:hint="eastAsia"/>
            <w:lang w:eastAsia="zh-CN"/>
          </w:rPr>
          <w:t>十二、豆类项目人力资源管理</w:t>
        </w:r>
        <w:r>
          <w:tab/>
        </w:r>
        <w:r>
          <w:fldChar w:fldCharType="begin"/>
        </w:r>
        <w:r>
          <w:instrText xml:space="preserve"> PAGEREF _Toc520 \h </w:instrText>
        </w:r>
        <w:r>
          <w:fldChar w:fldCharType="separate"/>
        </w:r>
        <w:r>
          <w:t>48</w:t>
        </w:r>
        <w:r>
          <w:fldChar w:fldCharType="end"/>
        </w:r>
      </w:hyperlink>
    </w:p>
    <w:p>
      <w:pPr>
        <w:pStyle w:val="TOC2"/>
        <w:tabs>
          <w:tab w:val="right" w:leader="dot" w:pos="8306"/>
        </w:tabs>
      </w:pPr>
      <w:hyperlink w:anchor="_Toc12654" w:history="1">
        <w:r>
          <w:rPr>
            <w:rFonts w:ascii="仿宋" w:eastAsia="仿宋" w:hAnsi="仿宋" w:cs="仿宋" w:hint="eastAsia"/>
            <w:lang w:eastAsia="zh-CN"/>
          </w:rPr>
          <w:t>(一)、建立健全的预算管理制度</w:t>
        </w:r>
        <w:r>
          <w:tab/>
        </w:r>
        <w:r>
          <w:fldChar w:fldCharType="begin"/>
        </w:r>
        <w:r>
          <w:instrText xml:space="preserve"> PAGEREF _Toc12654 \h </w:instrText>
        </w:r>
        <w:r>
          <w:fldChar w:fldCharType="separate"/>
        </w:r>
        <w:r>
          <w:t>48</w:t>
        </w:r>
        <w:r>
          <w:fldChar w:fldCharType="end"/>
        </w:r>
      </w:hyperlink>
    </w:p>
    <w:p>
      <w:pPr>
        <w:pStyle w:val="TOC2"/>
        <w:tabs>
          <w:tab w:val="right" w:leader="dot" w:pos="8306"/>
        </w:tabs>
      </w:pPr>
      <w:hyperlink w:anchor="_Toc24319" w:history="1">
        <w:r>
          <w:rPr>
            <w:rFonts w:ascii="仿宋" w:eastAsia="仿宋" w:hAnsi="仿宋" w:cs="仿宋" w:hint="eastAsia"/>
            <w:lang w:eastAsia="zh-CN"/>
          </w:rPr>
          <w:t>(二)、加强资金流动监控</w:t>
        </w:r>
        <w:r>
          <w:tab/>
        </w:r>
        <w:r>
          <w:fldChar w:fldCharType="begin"/>
        </w:r>
        <w:r>
          <w:instrText xml:space="preserve"> PAGEREF _Toc24319 \h </w:instrText>
        </w:r>
        <w:r>
          <w:fldChar w:fldCharType="separate"/>
        </w:r>
        <w:r>
          <w:t>49</w:t>
        </w:r>
        <w:r>
          <w:fldChar w:fldCharType="end"/>
        </w:r>
      </w:hyperlink>
    </w:p>
    <w:p>
      <w:pPr>
        <w:pStyle w:val="TOC2"/>
        <w:tabs>
          <w:tab w:val="right" w:leader="dot" w:pos="8306"/>
        </w:tabs>
      </w:pPr>
      <w:hyperlink w:anchor="_Toc14679" w:history="1">
        <w:r>
          <w:rPr>
            <w:rFonts w:ascii="仿宋" w:eastAsia="仿宋" w:hAnsi="仿宋" w:cs="仿宋" w:hint="eastAsia"/>
            <w:lang w:eastAsia="zh-CN"/>
          </w:rPr>
          <w:t>(三)、制定完善的风险控制机制</w:t>
        </w:r>
        <w:r>
          <w:tab/>
        </w:r>
        <w:r>
          <w:fldChar w:fldCharType="begin"/>
        </w:r>
        <w:r>
          <w:instrText xml:space="preserve"> PAGEREF _Toc14679 \h </w:instrText>
        </w:r>
        <w:r>
          <w:fldChar w:fldCharType="separate"/>
        </w:r>
        <w:r>
          <w:t>50</w:t>
        </w:r>
        <w:r>
          <w:fldChar w:fldCharType="end"/>
        </w:r>
      </w:hyperlink>
    </w:p>
    <w:p>
      <w:pPr>
        <w:pStyle w:val="TOC2"/>
        <w:tabs>
          <w:tab w:val="right" w:leader="dot" w:pos="8306"/>
        </w:tabs>
      </w:pPr>
      <w:hyperlink w:anchor="_Toc18661" w:history="1">
        <w:r>
          <w:rPr>
            <w:rFonts w:ascii="仿宋" w:eastAsia="仿宋" w:hAnsi="仿宋" w:cs="仿宋" w:hint="eastAsia"/>
            <w:lang w:eastAsia="zh-CN"/>
          </w:rPr>
          <w:t>(四)、优化成本管理</w:t>
        </w:r>
        <w:r>
          <w:tab/>
        </w:r>
        <w:r>
          <w:fldChar w:fldCharType="begin"/>
        </w:r>
        <w:r>
          <w:instrText xml:space="preserve"> PAGEREF _Toc18661 \h </w:instrText>
        </w:r>
        <w:r>
          <w:fldChar w:fldCharType="separate"/>
        </w:r>
        <w:r>
          <w:t>52</w:t>
        </w:r>
        <w:r>
          <w:fldChar w:fldCharType="end"/>
        </w:r>
      </w:hyperlink>
    </w:p>
    <w:p>
      <w:pPr>
        <w:pStyle w:val="TOC1"/>
        <w:tabs>
          <w:tab w:val="right" w:leader="dot" w:pos="8306"/>
        </w:tabs>
      </w:pPr>
      <w:hyperlink w:anchor="_Toc30124" w:history="1">
        <w:r>
          <w:rPr>
            <w:rFonts w:ascii="仿宋" w:eastAsia="仿宋" w:hAnsi="仿宋" w:cs="仿宋" w:hint="eastAsia"/>
            <w:lang w:eastAsia="zh-CN"/>
          </w:rPr>
          <w:t>十三、豆类项目工程方案分析</w:t>
        </w:r>
        <w:r>
          <w:tab/>
        </w:r>
        <w:r>
          <w:fldChar w:fldCharType="begin"/>
        </w:r>
        <w:r>
          <w:instrText xml:space="preserve"> PAGEREF _Toc30124 \h </w:instrText>
        </w:r>
        <w:r>
          <w:fldChar w:fldCharType="separate"/>
        </w:r>
        <w:r>
          <w:t>53</w:t>
        </w:r>
        <w:r>
          <w:fldChar w:fldCharType="end"/>
        </w:r>
      </w:hyperlink>
    </w:p>
    <w:p>
      <w:pPr>
        <w:pStyle w:val="TOC2"/>
        <w:tabs>
          <w:tab w:val="right" w:leader="dot" w:pos="8306"/>
        </w:tabs>
      </w:pPr>
      <w:hyperlink w:anchor="_Toc18163" w:history="1">
        <w:r>
          <w:rPr>
            <w:rFonts w:ascii="仿宋" w:eastAsia="仿宋" w:hAnsi="仿宋" w:cs="仿宋" w:hint="eastAsia"/>
            <w:lang w:eastAsia="zh-CN"/>
          </w:rPr>
          <w:t>(一)、建筑工程设计原则</w:t>
        </w:r>
        <w:r>
          <w:tab/>
        </w:r>
        <w:r>
          <w:fldChar w:fldCharType="begin"/>
        </w:r>
        <w:r>
          <w:instrText xml:space="preserve"> PAGEREF _Toc18163 \h </w:instrText>
        </w:r>
        <w:r>
          <w:fldChar w:fldCharType="separate"/>
        </w:r>
        <w:r>
          <w:t>53</w:t>
        </w:r>
        <w:r>
          <w:fldChar w:fldCharType="end"/>
        </w:r>
      </w:hyperlink>
    </w:p>
    <w:p>
      <w:pPr>
        <w:pStyle w:val="TOC2"/>
        <w:tabs>
          <w:tab w:val="right" w:leader="dot" w:pos="8306"/>
        </w:tabs>
      </w:pPr>
      <w:hyperlink w:anchor="_Toc20094" w:history="1">
        <w:r>
          <w:rPr>
            <w:rFonts w:ascii="仿宋" w:eastAsia="仿宋" w:hAnsi="仿宋" w:cs="仿宋" w:hint="eastAsia"/>
            <w:lang w:eastAsia="zh-CN"/>
          </w:rPr>
          <w:t>(二)、土建工程建设指标</w:t>
        </w:r>
        <w:r>
          <w:tab/>
        </w:r>
        <w:r>
          <w:fldChar w:fldCharType="begin"/>
        </w:r>
        <w:r>
          <w:instrText xml:space="preserve"> PAGEREF _Toc20094 \h </w:instrText>
        </w:r>
        <w:r>
          <w:fldChar w:fldCharType="separate"/>
        </w:r>
        <w:r>
          <w:t>56</w:t>
        </w:r>
        <w:r>
          <w:fldChar w:fldCharType="end"/>
        </w:r>
      </w:hyperlink>
    </w:p>
    <w:p>
      <w:pPr>
        <w:pStyle w:val="TOC1"/>
        <w:tabs>
          <w:tab w:val="right" w:leader="dot" w:pos="8306"/>
        </w:tabs>
      </w:pPr>
      <w:hyperlink w:anchor="_Toc32557" w:history="1">
        <w:r>
          <w:rPr>
            <w:rFonts w:ascii="仿宋" w:eastAsia="仿宋" w:hAnsi="仿宋" w:cs="仿宋" w:hint="eastAsia"/>
            <w:lang w:eastAsia="zh-CN"/>
          </w:rPr>
          <w:t>十四、供应链管理</w:t>
        </w:r>
        <w:r>
          <w:tab/>
        </w:r>
        <w:r>
          <w:fldChar w:fldCharType="begin"/>
        </w:r>
        <w:r>
          <w:instrText xml:space="preserve"> PAGEREF _Toc32557 \h </w:instrText>
        </w:r>
        <w:r>
          <w:fldChar w:fldCharType="separate"/>
        </w:r>
        <w:r>
          <w:t>58</w:t>
        </w:r>
        <w:r>
          <w:fldChar w:fldCharType="end"/>
        </w:r>
      </w:hyperlink>
    </w:p>
    <w:p>
      <w:pPr>
        <w:pStyle w:val="TOC2"/>
        <w:tabs>
          <w:tab w:val="right" w:leader="dot" w:pos="8306"/>
        </w:tabs>
      </w:pPr>
      <w:hyperlink w:anchor="_Toc10973" w:history="1">
        <w:r>
          <w:rPr>
            <w:rFonts w:ascii="仿宋" w:eastAsia="仿宋" w:hAnsi="仿宋" w:cs="仿宋" w:hint="eastAsia"/>
            <w:lang w:eastAsia="zh-CN"/>
          </w:rPr>
          <w:t>(一)、供应链战略规划</w:t>
        </w:r>
        <w:r>
          <w:tab/>
        </w:r>
        <w:r>
          <w:fldChar w:fldCharType="begin"/>
        </w:r>
        <w:r>
          <w:instrText xml:space="preserve"> PAGEREF _Toc10973 \h </w:instrText>
        </w:r>
        <w:r>
          <w:fldChar w:fldCharType="separate"/>
        </w:r>
        <w:r>
          <w:t>58</w:t>
        </w:r>
        <w:r>
          <w:fldChar w:fldCharType="end"/>
        </w:r>
      </w:hyperlink>
    </w:p>
    <w:p>
      <w:pPr>
        <w:pStyle w:val="TOC2"/>
        <w:tabs>
          <w:tab w:val="right" w:leader="dot" w:pos="8306"/>
        </w:tabs>
      </w:pPr>
      <w:hyperlink w:anchor="_Toc29576" w:history="1">
        <w:r>
          <w:rPr>
            <w:rFonts w:ascii="仿宋" w:eastAsia="仿宋" w:hAnsi="仿宋" w:cs="仿宋" w:hint="eastAsia"/>
            <w:lang w:eastAsia="zh-CN"/>
          </w:rPr>
          <w:t>(二)、供应商选择与合作</w:t>
        </w:r>
        <w:r>
          <w:tab/>
        </w:r>
        <w:r>
          <w:fldChar w:fldCharType="begin"/>
        </w:r>
        <w:r>
          <w:instrText xml:space="preserve"> PAGEREF _Toc29576 \h </w:instrText>
        </w:r>
        <w:r>
          <w:fldChar w:fldCharType="separate"/>
        </w:r>
        <w:r>
          <w:t>59</w:t>
        </w:r>
        <w:r>
          <w:fldChar w:fldCharType="end"/>
        </w:r>
      </w:hyperlink>
    </w:p>
    <w:p>
      <w:pPr>
        <w:pStyle w:val="TOC2"/>
        <w:tabs>
          <w:tab w:val="right" w:leader="dot" w:pos="8306"/>
        </w:tabs>
      </w:pPr>
      <w:hyperlink w:anchor="_Toc26502" w:history="1">
        <w:r>
          <w:rPr>
            <w:rFonts w:ascii="仿宋" w:eastAsia="仿宋" w:hAnsi="仿宋" w:cs="仿宋" w:hint="eastAsia"/>
            <w:lang w:eastAsia="zh-CN"/>
          </w:rPr>
          <w:t>(三)、物流与库存管理</w:t>
        </w:r>
        <w:r>
          <w:tab/>
        </w:r>
        <w:r>
          <w:fldChar w:fldCharType="begin"/>
        </w:r>
        <w:r>
          <w:instrText xml:space="preserve"> PAGEREF _Toc26502 \h </w:instrText>
        </w:r>
        <w:r>
          <w:fldChar w:fldCharType="separate"/>
        </w:r>
        <w:r>
          <w:t>60</w:t>
        </w:r>
        <w:r>
          <w:fldChar w:fldCharType="end"/>
        </w:r>
      </w:hyperlink>
    </w:p>
    <w:p>
      <w:pPr>
        <w:pStyle w:val="TOC1"/>
        <w:tabs>
          <w:tab w:val="right" w:leader="dot" w:pos="8306"/>
        </w:tabs>
      </w:pPr>
      <w:hyperlink w:anchor="_Toc19963" w:history="1">
        <w:r>
          <w:rPr>
            <w:rFonts w:ascii="仿宋" w:eastAsia="仿宋" w:hAnsi="仿宋" w:cs="仿宋" w:hint="eastAsia"/>
            <w:lang w:eastAsia="zh-CN"/>
          </w:rPr>
          <w:t>十五、风险识别与分类</w:t>
        </w:r>
        <w:r>
          <w:tab/>
        </w:r>
        <w:r>
          <w:fldChar w:fldCharType="begin"/>
        </w:r>
        <w:r>
          <w:instrText xml:space="preserve"> PAGEREF _Toc19963 \h </w:instrText>
        </w:r>
        <w:r>
          <w:fldChar w:fldCharType="separate"/>
        </w:r>
        <w:r>
          <w:t>62</w:t>
        </w:r>
        <w:r>
          <w:fldChar w:fldCharType="end"/>
        </w:r>
      </w:hyperlink>
    </w:p>
    <w:p>
      <w:pPr>
        <w:pStyle w:val="TOC2"/>
        <w:tabs>
          <w:tab w:val="right" w:leader="dot" w:pos="8306"/>
        </w:tabs>
      </w:pPr>
      <w:hyperlink w:anchor="_Toc3584" w:history="1">
        <w:r>
          <w:rPr>
            <w:rFonts w:ascii="仿宋" w:eastAsia="仿宋" w:hAnsi="仿宋" w:cs="仿宋" w:hint="eastAsia"/>
            <w:lang w:eastAsia="zh-CN"/>
          </w:rPr>
          <w:t>(一)、风险识别</w:t>
        </w:r>
        <w:r>
          <w:tab/>
        </w:r>
        <w:r>
          <w:fldChar w:fldCharType="begin"/>
        </w:r>
        <w:r>
          <w:instrText xml:space="preserve"> PAGEREF _Toc3584 \h </w:instrText>
        </w:r>
        <w:r>
          <w:fldChar w:fldCharType="separate"/>
        </w:r>
        <w:r>
          <w:t>62</w:t>
        </w:r>
        <w:r>
          <w:fldChar w:fldCharType="end"/>
        </w:r>
      </w:hyperlink>
    </w:p>
    <w:p>
      <w:pPr>
        <w:pStyle w:val="TOC2"/>
        <w:tabs>
          <w:tab w:val="right" w:leader="dot" w:pos="8306"/>
        </w:tabs>
      </w:pPr>
      <w:hyperlink w:anchor="_Toc951" w:history="1">
        <w:r>
          <w:rPr>
            <w:rFonts w:ascii="仿宋" w:eastAsia="仿宋" w:hAnsi="仿宋" w:cs="仿宋" w:hint="eastAsia"/>
            <w:lang w:eastAsia="zh-CN"/>
          </w:rPr>
          <w:t>(二)、风险分类</w:t>
        </w:r>
        <w:r>
          <w:tab/>
        </w:r>
        <w:r>
          <w:fldChar w:fldCharType="begin"/>
        </w:r>
        <w:r>
          <w:instrText xml:space="preserve"> PAGEREF _Toc951 \h </w:instrText>
        </w:r>
        <w:r>
          <w:fldChar w:fldCharType="separate"/>
        </w:r>
        <w:r>
          <w:t>63</w:t>
        </w:r>
        <w:r>
          <w:fldChar w:fldCharType="end"/>
        </w:r>
      </w:hyperlink>
    </w:p>
    <w:p>
      <w:pPr>
        <w:pStyle w:val="TOC1"/>
        <w:tabs>
          <w:tab w:val="right" w:leader="dot" w:pos="8306"/>
        </w:tabs>
      </w:pPr>
      <w:hyperlink w:anchor="_Toc4464" w:history="1">
        <w:r>
          <w:rPr>
            <w:rFonts w:ascii="仿宋" w:eastAsia="仿宋" w:hAnsi="仿宋" w:cs="仿宋" w:hint="eastAsia"/>
            <w:lang w:eastAsia="zh-CN"/>
          </w:rPr>
          <w:t>十六、豆类项目实施保障措施</w:t>
        </w:r>
        <w:r>
          <w:tab/>
        </w:r>
        <w:r>
          <w:fldChar w:fldCharType="begin"/>
        </w:r>
        <w:r>
          <w:instrText xml:space="preserve"> PAGEREF _Toc4464 \h </w:instrText>
        </w:r>
        <w:r>
          <w:fldChar w:fldCharType="separate"/>
        </w:r>
        <w:r>
          <w:t>65</w:t>
        </w:r>
        <w:r>
          <w:fldChar w:fldCharType="end"/>
        </w:r>
      </w:hyperlink>
    </w:p>
    <w:p>
      <w:pPr>
        <w:pStyle w:val="TOC2"/>
        <w:tabs>
          <w:tab w:val="right" w:leader="dot" w:pos="8306"/>
        </w:tabs>
      </w:pPr>
      <w:hyperlink w:anchor="_Toc11036" w:history="1">
        <w:r>
          <w:rPr>
            <w:rFonts w:ascii="仿宋" w:eastAsia="仿宋" w:hAnsi="仿宋" w:cs="仿宋" w:hint="eastAsia"/>
            <w:lang w:eastAsia="zh-CN"/>
          </w:rPr>
          <w:t>(一)、豆类项目实施保障机制</w:t>
        </w:r>
        <w:r>
          <w:tab/>
        </w:r>
        <w:r>
          <w:fldChar w:fldCharType="begin"/>
        </w:r>
        <w:r>
          <w:instrText xml:space="preserve"> PAGEREF _Toc11036 \h </w:instrText>
        </w:r>
        <w:r>
          <w:fldChar w:fldCharType="separate"/>
        </w:r>
        <w:r>
          <w:t>65</w:t>
        </w:r>
        <w:r>
          <w:fldChar w:fldCharType="end"/>
        </w:r>
      </w:hyperlink>
    </w:p>
    <w:p>
      <w:pPr>
        <w:pStyle w:val="TOC2"/>
        <w:tabs>
          <w:tab w:val="right" w:leader="dot" w:pos="8306"/>
        </w:tabs>
      </w:pPr>
      <w:hyperlink w:anchor="_Toc10047" w:history="1">
        <w:r>
          <w:rPr>
            <w:rFonts w:ascii="仿宋" w:eastAsia="仿宋" w:hAnsi="仿宋" w:cs="仿宋" w:hint="eastAsia"/>
            <w:lang w:eastAsia="zh-CN"/>
          </w:rPr>
          <w:t>(二)、豆类项目法律合规要求</w:t>
        </w:r>
        <w:r>
          <w:tab/>
        </w:r>
        <w:r>
          <w:fldChar w:fldCharType="begin"/>
        </w:r>
        <w:r>
          <w:instrText xml:space="preserve"> PAGEREF _Toc10047 \h </w:instrText>
        </w:r>
        <w:r>
          <w:fldChar w:fldCharType="separate"/>
        </w:r>
        <w:r>
          <w:t>68</w:t>
        </w:r>
        <w:r>
          <w:fldChar w:fldCharType="end"/>
        </w:r>
      </w:hyperlink>
    </w:p>
    <w:p>
      <w:pPr>
        <w:pStyle w:val="TOC2"/>
        <w:tabs>
          <w:tab w:val="right" w:leader="dot" w:pos="8306"/>
        </w:tabs>
      </w:pPr>
      <w:hyperlink w:anchor="_Toc25172" w:history="1">
        <w:r>
          <w:rPr>
            <w:rFonts w:ascii="仿宋" w:eastAsia="仿宋" w:hAnsi="仿宋" w:cs="仿宋" w:hint="eastAsia"/>
            <w:lang w:eastAsia="zh-CN"/>
          </w:rPr>
          <w:t>(三)、豆类项目合同管理与法律事务</w:t>
        </w:r>
        <w:r>
          <w:tab/>
        </w:r>
        <w:r>
          <w:fldChar w:fldCharType="begin"/>
        </w:r>
        <w:r>
          <w:instrText xml:space="preserve"> PAGEREF _Toc25172 \h </w:instrText>
        </w:r>
        <w:r>
          <w:fldChar w:fldCharType="separate"/>
        </w:r>
        <w:r>
          <w:t>72</w:t>
        </w:r>
        <w:r>
          <w:fldChar w:fldCharType="end"/>
        </w:r>
      </w:hyperlink>
    </w:p>
    <w:p>
      <w:pPr>
        <w:pStyle w:val="TOC2"/>
        <w:tabs>
          <w:tab w:val="right" w:leader="dot" w:pos="8306"/>
        </w:tabs>
      </w:pPr>
      <w:hyperlink w:anchor="_Toc16841" w:history="1">
        <w:r>
          <w:rPr>
            <w:rFonts w:ascii="仿宋" w:eastAsia="仿宋" w:hAnsi="仿宋" w:cs="仿宋" w:hint="eastAsia"/>
            <w:lang w:eastAsia="zh-CN"/>
          </w:rPr>
          <w:t>(四)、豆类项目知识产权保护策略</w:t>
        </w:r>
        <w:r>
          <w:tab/>
        </w:r>
        <w:r>
          <w:fldChar w:fldCharType="begin"/>
        </w:r>
        <w:r>
          <w:instrText xml:space="preserve"> PAGEREF _Toc16841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767"/>
      <w:r>
        <w:rPr>
          <w:rFonts w:ascii="仿宋" w:eastAsia="仿宋" w:hAnsi="仿宋" w:cs="仿宋" w:hint="eastAsia"/>
          <w:sz w:val="28"/>
          <w:lang w:eastAsia="zh-CN"/>
        </w:rPr>
        <w:t>一、豆类项目概论</w:t>
      </w:r>
      <w:bookmarkEnd w:id="2"/>
    </w:p>
    <w:p>
      <w:pPr>
        <w:pStyle w:val="Heading2"/>
        <w:rPr>
          <w:rFonts w:ascii="仿宋" w:eastAsia="仿宋" w:hAnsi="仿宋" w:cs="仿宋" w:hint="eastAsia"/>
          <w:lang w:eastAsia="zh-CN"/>
        </w:rPr>
      </w:pPr>
      <w:bookmarkStart w:id="3" w:name="_Toc32004"/>
      <w:r>
        <w:rPr>
          <w:rFonts w:ascii="仿宋" w:eastAsia="仿宋" w:hAnsi="仿宋" w:cs="仿宋" w:hint="eastAsia"/>
          <w:lang w:eastAsia="zh-CN"/>
        </w:rPr>
        <w:t>(一)、豆类项目概况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项目的起源追溯至对市场的深入洞察。市场的不断演变与变革为豆类项目提供了难得的机遇。当前市场存在的需求缺口和变革的大环境共同构成了豆类项目的背景。这个豆类项目旨在充分利用市场机遇，填补行业中尚未满足的需求，为客户提供全新的解决方案。市场的变革和需求的增长使得这个豆类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豆类项目名称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豆类项目正式命名为豆类。这个名称不仅仅是一个标识，更代表了豆类项目的核心理念和愿景。它蕴含着豆类项目所要解决问题的关键字，具有强烈的表达和辨识度，为豆类项目树立了鲜明的品牌形象。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豆类项目目标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豆类项目的核心目标是提供一种全新、高效的解决方案，满足客户日益增长的需求。豆类项目追求的不仅仅是满足市场需求，更是在市场中获得卓越的竞争优势。通过不断提升产品或服务的质量和创新水平，豆类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豆类项目范围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项目全面涵盖了产品研发、制造、市场推广和售后服务，确保从产品设计到最终用户体验的全方位关注。这一全面的豆类项目范围是为了确保豆类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豆类项目时间表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豆类项目计划在未来18个月内完成，包括研发、测试、市场试点和正式推出等不同阶段。这个时间表的合理设计是为了确保豆类项目各个阶段的顺利推进，以便按时交付高质量的成果。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豆类项目预算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豆类项目总预算估算为XX百万美元，主要分配在研发、市场推广、人员培训和运营等方面。这一充足的预算为豆类项目提供了充足的资源，确保豆类项目在各个方面都能取得优异的表现。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豆类项目风险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豆类项目可能面临的风险包括市场接受度低、技术难题、竞争激烈等。豆类项目团队已经制定了相应的风险应对计划，通过前瞻性的风险管理，确保豆类项目在面对不确定性时能够迅速做出应对。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豆类项目团队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豆类项目汇聚了一支经验丰富、多领域专业素养的核心团队，确保豆类项目在各个方面都能拥有高水平的执行力。团队的协同作战是豆类项目成功的关键因素之一。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豆类项目背景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豆类项目的背景根植于市场对更高效、创新产品的渴望，同时也受到科技发展对行业格局的深刻改变的影响。这为豆类项目提供了广阔的发展空间和市场需求。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豆类项目现状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截至目前，豆类项目已完成市场调研和技术验证，取得了初步的成功。这为豆类项目在未来的发展奠定了坚实的基础，为更远大的目标打下了坚实的基石。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2358"/>
      <w:r>
        <w:rPr>
          <w:rFonts w:ascii="仿宋" w:eastAsia="仿宋" w:hAnsi="仿宋" w:cs="仿宋" w:hint="eastAsia"/>
          <w:sz w:val="28"/>
          <w:lang w:eastAsia="zh-CN"/>
        </w:rPr>
        <w:t>(二)、豆类项目目标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keyword》豆类项目首要业务目标是在市场中占据有利地位，实现产品/服务的成功推广和销售。通过不断提升产品质量、创新性，豆类项目追求成为行业中的领导者，赢得更多客户的青睐。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在科技迅速发展的时代，豆类项目着眼于技术创新。通过持续的研发和技术升级，豆类项目旨在推出更具创新性的产品或服务，以满足市场对新鲜、先进解决方案的需求。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为了建立可持续的客户关系，豆类项目设定了客户满意度目标。通过提供卓越的产品质量和优质的客户服务，豆类项目追求赢得客户的信任和忠诚度，确保他们的满意度达到行业领先水平。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豆类项目注重社会责任和可持续发展。通过实施环保、社会责任豆类项目，豆类项目致力于在经济发展的同时保护环境，促进社会公平，实现可持续经营。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豆类项目的团队是实现目标的核心驱动力。因此，豆类项目设定了团队发展目标，包括提升团队成员的专业技能、培养领导力，以及搭建协同高效的团队工作氛围。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7229"/>
      <w:r>
        <w:rPr>
          <w:rFonts w:ascii="仿宋" w:eastAsia="仿宋" w:hAnsi="仿宋" w:cs="仿宋" w:hint="eastAsia"/>
          <w:sz w:val="28"/>
          <w:lang w:eastAsia="zh-CN"/>
        </w:rPr>
        <w:t>(三)、豆类项目提出的理由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豆类项目提出的理由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项目的提出源于对市场机遇的深刻洞察。当前市场中存在的需求缺口和行业发展趋势表明，有巨大的商业机会等待被开发。通过准确捕捉市场机遇，豆类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项目的理念基于对技术创新的信仰。通过持续的研发和技术投入，豆类项目有望推出更具创新性的产品或服务。在科技飞速发展的当下，豆类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豆类项目的提出是为了增强企业的行业竞争力。通过提升产品或服务的质量和独特性，豆类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项目响应了消费者需求的变化。随着社会和科技的不断发展，消费者对产品和服务的需求也在发生变化。通过深入了解并及时回应消费者的新需求，豆类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豆类项目的提出是企业战略发展规划的一部分。在面对日益激烈的市场竞争和不断变化的商业环境中，豆类项目作为企业战略的一环，旨在为企业开辟新的增长领域，巩固企业在行业中的地位。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豆类项目的提出不仅仅是基于商业考量，还注重社会责任。通过推出环保、社会责任等方面的豆类项目，豆类企业可以在社会中树立积极形象，为社会做出积极贡献，实现经济效益和社会效益的双赢。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豆类项目的提出反映了对利益相关者期望的关注。包括客户、员工、投资者等利益相关者在企业发展中都有着各自的期望，豆类项目力求在满足这些期望的同时，取得更大的共赢。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5139"/>
      <w:r>
        <w:rPr>
          <w:rFonts w:ascii="仿宋" w:eastAsia="仿宋" w:hAnsi="仿宋" w:cs="仿宋" w:hint="eastAsia"/>
          <w:sz w:val="28"/>
          <w:lang w:eastAsia="zh-CN"/>
        </w:rPr>
        <w:t>(四)、豆类项目意义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在实施豆类项目的过程中，我们不仅仅是在追逐商业成功，更是为企业和社会的多个层面创造了深远的意义。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项目的首要意义在于提升企业的市场竞争力。通过持续的创新和对产品质量的高标准要求，豆类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豆类项目的推进将促使行业技术水平的提升。通过引入先进技术和创新性解决方案，豆类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在社会层面，豆类项目不仅创造了大量就业机会，提高了就业水平，还注重社会责任和环保。通过参与社会公益事业和推动环保豆类项目，豆类项目为社会贡献了一份力量，体现了企业对社会的积极回馈。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综合而言，豆类项目意义重大，不仅推动了企业的发展，也为行业和社会的进步贡献了积极力量。这是一个全面而深刻的影响，将在未来产生可持续的正面效应。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5425"/>
      <w:r>
        <w:rPr>
          <w:rFonts w:ascii="仿宋" w:eastAsia="仿宋" w:hAnsi="仿宋" w:cs="仿宋" w:hint="eastAsia"/>
          <w:sz w:val="28"/>
          <w:lang w:eastAsia="zh-CN"/>
        </w:rPr>
        <w:t>(五)、豆类项目背景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在当今迅猛发展的商业环境中，豆类项目的动因根植于对多方面因素的审慎考量。这个豆类项目的提出并非孤立的决策，而是对企业所处背景深入思考的产物。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市场的不断演变是豆类项目背后的首要原因。科技的迅速发展和全球市场的快速变化使得企业必须灵活应对。豆类项目应运而生，旨在通过创新性的解决方案迎合市场的多变需求，赢得竞争中的先机。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竞争的激烈程度也是豆类项目背景中不可忽视的一环。企业需要在激烈竞争中脱颖而出，为此，豆类项目致力于打破常规，提供独特的价值主张，以吸引客户并确保市场份额的增长。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技术的迅速发展为企业带来了机遇与挑战。作为豆类项目启动的背景之一，对新兴技术的应用将有助于提升企业的技术水平，使其在不断演进的商业环境中保持竞争优势。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此外，社会对企业责任的期望也在逐渐升高。豆类项目充分融入了社会责任的理念，通过可持续经营和社会公益豆类项目，企图为社会贡献一份力量，在商业成功的同时关注社会价值。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1826"/>
      <w:r>
        <w:rPr>
          <w:rFonts w:ascii="仿宋" w:eastAsia="仿宋" w:hAnsi="仿宋" w:cs="仿宋" w:hint="eastAsia"/>
          <w:sz w:val="28"/>
          <w:lang w:eastAsia="zh-CN"/>
        </w:rPr>
        <w:t>二、豆类项目建设背景及必要性分析</w:t>
      </w:r>
      <w:bookmarkEnd w:id="8"/>
    </w:p>
    <w:p>
      <w:pPr>
        <w:pStyle w:val="Heading2"/>
        <w:rPr>
          <w:rFonts w:ascii="仿宋" w:eastAsia="仿宋" w:hAnsi="仿宋" w:cs="仿宋" w:hint="eastAsia"/>
          <w:lang w:eastAsia="zh-CN"/>
        </w:rPr>
      </w:pPr>
      <w:bookmarkStart w:id="9" w:name="_Toc20994"/>
      <w:r>
        <w:rPr>
          <w:rFonts w:ascii="仿宋" w:eastAsia="仿宋" w:hAnsi="仿宋" w:cs="仿宋" w:hint="eastAsia"/>
          <w:lang w:eastAsia="zh-CN"/>
        </w:rPr>
        <w:t>(一)、豆类项目背景分析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豆类项目提供了机遇和挑战的交汇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我们的背景分析将深入挖掘当前行业的发展趋势，通过对竞争态势的全面审视，找到豆类项目在这个潮流中的定位。同时，我们将关注行业内涌现的新兴机遇，以便豆类项目更好地融入行业发展的潮流中。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豆类项目提供了强大的发展动力。我们将聚焦于行业内最新的技术发展趋势，包括但不限于人工智能、大数据分析、物联网等领域。通过深度的技术研究，我们将确保豆类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豆类项目发展的源泉。我们将投入更多的精力对市场需求进行深入剖析，超越表面的需求，深入挖掘潜在的市场痛点和机遇。通过对市场需求的细致了解，豆类项目将更有针对性地设计解决方案，满足市场的多样化需求，从而更好地促进豆类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豆类项目战略至关重要。我们将对竞争态势进行更为深入的分析，包括但不限于市场份额、产品特点、客户满意度等多个维度。通过深度的竞争分析，豆类项目将能够更准确地把握市场脉搏，制定具有竞争力的豆类项目推进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豆类项目的发展具有直接的影响。我们将进行更为全面的法规和政策分析，了解行业发展中的潜在法律风险和合规挑战。通过充分了解和遵守相关法规，豆类项目将确保在法律框架内合法合规运营，为豆类项目的稳健发展提供有力支持。</w:t>
      </w:r>
    </w:p>
    <w:p>
      <w:pPr>
        <w:pStyle w:val="Heading2"/>
        <w:ind w:firstLine="560" w:firstLineChars="200"/>
        <w:rPr>
          <w:rFonts w:ascii="仿宋" w:eastAsia="仿宋" w:hAnsi="仿宋" w:cs="仿宋" w:hint="eastAsia"/>
          <w:sz w:val="28"/>
          <w:lang w:eastAsia="zh-CN"/>
        </w:rPr>
      </w:pPr>
      <w:bookmarkStart w:id="10" w:name="_Toc3259"/>
      <w:r>
        <w:rPr>
          <w:rFonts w:ascii="仿宋" w:eastAsia="仿宋" w:hAnsi="仿宋" w:cs="仿宋" w:hint="eastAsia"/>
          <w:sz w:val="28"/>
          <w:lang w:eastAsia="zh-CN"/>
        </w:rPr>
        <w:t>(二)、豆类项目建设必要性分析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项目建设的迫切性源于对行业发展趋势的深刻洞察。我们正处于一个行业变革的时代，科技创新、数字化转型成为企业发展的关键动力。豆类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项目建设不仅仅是为了跟上潮流，更是为了通过技术创新推动企业的持续发展。通过引入先进的技术和解决方案，豆类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豆类项目的建设成为必然选择，通过提高产品质量、拓展服务领域，从而在竞争中获得更多的机会。豆类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豆类项目建设的必要性体现在对客户需求更精准的满足。通过豆类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项目建设的背后是对企业持续创新的追求。只有通过不断创新，企业才能在竞争中立于不败之地。豆类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991"/>
      <w:r>
        <w:rPr>
          <w:rFonts w:ascii="仿宋" w:eastAsia="仿宋" w:hAnsi="仿宋" w:cs="仿宋" w:hint="eastAsia"/>
          <w:sz w:val="28"/>
          <w:lang w:eastAsia="zh-CN"/>
        </w:rPr>
        <w:t>三、豆类项目绩效评估</w:t>
      </w:r>
      <w:bookmarkEnd w:id="11"/>
    </w:p>
    <w:p>
      <w:pPr>
        <w:pStyle w:val="Heading2"/>
        <w:rPr>
          <w:rFonts w:ascii="仿宋" w:eastAsia="仿宋" w:hAnsi="仿宋" w:cs="仿宋" w:hint="eastAsia"/>
          <w:lang w:eastAsia="zh-CN"/>
        </w:rPr>
      </w:pPr>
      <w:bookmarkStart w:id="12" w:name="_Toc23585"/>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在豆类项目中，我们设计了一套全面的绩效评估指标，以确保豆类项目的可控和成功交付。这些指标跨足豆类项目目标、成本、进度和质量等多个维度，为我们提供了全面洞察豆类项目的健康状况。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项目目标达成率是我们关注的首要指标。我们设定了明确的目标，并通过定期监测和评估，迅速发现并应对潜在的目标偏差。这为豆类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成本绩效是另一个核心关注点。通过实际成本与预算成本的对比分析，我们深入了解成本差异的原因，及时调整资源分配，保持豆类项目在经济效益方面的合理水平。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豆类项目进度作为关键的绩效指标之一，得到了精心的关注。我们制定了详细的豆类项目进度计划，并设立了进度符合度指标，确保实际进度与计划进度保持一致。这使我们能够快速发现和解决潜在的进度问题，保持豆类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豆类项目绩效的不可或缺的一环。我们引入了一系列的质量标准和客户满意度指标，以确保豆类项目交付的成果在质量上达到或超越预期水平。通过持续监测这些指标，我们努力提升豆类项目整体质量水平，为豆类项目的成功交付提供有力保障。通过这些科学且全面的绩效评估，我们能够更好地引导豆类项目的持续改进，确保豆类项目目标的顺利达成。</w:t>
      </w:r>
    </w:p>
    <w:p>
      <w:pPr>
        <w:pStyle w:val="Heading2"/>
        <w:ind w:firstLine="560" w:firstLineChars="200"/>
        <w:rPr>
          <w:rFonts w:ascii="仿宋" w:eastAsia="仿宋" w:hAnsi="仿宋" w:cs="仿宋" w:hint="eastAsia"/>
          <w:sz w:val="28"/>
          <w:lang w:eastAsia="zh-CN"/>
        </w:rPr>
      </w:pPr>
      <w:bookmarkStart w:id="13" w:name="_Toc27798"/>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绩效评估是豆类项目中的关键环节，为确保豆类项目达到预期目标，我们采用了多层次、多维度的绩效评估方法。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豆类项目的战略目标对齐，确保每个决策和行动都与豆类项目整体目标保持一致。团队会定期召开战略对齐会议，审视当前工作与豆类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豆类项目进度、质量、成本和风险等方面。这些指标通过数据收集和分析，为豆类项目管理团队提供了客观的评估依据。例如，我们通过豆类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绩效评估不仅仅停留在豆类项目内部，还考虑了豆类项目对外部环境的影响。我们定期进行干系人满意度调查，以了解各利益相关方对豆类项目的期望和满意度，并及时做出调整。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这种多层次、多角度的绩效评估方法，使得我们能够全面了解豆类项目的运行状态，及时做出调整，确保豆类项目在不断变化的环境中保持稳健前行。</w:t>
      </w:r>
    </w:p>
    <w:p>
      <w:pPr>
        <w:pStyle w:val="Heading2"/>
        <w:ind w:firstLine="560" w:firstLineChars="200"/>
        <w:rPr>
          <w:rFonts w:ascii="仿宋" w:eastAsia="仿宋" w:hAnsi="仿宋" w:cs="仿宋" w:hint="eastAsia"/>
          <w:sz w:val="28"/>
          <w:lang w:eastAsia="zh-CN"/>
        </w:rPr>
      </w:pPr>
      <w:bookmarkStart w:id="14" w:name="_Toc14505"/>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为了确保豆类项目的有效管理和不断优化，我们采用了精心设计的绩效评估周期。这个周期旨在实现灵活、实时和全面的评估，以适应豆类项目执行中的各种挑战。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豆类项目的不同需求，分为短期、中期和长期。短期评估关注每个迭代或工作周期，以及时发现和解决当前任务中的问题。中期评估涵盖几个迭代，深入了解整体豆类项目的趋势和性能。长期评估则着眼于整个豆类项目阶段，确保豆类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豆类项目管理工具和协作平台，团队成员能够随时更新和分享豆类项目数据。这种实时性的反馈机制使我们能够及时察觉潜在问题，快速调整，保持豆类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豆类项目的决策制定密不可分。每个周期的豆类项目回顾会议成为集体总结经验、识别问题深层次原因并找到创新解决方案的平台。这种定期的反思与调整机制使豆类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2005"/>
      <w:r>
        <w:rPr>
          <w:rFonts w:ascii="仿宋" w:eastAsia="仿宋" w:hAnsi="仿宋" w:cs="仿宋" w:hint="eastAsia"/>
          <w:sz w:val="28"/>
          <w:lang w:eastAsia="zh-CN"/>
        </w:rPr>
        <w:t>四、豆类项目危机管理</w:t>
      </w:r>
      <w:bookmarkEnd w:id="15"/>
    </w:p>
    <w:p>
      <w:pPr>
        <w:pStyle w:val="Heading2"/>
        <w:rPr>
          <w:rFonts w:ascii="仿宋" w:eastAsia="仿宋" w:hAnsi="仿宋" w:cs="仿宋" w:hint="eastAsia"/>
          <w:lang w:eastAsia="zh-CN"/>
        </w:rPr>
      </w:pPr>
      <w:bookmarkStart w:id="16" w:name="_Toc4961"/>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豆类项目危机管理中，危机预警与识别是确保豆类项目稳健运行的核心步骤。通过建立全面的监测机制，豆类项目团队旨在及时发现和理解潜在的风险和危机因素，以便采取及时的预防和应对措施，确保豆类项目持续处于可控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首先，通过深入的风险评估，豆类项目团队全面分析了整个豆类项目和各个阶段可能存在的威胁。这包括准确评估每个潜在风险的发生概率和可能影响的程度，为后续危机预警提供了有力支持。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豆类项目团队着重于明确定义豆类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豆类项目进展的持续监控，团队能够及时发现潜在问题并作出迅速反应。豆类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在这一阶段，团队的专业素养和反应速度将发挥至关重要的作用，以确保潜在危机能够在初期得到有效的处理，最大程度地减轻负面影响。通过危机预警与识别，豆类项目得以更有序、可控地推进。</w:t>
      </w:r>
    </w:p>
    <w:p>
      <w:pPr>
        <w:pStyle w:val="Heading2"/>
        <w:ind w:firstLine="560" w:firstLineChars="200"/>
        <w:rPr>
          <w:rFonts w:ascii="仿宋" w:eastAsia="仿宋" w:hAnsi="仿宋" w:cs="仿宋" w:hint="eastAsia"/>
          <w:sz w:val="28"/>
          <w:lang w:eastAsia="zh-CN"/>
        </w:rPr>
      </w:pPr>
      <w:bookmarkStart w:id="17" w:name="_Toc20081"/>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在危机发生时，豆类项目团队立即行动，成立了应急小组。该小组的任务是迅速制定并实施紧急应对措施，以最小化潜在损失。以下是采取的主要措施：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暂停豆类项目进度：为遏制危机蔓延，豆类项目暂时停止进行，以便全面评估当前状况。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资源重新分配：重新评估豆类项目资源的分配，确保最大限度地减小损失。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https://d.book118.com/235141041300011122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豆类项目计划设计方案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8E3F99"/>
    <w:rsid w:val="358E3F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5141041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2024-03-03T21:45:00Z</dcterms:created>
  <dcterms:modified xsi:type="dcterms:W3CDTF">2024-03-03T21:46:11Z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CB5FC9F4159A4A13BA99A96A25A8EA74_11</vt:lpwstr>
  </property>
  <property fmtid="{D5CDD505-2E9C-101B-9397-08002B2CF9AE}" pid="3" name="KSOProductBuildVer">
    <vt:lpwstr>2052-12.1.0.16388</vt:lpwstr>
  </property>
</Properties>
</file>