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制糖项目规划设计方案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503" w:history="1">
        <w:r>
          <w:rPr>
            <w:rFonts w:ascii="仿宋" w:eastAsia="仿宋" w:hAnsi="仿宋" w:cs="仿宋" w:hint="eastAsia"/>
            <w:lang w:eastAsia="zh-CN"/>
          </w:rPr>
          <w:t>序言</w:t>
        </w:r>
        <w:r>
          <w:tab/>
        </w:r>
        <w:r>
          <w:fldChar w:fldCharType="begin"/>
        </w:r>
        <w:r>
          <w:instrText xml:space="preserve"> PAGEREF _Toc14503 \h </w:instrText>
        </w:r>
        <w:r>
          <w:fldChar w:fldCharType="separate"/>
        </w:r>
        <w:r>
          <w:t>3</w:t>
        </w:r>
        <w:r>
          <w:fldChar w:fldCharType="end"/>
        </w:r>
      </w:hyperlink>
    </w:p>
    <w:p>
      <w:pPr>
        <w:pStyle w:val="TOC1"/>
        <w:tabs>
          <w:tab w:val="right" w:leader="dot" w:pos="8306"/>
        </w:tabs>
      </w:pPr>
      <w:hyperlink w:anchor="_Toc32023" w:history="1">
        <w:r>
          <w:rPr>
            <w:rFonts w:ascii="仿宋" w:eastAsia="仿宋" w:hAnsi="仿宋" w:cs="仿宋" w:hint="eastAsia"/>
            <w:lang w:eastAsia="zh-CN"/>
          </w:rPr>
          <w:t>一、制糖项目危机管理</w:t>
        </w:r>
        <w:r>
          <w:tab/>
        </w:r>
        <w:r>
          <w:fldChar w:fldCharType="begin"/>
        </w:r>
        <w:r>
          <w:instrText xml:space="preserve"> PAGEREF _Toc32023 \h </w:instrText>
        </w:r>
        <w:r>
          <w:fldChar w:fldCharType="separate"/>
        </w:r>
        <w:r>
          <w:t>3</w:t>
        </w:r>
        <w:r>
          <w:fldChar w:fldCharType="end"/>
        </w:r>
      </w:hyperlink>
    </w:p>
    <w:p>
      <w:pPr>
        <w:pStyle w:val="TOC2"/>
        <w:tabs>
          <w:tab w:val="right" w:leader="dot" w:pos="8306"/>
        </w:tabs>
      </w:pPr>
      <w:hyperlink w:anchor="_Toc18476" w:history="1">
        <w:r>
          <w:rPr>
            <w:rFonts w:ascii="仿宋" w:eastAsia="仿宋" w:hAnsi="仿宋" w:cs="仿宋" w:hint="eastAsia"/>
            <w:lang w:eastAsia="zh-CN"/>
          </w:rPr>
          <w:t>(一)、危机预警与识别</w:t>
        </w:r>
        <w:r>
          <w:tab/>
        </w:r>
        <w:r>
          <w:fldChar w:fldCharType="begin"/>
        </w:r>
        <w:r>
          <w:instrText xml:space="preserve"> PAGEREF _Toc18476 \h </w:instrText>
        </w:r>
        <w:r>
          <w:fldChar w:fldCharType="separate"/>
        </w:r>
        <w:r>
          <w:t>3</w:t>
        </w:r>
        <w:r>
          <w:fldChar w:fldCharType="end"/>
        </w:r>
      </w:hyperlink>
    </w:p>
    <w:p>
      <w:pPr>
        <w:pStyle w:val="TOC2"/>
        <w:tabs>
          <w:tab w:val="right" w:leader="dot" w:pos="8306"/>
        </w:tabs>
      </w:pPr>
      <w:hyperlink w:anchor="_Toc29106" w:history="1">
        <w:r>
          <w:rPr>
            <w:rFonts w:ascii="仿宋" w:eastAsia="仿宋" w:hAnsi="仿宋" w:cs="仿宋" w:hint="eastAsia"/>
            <w:lang w:eastAsia="zh-CN"/>
          </w:rPr>
          <w:t>(二)、危机应对与恢复</w:t>
        </w:r>
        <w:r>
          <w:tab/>
        </w:r>
        <w:r>
          <w:fldChar w:fldCharType="begin"/>
        </w:r>
        <w:r>
          <w:instrText xml:space="preserve"> PAGEREF _Toc29106 \h </w:instrText>
        </w:r>
        <w:r>
          <w:fldChar w:fldCharType="separate"/>
        </w:r>
        <w:r>
          <w:t>4</w:t>
        </w:r>
        <w:r>
          <w:fldChar w:fldCharType="end"/>
        </w:r>
      </w:hyperlink>
    </w:p>
    <w:p>
      <w:pPr>
        <w:pStyle w:val="TOC1"/>
        <w:tabs>
          <w:tab w:val="right" w:leader="dot" w:pos="8306"/>
        </w:tabs>
      </w:pPr>
      <w:hyperlink w:anchor="_Toc6405" w:history="1">
        <w:r>
          <w:rPr>
            <w:rFonts w:ascii="仿宋" w:eastAsia="仿宋" w:hAnsi="仿宋" w:cs="仿宋" w:hint="eastAsia"/>
            <w:lang w:eastAsia="zh-CN"/>
          </w:rPr>
          <w:t>二、制糖项目概论</w:t>
        </w:r>
        <w:r>
          <w:tab/>
        </w:r>
        <w:r>
          <w:fldChar w:fldCharType="begin"/>
        </w:r>
        <w:r>
          <w:instrText xml:space="preserve"> PAGEREF _Toc6405 \h </w:instrText>
        </w:r>
        <w:r>
          <w:fldChar w:fldCharType="separate"/>
        </w:r>
        <w:r>
          <w:t>5</w:t>
        </w:r>
        <w:r>
          <w:fldChar w:fldCharType="end"/>
        </w:r>
      </w:hyperlink>
    </w:p>
    <w:p>
      <w:pPr>
        <w:pStyle w:val="TOC2"/>
        <w:tabs>
          <w:tab w:val="right" w:leader="dot" w:pos="8306"/>
        </w:tabs>
      </w:pPr>
      <w:hyperlink w:anchor="_Toc10952" w:history="1">
        <w:r>
          <w:rPr>
            <w:rFonts w:ascii="仿宋" w:eastAsia="仿宋" w:hAnsi="仿宋" w:cs="仿宋" w:hint="eastAsia"/>
            <w:lang w:eastAsia="zh-CN"/>
          </w:rPr>
          <w:t>(一)、制糖项目概况</w:t>
        </w:r>
        <w:r>
          <w:tab/>
        </w:r>
        <w:r>
          <w:fldChar w:fldCharType="begin"/>
        </w:r>
        <w:r>
          <w:instrText xml:space="preserve"> PAGEREF _Toc10952 \h </w:instrText>
        </w:r>
        <w:r>
          <w:fldChar w:fldCharType="separate"/>
        </w:r>
        <w:r>
          <w:t>5</w:t>
        </w:r>
        <w:r>
          <w:fldChar w:fldCharType="end"/>
        </w:r>
      </w:hyperlink>
    </w:p>
    <w:p>
      <w:pPr>
        <w:pStyle w:val="TOC2"/>
        <w:tabs>
          <w:tab w:val="right" w:leader="dot" w:pos="8306"/>
        </w:tabs>
      </w:pPr>
      <w:hyperlink w:anchor="_Toc17399" w:history="1">
        <w:r>
          <w:rPr>
            <w:rFonts w:ascii="仿宋" w:eastAsia="仿宋" w:hAnsi="仿宋" w:cs="仿宋" w:hint="eastAsia"/>
            <w:lang w:eastAsia="zh-CN"/>
          </w:rPr>
          <w:t>(二)、制糖项目目标</w:t>
        </w:r>
        <w:r>
          <w:tab/>
        </w:r>
        <w:r>
          <w:fldChar w:fldCharType="begin"/>
        </w:r>
        <w:r>
          <w:instrText xml:space="preserve"> PAGEREF _Toc17399 \h </w:instrText>
        </w:r>
        <w:r>
          <w:fldChar w:fldCharType="separate"/>
        </w:r>
        <w:r>
          <w:t>7</w:t>
        </w:r>
        <w:r>
          <w:fldChar w:fldCharType="end"/>
        </w:r>
      </w:hyperlink>
    </w:p>
    <w:p>
      <w:pPr>
        <w:pStyle w:val="TOC2"/>
        <w:tabs>
          <w:tab w:val="right" w:leader="dot" w:pos="8306"/>
        </w:tabs>
      </w:pPr>
      <w:hyperlink w:anchor="_Toc7158" w:history="1">
        <w:r>
          <w:rPr>
            <w:rFonts w:ascii="仿宋" w:eastAsia="仿宋" w:hAnsi="仿宋" w:cs="仿宋" w:hint="eastAsia"/>
            <w:lang w:eastAsia="zh-CN"/>
          </w:rPr>
          <w:t>(三)、制糖项目提出的理由</w:t>
        </w:r>
        <w:r>
          <w:tab/>
        </w:r>
        <w:r>
          <w:fldChar w:fldCharType="begin"/>
        </w:r>
        <w:r>
          <w:instrText xml:space="preserve"> PAGEREF _Toc7158 \h </w:instrText>
        </w:r>
        <w:r>
          <w:fldChar w:fldCharType="separate"/>
        </w:r>
        <w:r>
          <w:t>8</w:t>
        </w:r>
        <w:r>
          <w:fldChar w:fldCharType="end"/>
        </w:r>
      </w:hyperlink>
    </w:p>
    <w:p>
      <w:pPr>
        <w:pStyle w:val="TOC2"/>
        <w:tabs>
          <w:tab w:val="right" w:leader="dot" w:pos="8306"/>
        </w:tabs>
      </w:pPr>
      <w:hyperlink w:anchor="_Toc15494" w:history="1">
        <w:r>
          <w:rPr>
            <w:rFonts w:ascii="仿宋" w:eastAsia="仿宋" w:hAnsi="仿宋" w:cs="仿宋" w:hint="eastAsia"/>
            <w:lang w:eastAsia="zh-CN"/>
          </w:rPr>
          <w:t>(四)、制糖项目意义</w:t>
        </w:r>
        <w:r>
          <w:tab/>
        </w:r>
        <w:r>
          <w:fldChar w:fldCharType="begin"/>
        </w:r>
        <w:r>
          <w:instrText xml:space="preserve"> PAGEREF _Toc15494 \h </w:instrText>
        </w:r>
        <w:r>
          <w:fldChar w:fldCharType="separate"/>
        </w:r>
        <w:r>
          <w:t>10</w:t>
        </w:r>
        <w:r>
          <w:fldChar w:fldCharType="end"/>
        </w:r>
      </w:hyperlink>
    </w:p>
    <w:p>
      <w:pPr>
        <w:pStyle w:val="TOC2"/>
        <w:tabs>
          <w:tab w:val="right" w:leader="dot" w:pos="8306"/>
        </w:tabs>
      </w:pPr>
      <w:hyperlink w:anchor="_Toc26522" w:history="1">
        <w:r>
          <w:rPr>
            <w:rFonts w:ascii="仿宋" w:eastAsia="仿宋" w:hAnsi="仿宋" w:cs="仿宋" w:hint="eastAsia"/>
            <w:lang w:eastAsia="zh-CN"/>
          </w:rPr>
          <w:t>(五)、制糖项目背景</w:t>
        </w:r>
        <w:r>
          <w:tab/>
        </w:r>
        <w:r>
          <w:fldChar w:fldCharType="begin"/>
        </w:r>
        <w:r>
          <w:instrText xml:space="preserve"> PAGEREF _Toc26522 \h </w:instrText>
        </w:r>
        <w:r>
          <w:fldChar w:fldCharType="separate"/>
        </w:r>
        <w:r>
          <w:t>11</w:t>
        </w:r>
        <w:r>
          <w:fldChar w:fldCharType="end"/>
        </w:r>
      </w:hyperlink>
    </w:p>
    <w:p>
      <w:pPr>
        <w:pStyle w:val="TOC1"/>
        <w:tabs>
          <w:tab w:val="right" w:leader="dot" w:pos="8306"/>
        </w:tabs>
      </w:pPr>
      <w:hyperlink w:anchor="_Toc27843" w:history="1">
        <w:r>
          <w:rPr>
            <w:rFonts w:ascii="仿宋" w:eastAsia="仿宋" w:hAnsi="仿宋" w:cs="仿宋" w:hint="eastAsia"/>
            <w:lang w:eastAsia="zh-CN"/>
          </w:rPr>
          <w:t>三、市场分析、调研</w:t>
        </w:r>
        <w:r>
          <w:tab/>
        </w:r>
        <w:r>
          <w:fldChar w:fldCharType="begin"/>
        </w:r>
        <w:r>
          <w:instrText xml:space="preserve"> PAGEREF _Toc27843 \h </w:instrText>
        </w:r>
        <w:r>
          <w:fldChar w:fldCharType="separate"/>
        </w:r>
        <w:r>
          <w:t>11</w:t>
        </w:r>
        <w:r>
          <w:fldChar w:fldCharType="end"/>
        </w:r>
      </w:hyperlink>
    </w:p>
    <w:p>
      <w:pPr>
        <w:pStyle w:val="TOC2"/>
        <w:tabs>
          <w:tab w:val="right" w:leader="dot" w:pos="8306"/>
        </w:tabs>
      </w:pPr>
      <w:hyperlink w:anchor="_Toc1033" w:history="1">
        <w:r>
          <w:rPr>
            <w:rFonts w:ascii="仿宋" w:eastAsia="仿宋" w:hAnsi="仿宋" w:cs="仿宋" w:hint="eastAsia"/>
            <w:lang w:eastAsia="zh-CN"/>
          </w:rPr>
          <w:t>(一)、制糖行业分析</w:t>
        </w:r>
        <w:r>
          <w:tab/>
        </w:r>
        <w:r>
          <w:fldChar w:fldCharType="begin"/>
        </w:r>
        <w:r>
          <w:instrText xml:space="preserve"> PAGEREF _Toc1033 \h </w:instrText>
        </w:r>
        <w:r>
          <w:fldChar w:fldCharType="separate"/>
        </w:r>
        <w:r>
          <w:t>11</w:t>
        </w:r>
        <w:r>
          <w:fldChar w:fldCharType="end"/>
        </w:r>
      </w:hyperlink>
    </w:p>
    <w:p>
      <w:pPr>
        <w:pStyle w:val="TOC2"/>
        <w:tabs>
          <w:tab w:val="right" w:leader="dot" w:pos="8306"/>
        </w:tabs>
      </w:pPr>
      <w:hyperlink w:anchor="_Toc23594" w:history="1">
        <w:r>
          <w:rPr>
            <w:rFonts w:ascii="仿宋" w:eastAsia="仿宋" w:hAnsi="仿宋" w:cs="仿宋" w:hint="eastAsia"/>
            <w:lang w:eastAsia="zh-CN"/>
          </w:rPr>
          <w:t>(二)、制糖市场分析预测</w:t>
        </w:r>
        <w:r>
          <w:tab/>
        </w:r>
        <w:r>
          <w:fldChar w:fldCharType="begin"/>
        </w:r>
        <w:r>
          <w:instrText xml:space="preserve"> PAGEREF _Toc23594 \h </w:instrText>
        </w:r>
        <w:r>
          <w:fldChar w:fldCharType="separate"/>
        </w:r>
        <w:r>
          <w:t>12</w:t>
        </w:r>
        <w:r>
          <w:fldChar w:fldCharType="end"/>
        </w:r>
      </w:hyperlink>
    </w:p>
    <w:p>
      <w:pPr>
        <w:pStyle w:val="TOC1"/>
        <w:tabs>
          <w:tab w:val="right" w:leader="dot" w:pos="8306"/>
        </w:tabs>
      </w:pPr>
      <w:hyperlink w:anchor="_Toc861" w:history="1">
        <w:r>
          <w:rPr>
            <w:rFonts w:ascii="仿宋" w:eastAsia="仿宋" w:hAnsi="仿宋" w:cs="仿宋" w:hint="eastAsia"/>
            <w:lang w:eastAsia="zh-CN"/>
          </w:rPr>
          <w:t>四、制糖项目建设背景及必要性分析</w:t>
        </w:r>
        <w:r>
          <w:tab/>
        </w:r>
        <w:r>
          <w:fldChar w:fldCharType="begin"/>
        </w:r>
        <w:r>
          <w:instrText xml:space="preserve"> PAGEREF _Toc861 \h </w:instrText>
        </w:r>
        <w:r>
          <w:fldChar w:fldCharType="separate"/>
        </w:r>
        <w:r>
          <w:t>13</w:t>
        </w:r>
        <w:r>
          <w:fldChar w:fldCharType="end"/>
        </w:r>
      </w:hyperlink>
    </w:p>
    <w:p>
      <w:pPr>
        <w:pStyle w:val="TOC2"/>
        <w:tabs>
          <w:tab w:val="right" w:leader="dot" w:pos="8306"/>
        </w:tabs>
      </w:pPr>
      <w:hyperlink w:anchor="_Toc8884" w:history="1">
        <w:r>
          <w:rPr>
            <w:rFonts w:ascii="仿宋" w:eastAsia="仿宋" w:hAnsi="仿宋" w:cs="仿宋" w:hint="eastAsia"/>
            <w:lang w:eastAsia="zh-CN"/>
          </w:rPr>
          <w:t>(一)、制糖项目背景分析</w:t>
        </w:r>
        <w:r>
          <w:tab/>
        </w:r>
        <w:r>
          <w:fldChar w:fldCharType="begin"/>
        </w:r>
        <w:r>
          <w:instrText xml:space="preserve"> PAGEREF _Toc8884 \h </w:instrText>
        </w:r>
        <w:r>
          <w:fldChar w:fldCharType="separate"/>
        </w:r>
        <w:r>
          <w:t>13</w:t>
        </w:r>
        <w:r>
          <w:fldChar w:fldCharType="end"/>
        </w:r>
      </w:hyperlink>
    </w:p>
    <w:p>
      <w:pPr>
        <w:pStyle w:val="TOC2"/>
        <w:tabs>
          <w:tab w:val="right" w:leader="dot" w:pos="8306"/>
        </w:tabs>
      </w:pPr>
      <w:hyperlink w:anchor="_Toc23245" w:history="1">
        <w:r>
          <w:rPr>
            <w:rFonts w:ascii="仿宋" w:eastAsia="仿宋" w:hAnsi="仿宋" w:cs="仿宋" w:hint="eastAsia"/>
            <w:lang w:eastAsia="zh-CN"/>
          </w:rPr>
          <w:t>(二)、制糖项目建设必要性分析</w:t>
        </w:r>
        <w:r>
          <w:tab/>
        </w:r>
        <w:r>
          <w:fldChar w:fldCharType="begin"/>
        </w:r>
        <w:r>
          <w:instrText xml:space="preserve"> PAGEREF _Toc23245 \h </w:instrText>
        </w:r>
        <w:r>
          <w:fldChar w:fldCharType="separate"/>
        </w:r>
        <w:r>
          <w:t>15</w:t>
        </w:r>
        <w:r>
          <w:fldChar w:fldCharType="end"/>
        </w:r>
      </w:hyperlink>
    </w:p>
    <w:p>
      <w:pPr>
        <w:pStyle w:val="TOC1"/>
        <w:tabs>
          <w:tab w:val="right" w:leader="dot" w:pos="8306"/>
        </w:tabs>
      </w:pPr>
      <w:hyperlink w:anchor="_Toc12629" w:history="1">
        <w:r>
          <w:rPr>
            <w:rFonts w:ascii="仿宋" w:eastAsia="仿宋" w:hAnsi="仿宋" w:cs="仿宋" w:hint="eastAsia"/>
            <w:lang w:eastAsia="zh-CN"/>
          </w:rPr>
          <w:t>五、制糖项目土建工程</w:t>
        </w:r>
        <w:r>
          <w:tab/>
        </w:r>
        <w:r>
          <w:fldChar w:fldCharType="begin"/>
        </w:r>
        <w:r>
          <w:instrText xml:space="preserve"> PAGEREF _Toc12629 \h </w:instrText>
        </w:r>
        <w:r>
          <w:fldChar w:fldCharType="separate"/>
        </w:r>
        <w:r>
          <w:t>16</w:t>
        </w:r>
        <w:r>
          <w:fldChar w:fldCharType="end"/>
        </w:r>
      </w:hyperlink>
    </w:p>
    <w:p>
      <w:pPr>
        <w:pStyle w:val="TOC2"/>
        <w:tabs>
          <w:tab w:val="right" w:leader="dot" w:pos="8306"/>
        </w:tabs>
      </w:pPr>
      <w:hyperlink w:anchor="_Toc11697" w:history="1">
        <w:r>
          <w:rPr>
            <w:rFonts w:ascii="仿宋" w:eastAsia="仿宋" w:hAnsi="仿宋" w:cs="仿宋" w:hint="eastAsia"/>
            <w:lang w:eastAsia="zh-CN"/>
          </w:rPr>
          <w:t>(一)、建筑工程设计原则</w:t>
        </w:r>
        <w:r>
          <w:tab/>
        </w:r>
        <w:r>
          <w:fldChar w:fldCharType="begin"/>
        </w:r>
        <w:r>
          <w:instrText xml:space="preserve"> PAGEREF _Toc11697 \h </w:instrText>
        </w:r>
        <w:r>
          <w:fldChar w:fldCharType="separate"/>
        </w:r>
        <w:r>
          <w:t>16</w:t>
        </w:r>
        <w:r>
          <w:fldChar w:fldCharType="end"/>
        </w:r>
      </w:hyperlink>
    </w:p>
    <w:p>
      <w:pPr>
        <w:pStyle w:val="TOC2"/>
        <w:tabs>
          <w:tab w:val="right" w:leader="dot" w:pos="8306"/>
        </w:tabs>
      </w:pPr>
      <w:hyperlink w:anchor="_Toc884" w:history="1">
        <w:r>
          <w:rPr>
            <w:rFonts w:ascii="仿宋" w:eastAsia="仿宋" w:hAnsi="仿宋" w:cs="仿宋" w:hint="eastAsia"/>
            <w:lang w:eastAsia="zh-CN"/>
          </w:rPr>
          <w:t>(二)、土建工程设计年限及安全等级</w:t>
        </w:r>
        <w:r>
          <w:tab/>
        </w:r>
        <w:r>
          <w:fldChar w:fldCharType="begin"/>
        </w:r>
        <w:r>
          <w:instrText xml:space="preserve"> PAGEREF _Toc884 \h </w:instrText>
        </w:r>
        <w:r>
          <w:fldChar w:fldCharType="separate"/>
        </w:r>
        <w:r>
          <w:t>17</w:t>
        </w:r>
        <w:r>
          <w:fldChar w:fldCharType="end"/>
        </w:r>
      </w:hyperlink>
    </w:p>
    <w:p>
      <w:pPr>
        <w:pStyle w:val="TOC2"/>
        <w:tabs>
          <w:tab w:val="right" w:leader="dot" w:pos="8306"/>
        </w:tabs>
      </w:pPr>
      <w:hyperlink w:anchor="_Toc405" w:history="1">
        <w:r>
          <w:rPr>
            <w:rFonts w:ascii="仿宋" w:eastAsia="仿宋" w:hAnsi="仿宋" w:cs="仿宋" w:hint="eastAsia"/>
            <w:lang w:eastAsia="zh-CN"/>
          </w:rPr>
          <w:t>(三)、建筑工程设计总体要求</w:t>
        </w:r>
        <w:r>
          <w:tab/>
        </w:r>
        <w:r>
          <w:fldChar w:fldCharType="begin"/>
        </w:r>
        <w:r>
          <w:instrText xml:space="preserve"> PAGEREF _Toc405 \h </w:instrText>
        </w:r>
        <w:r>
          <w:fldChar w:fldCharType="separate"/>
        </w:r>
        <w:r>
          <w:t>18</w:t>
        </w:r>
        <w:r>
          <w:fldChar w:fldCharType="end"/>
        </w:r>
      </w:hyperlink>
    </w:p>
    <w:p>
      <w:pPr>
        <w:pStyle w:val="TOC2"/>
        <w:tabs>
          <w:tab w:val="right" w:leader="dot" w:pos="8306"/>
        </w:tabs>
      </w:pPr>
      <w:hyperlink w:anchor="_Toc10533" w:history="1">
        <w:r>
          <w:rPr>
            <w:rFonts w:ascii="仿宋" w:eastAsia="仿宋" w:hAnsi="仿宋" w:cs="仿宋" w:hint="eastAsia"/>
            <w:lang w:eastAsia="zh-CN"/>
          </w:rPr>
          <w:t>(四)、土建工程建设指标</w:t>
        </w:r>
        <w:r>
          <w:tab/>
        </w:r>
        <w:r>
          <w:fldChar w:fldCharType="begin"/>
        </w:r>
        <w:r>
          <w:instrText xml:space="preserve"> PAGEREF _Toc10533 \h </w:instrText>
        </w:r>
        <w:r>
          <w:fldChar w:fldCharType="separate"/>
        </w:r>
        <w:r>
          <w:t>19</w:t>
        </w:r>
        <w:r>
          <w:fldChar w:fldCharType="end"/>
        </w:r>
      </w:hyperlink>
    </w:p>
    <w:p>
      <w:pPr>
        <w:pStyle w:val="TOC1"/>
        <w:tabs>
          <w:tab w:val="right" w:leader="dot" w:pos="8306"/>
        </w:tabs>
      </w:pPr>
      <w:hyperlink w:anchor="_Toc11280" w:history="1">
        <w:r>
          <w:rPr>
            <w:rFonts w:ascii="仿宋" w:eastAsia="仿宋" w:hAnsi="仿宋" w:cs="仿宋" w:hint="eastAsia"/>
            <w:lang w:eastAsia="zh-CN"/>
          </w:rPr>
          <w:t>六、制糖项目绩效评估</w:t>
        </w:r>
        <w:r>
          <w:tab/>
        </w:r>
        <w:r>
          <w:fldChar w:fldCharType="begin"/>
        </w:r>
        <w:r>
          <w:instrText xml:space="preserve"> PAGEREF _Toc11280 \h </w:instrText>
        </w:r>
        <w:r>
          <w:fldChar w:fldCharType="separate"/>
        </w:r>
        <w:r>
          <w:t>19</w:t>
        </w:r>
        <w:r>
          <w:fldChar w:fldCharType="end"/>
        </w:r>
      </w:hyperlink>
    </w:p>
    <w:p>
      <w:pPr>
        <w:pStyle w:val="TOC2"/>
        <w:tabs>
          <w:tab w:val="right" w:leader="dot" w:pos="8306"/>
        </w:tabs>
      </w:pPr>
      <w:hyperlink w:anchor="_Toc22569" w:history="1">
        <w:r>
          <w:rPr>
            <w:rFonts w:ascii="仿宋" w:eastAsia="仿宋" w:hAnsi="仿宋" w:cs="仿宋" w:hint="eastAsia"/>
            <w:lang w:eastAsia="zh-CN"/>
          </w:rPr>
          <w:t>(一)、绩效评估指标</w:t>
        </w:r>
        <w:r>
          <w:tab/>
        </w:r>
        <w:r>
          <w:fldChar w:fldCharType="begin"/>
        </w:r>
        <w:r>
          <w:instrText xml:space="preserve"> PAGEREF _Toc22569 \h </w:instrText>
        </w:r>
        <w:r>
          <w:fldChar w:fldCharType="separate"/>
        </w:r>
        <w:r>
          <w:t>19</w:t>
        </w:r>
        <w:r>
          <w:fldChar w:fldCharType="end"/>
        </w:r>
      </w:hyperlink>
    </w:p>
    <w:p>
      <w:pPr>
        <w:pStyle w:val="TOC2"/>
        <w:tabs>
          <w:tab w:val="right" w:leader="dot" w:pos="8306"/>
        </w:tabs>
      </w:pPr>
      <w:hyperlink w:anchor="_Toc4161" w:history="1">
        <w:r>
          <w:rPr>
            <w:rFonts w:ascii="仿宋" w:eastAsia="仿宋" w:hAnsi="仿宋" w:cs="仿宋" w:hint="eastAsia"/>
            <w:lang w:eastAsia="zh-CN"/>
          </w:rPr>
          <w:t>(二)、绩效评估方法</w:t>
        </w:r>
        <w:r>
          <w:tab/>
        </w:r>
        <w:r>
          <w:fldChar w:fldCharType="begin"/>
        </w:r>
        <w:r>
          <w:instrText xml:space="preserve"> PAGEREF _Toc4161 \h </w:instrText>
        </w:r>
        <w:r>
          <w:fldChar w:fldCharType="separate"/>
        </w:r>
        <w:r>
          <w:t>20</w:t>
        </w:r>
        <w:r>
          <w:fldChar w:fldCharType="end"/>
        </w:r>
      </w:hyperlink>
    </w:p>
    <w:p>
      <w:pPr>
        <w:pStyle w:val="TOC2"/>
        <w:tabs>
          <w:tab w:val="right" w:leader="dot" w:pos="8306"/>
        </w:tabs>
      </w:pPr>
      <w:hyperlink w:anchor="_Toc25091" w:history="1">
        <w:r>
          <w:rPr>
            <w:rFonts w:ascii="仿宋" w:eastAsia="仿宋" w:hAnsi="仿宋" w:cs="仿宋" w:hint="eastAsia"/>
            <w:lang w:eastAsia="zh-CN"/>
          </w:rPr>
          <w:t>(三)、绩效评估周期</w:t>
        </w:r>
        <w:r>
          <w:tab/>
        </w:r>
        <w:r>
          <w:fldChar w:fldCharType="begin"/>
        </w:r>
        <w:r>
          <w:instrText xml:space="preserve"> PAGEREF _Toc25091 \h </w:instrText>
        </w:r>
        <w:r>
          <w:fldChar w:fldCharType="separate"/>
        </w:r>
        <w:r>
          <w:t>21</w:t>
        </w:r>
        <w:r>
          <w:fldChar w:fldCharType="end"/>
        </w:r>
      </w:hyperlink>
    </w:p>
    <w:p>
      <w:pPr>
        <w:pStyle w:val="TOC1"/>
        <w:tabs>
          <w:tab w:val="right" w:leader="dot" w:pos="8306"/>
        </w:tabs>
      </w:pPr>
      <w:hyperlink w:anchor="_Toc12559" w:history="1">
        <w:r>
          <w:rPr>
            <w:rFonts w:ascii="仿宋" w:eastAsia="仿宋" w:hAnsi="仿宋" w:cs="仿宋" w:hint="eastAsia"/>
            <w:lang w:eastAsia="zh-CN"/>
          </w:rPr>
          <w:t>七、制糖项目技术管理</w:t>
        </w:r>
        <w:r>
          <w:tab/>
        </w:r>
        <w:r>
          <w:fldChar w:fldCharType="begin"/>
        </w:r>
        <w:r>
          <w:instrText xml:space="preserve"> PAGEREF _Toc12559 \h </w:instrText>
        </w:r>
        <w:r>
          <w:fldChar w:fldCharType="separate"/>
        </w:r>
        <w:r>
          <w:t>22</w:t>
        </w:r>
        <w:r>
          <w:fldChar w:fldCharType="end"/>
        </w:r>
      </w:hyperlink>
    </w:p>
    <w:p>
      <w:pPr>
        <w:pStyle w:val="TOC2"/>
        <w:tabs>
          <w:tab w:val="right" w:leader="dot" w:pos="8306"/>
        </w:tabs>
      </w:pPr>
      <w:hyperlink w:anchor="_Toc8100" w:history="1">
        <w:r>
          <w:rPr>
            <w:rFonts w:ascii="仿宋" w:eastAsia="仿宋" w:hAnsi="仿宋" w:cs="仿宋" w:hint="eastAsia"/>
            <w:lang w:eastAsia="zh-CN"/>
          </w:rPr>
          <w:t>(一)、技术方案选用方向</w:t>
        </w:r>
        <w:r>
          <w:tab/>
        </w:r>
        <w:r>
          <w:fldChar w:fldCharType="begin"/>
        </w:r>
        <w:r>
          <w:instrText xml:space="preserve"> PAGEREF _Toc8100 \h </w:instrText>
        </w:r>
        <w:r>
          <w:fldChar w:fldCharType="separate"/>
        </w:r>
        <w:r>
          <w:t>22</w:t>
        </w:r>
        <w:r>
          <w:fldChar w:fldCharType="end"/>
        </w:r>
      </w:hyperlink>
    </w:p>
    <w:p>
      <w:pPr>
        <w:pStyle w:val="TOC2"/>
        <w:tabs>
          <w:tab w:val="right" w:leader="dot" w:pos="8306"/>
        </w:tabs>
      </w:pPr>
      <w:hyperlink w:anchor="_Toc1706" w:history="1">
        <w:r>
          <w:rPr>
            <w:rFonts w:ascii="仿宋" w:eastAsia="仿宋" w:hAnsi="仿宋" w:cs="仿宋" w:hint="eastAsia"/>
            <w:lang w:eastAsia="zh-CN"/>
          </w:rPr>
          <w:t>(二)、工艺技术方案选用原则</w:t>
        </w:r>
        <w:r>
          <w:tab/>
        </w:r>
        <w:r>
          <w:fldChar w:fldCharType="begin"/>
        </w:r>
        <w:r>
          <w:instrText xml:space="preserve"> PAGEREF _Toc1706 \h </w:instrText>
        </w:r>
        <w:r>
          <w:fldChar w:fldCharType="separate"/>
        </w:r>
        <w:r>
          <w:t>24</w:t>
        </w:r>
        <w:r>
          <w:fldChar w:fldCharType="end"/>
        </w:r>
      </w:hyperlink>
    </w:p>
    <w:p>
      <w:pPr>
        <w:pStyle w:val="TOC2"/>
        <w:tabs>
          <w:tab w:val="right" w:leader="dot" w:pos="8306"/>
        </w:tabs>
      </w:pPr>
      <w:hyperlink w:anchor="_Toc10104" w:history="1">
        <w:r>
          <w:rPr>
            <w:rFonts w:ascii="仿宋" w:eastAsia="仿宋" w:hAnsi="仿宋" w:cs="仿宋" w:hint="eastAsia"/>
            <w:lang w:eastAsia="zh-CN"/>
          </w:rPr>
          <w:t>(三)、工艺技术方案要求</w:t>
        </w:r>
        <w:r>
          <w:tab/>
        </w:r>
        <w:r>
          <w:fldChar w:fldCharType="begin"/>
        </w:r>
        <w:r>
          <w:instrText xml:space="preserve"> PAGEREF _Toc10104 \h </w:instrText>
        </w:r>
        <w:r>
          <w:fldChar w:fldCharType="separate"/>
        </w:r>
        <w:r>
          <w:t>26</w:t>
        </w:r>
        <w:r>
          <w:fldChar w:fldCharType="end"/>
        </w:r>
      </w:hyperlink>
    </w:p>
    <w:p>
      <w:pPr>
        <w:pStyle w:val="TOC1"/>
        <w:tabs>
          <w:tab w:val="right" w:leader="dot" w:pos="8306"/>
        </w:tabs>
      </w:pPr>
      <w:hyperlink w:anchor="_Toc14560" w:history="1">
        <w:r>
          <w:rPr>
            <w:rFonts w:ascii="仿宋" w:eastAsia="仿宋" w:hAnsi="仿宋" w:cs="仿宋" w:hint="eastAsia"/>
            <w:lang w:eastAsia="zh-CN"/>
          </w:rPr>
          <w:t>八、制糖项目财务管理</w:t>
        </w:r>
        <w:r>
          <w:tab/>
        </w:r>
        <w:r>
          <w:fldChar w:fldCharType="begin"/>
        </w:r>
        <w:r>
          <w:instrText xml:space="preserve"> PAGEREF _Toc14560 \h </w:instrText>
        </w:r>
        <w:r>
          <w:fldChar w:fldCharType="separate"/>
        </w:r>
        <w:r>
          <w:t>28</w:t>
        </w:r>
        <w:r>
          <w:fldChar w:fldCharType="end"/>
        </w:r>
      </w:hyperlink>
    </w:p>
    <w:p>
      <w:pPr>
        <w:pStyle w:val="TOC2"/>
        <w:tabs>
          <w:tab w:val="right" w:leader="dot" w:pos="8306"/>
        </w:tabs>
      </w:pPr>
      <w:hyperlink w:anchor="_Toc2267" w:history="1">
        <w:r>
          <w:rPr>
            <w:rFonts w:ascii="仿宋" w:eastAsia="仿宋" w:hAnsi="仿宋" w:cs="仿宋" w:hint="eastAsia"/>
            <w:lang w:eastAsia="zh-CN"/>
          </w:rPr>
          <w:t>(一)、资金需求大</w:t>
        </w:r>
        <w:r>
          <w:tab/>
        </w:r>
        <w:r>
          <w:fldChar w:fldCharType="begin"/>
        </w:r>
        <w:r>
          <w:instrText xml:space="preserve"> PAGEREF _Toc2267 \h </w:instrText>
        </w:r>
        <w:r>
          <w:fldChar w:fldCharType="separate"/>
        </w:r>
        <w:r>
          <w:t>28</w:t>
        </w:r>
        <w:r>
          <w:fldChar w:fldCharType="end"/>
        </w:r>
      </w:hyperlink>
    </w:p>
    <w:p>
      <w:pPr>
        <w:pStyle w:val="TOC2"/>
        <w:tabs>
          <w:tab w:val="right" w:leader="dot" w:pos="8306"/>
        </w:tabs>
      </w:pPr>
      <w:hyperlink w:anchor="_Toc11584" w:history="1">
        <w:r>
          <w:rPr>
            <w:rFonts w:ascii="仿宋" w:eastAsia="仿宋" w:hAnsi="仿宋" w:cs="仿宋" w:hint="eastAsia"/>
            <w:lang w:eastAsia="zh-CN"/>
          </w:rPr>
          <w:t>(二)、研发周期长</w:t>
        </w:r>
        <w:r>
          <w:tab/>
        </w:r>
        <w:r>
          <w:fldChar w:fldCharType="begin"/>
        </w:r>
        <w:r>
          <w:instrText xml:space="preserve"> PAGEREF _Toc11584 \h </w:instrText>
        </w:r>
        <w:r>
          <w:fldChar w:fldCharType="separate"/>
        </w:r>
        <w:r>
          <w:t>29</w:t>
        </w:r>
        <w:r>
          <w:fldChar w:fldCharType="end"/>
        </w:r>
      </w:hyperlink>
    </w:p>
    <w:p>
      <w:pPr>
        <w:pStyle w:val="TOC2"/>
        <w:tabs>
          <w:tab w:val="right" w:leader="dot" w:pos="8306"/>
        </w:tabs>
      </w:pPr>
      <w:hyperlink w:anchor="_Toc24642" w:history="1">
        <w:r>
          <w:rPr>
            <w:rFonts w:ascii="仿宋" w:eastAsia="仿宋" w:hAnsi="仿宋" w:cs="仿宋" w:hint="eastAsia"/>
            <w:lang w:eastAsia="zh-CN"/>
          </w:rPr>
          <w:t>(三)、市场风险大</w:t>
        </w:r>
        <w:r>
          <w:tab/>
        </w:r>
        <w:r>
          <w:fldChar w:fldCharType="begin"/>
        </w:r>
        <w:r>
          <w:instrText xml:space="preserve"> PAGEREF _Toc24642 \h </w:instrText>
        </w:r>
        <w:r>
          <w:fldChar w:fldCharType="separate"/>
        </w:r>
        <w:r>
          <w:t>30</w:t>
        </w:r>
        <w:r>
          <w:fldChar w:fldCharType="end"/>
        </w:r>
      </w:hyperlink>
    </w:p>
    <w:p>
      <w:pPr>
        <w:pStyle w:val="TOC2"/>
        <w:tabs>
          <w:tab w:val="right" w:leader="dot" w:pos="8306"/>
        </w:tabs>
      </w:pPr>
      <w:hyperlink w:anchor="_Toc3868" w:history="1">
        <w:r>
          <w:rPr>
            <w:rFonts w:ascii="仿宋" w:eastAsia="仿宋" w:hAnsi="仿宋" w:cs="仿宋" w:hint="eastAsia"/>
            <w:lang w:eastAsia="zh-CN"/>
          </w:rPr>
          <w:t>(四)、利润率高</w:t>
        </w:r>
        <w:r>
          <w:tab/>
        </w:r>
        <w:r>
          <w:fldChar w:fldCharType="begin"/>
        </w:r>
        <w:r>
          <w:instrText xml:space="preserve"> PAGEREF _Toc3868 \h </w:instrText>
        </w:r>
        <w:r>
          <w:fldChar w:fldCharType="separate"/>
        </w:r>
        <w:r>
          <w:t>33</w:t>
        </w:r>
        <w:r>
          <w:fldChar w:fldCharType="end"/>
        </w:r>
      </w:hyperlink>
    </w:p>
    <w:p>
      <w:pPr>
        <w:pStyle w:val="TOC1"/>
        <w:tabs>
          <w:tab w:val="right" w:leader="dot" w:pos="8306"/>
        </w:tabs>
      </w:pPr>
      <w:hyperlink w:anchor="_Toc29082" w:history="1">
        <w:r>
          <w:rPr>
            <w:rFonts w:ascii="仿宋" w:eastAsia="仿宋" w:hAnsi="仿宋" w:cs="仿宋" w:hint="eastAsia"/>
            <w:lang w:eastAsia="zh-CN"/>
          </w:rPr>
          <w:t>九、制糖项目投资规划</w:t>
        </w:r>
        <w:r>
          <w:tab/>
        </w:r>
        <w:r>
          <w:fldChar w:fldCharType="begin"/>
        </w:r>
        <w:r>
          <w:instrText xml:space="preserve"> PAGEREF _Toc29082 \h </w:instrText>
        </w:r>
        <w:r>
          <w:fldChar w:fldCharType="separate"/>
        </w:r>
        <w:r>
          <w:t>35</w:t>
        </w:r>
        <w:r>
          <w:fldChar w:fldCharType="end"/>
        </w:r>
      </w:hyperlink>
    </w:p>
    <w:p>
      <w:pPr>
        <w:pStyle w:val="TOC2"/>
        <w:tabs>
          <w:tab w:val="right" w:leader="dot" w:pos="8306"/>
        </w:tabs>
      </w:pPr>
      <w:hyperlink w:anchor="_Toc26865" w:history="1">
        <w:r>
          <w:rPr>
            <w:rFonts w:ascii="仿宋" w:eastAsia="仿宋" w:hAnsi="仿宋" w:cs="仿宋" w:hint="eastAsia"/>
            <w:lang w:eastAsia="zh-CN"/>
          </w:rPr>
          <w:t>(一)、制糖项目总投资估算</w:t>
        </w:r>
        <w:r>
          <w:tab/>
        </w:r>
        <w:r>
          <w:fldChar w:fldCharType="begin"/>
        </w:r>
        <w:r>
          <w:instrText xml:space="preserve"> PAGEREF _Toc26865 \h </w:instrText>
        </w:r>
        <w:r>
          <w:fldChar w:fldCharType="separate"/>
        </w:r>
        <w:r>
          <w:t>35</w:t>
        </w:r>
        <w:r>
          <w:fldChar w:fldCharType="end"/>
        </w:r>
      </w:hyperlink>
    </w:p>
    <w:p>
      <w:pPr>
        <w:pStyle w:val="TOC2"/>
        <w:tabs>
          <w:tab w:val="right" w:leader="dot" w:pos="8306"/>
        </w:tabs>
      </w:pPr>
      <w:hyperlink w:anchor="_Toc8872" w:history="1">
        <w:r>
          <w:rPr>
            <w:rFonts w:ascii="仿宋" w:eastAsia="仿宋" w:hAnsi="仿宋" w:cs="仿宋" w:hint="eastAsia"/>
            <w:lang w:eastAsia="zh-CN"/>
          </w:rPr>
          <w:t>(二)、资金筹措</w:t>
        </w:r>
        <w:r>
          <w:tab/>
        </w:r>
        <w:r>
          <w:fldChar w:fldCharType="begin"/>
        </w:r>
        <w:r>
          <w:instrText xml:space="preserve"> PAGEREF _Toc8872 \h </w:instrText>
        </w:r>
        <w:r>
          <w:fldChar w:fldCharType="separate"/>
        </w:r>
        <w:r>
          <w:t>36</w:t>
        </w:r>
        <w:r>
          <w:fldChar w:fldCharType="end"/>
        </w:r>
      </w:hyperlink>
    </w:p>
    <w:p>
      <w:pPr>
        <w:pStyle w:val="TOC1"/>
        <w:tabs>
          <w:tab w:val="right" w:leader="dot" w:pos="8306"/>
        </w:tabs>
      </w:pPr>
      <w:hyperlink w:anchor="_Toc25023" w:history="1">
        <w:r>
          <w:rPr>
            <w:rFonts w:ascii="仿宋" w:eastAsia="仿宋" w:hAnsi="仿宋" w:cs="仿宋" w:hint="eastAsia"/>
            <w:lang w:eastAsia="zh-CN"/>
          </w:rPr>
          <w:t>十、制糖项目风险管理</w:t>
        </w:r>
        <w:r>
          <w:tab/>
        </w:r>
        <w:r>
          <w:fldChar w:fldCharType="begin"/>
        </w:r>
        <w:r>
          <w:instrText xml:space="preserve"> PAGEREF _Toc25023 \h </w:instrText>
        </w:r>
        <w:r>
          <w:fldChar w:fldCharType="separate"/>
        </w:r>
        <w:r>
          <w:t>37</w:t>
        </w:r>
        <w:r>
          <w:fldChar w:fldCharType="end"/>
        </w:r>
      </w:hyperlink>
    </w:p>
    <w:p>
      <w:pPr>
        <w:pStyle w:val="TOC2"/>
        <w:tabs>
          <w:tab w:val="right" w:leader="dot" w:pos="8306"/>
        </w:tabs>
      </w:pPr>
      <w:hyperlink w:anchor="_Toc15733" w:history="1">
        <w:r>
          <w:rPr>
            <w:rFonts w:ascii="仿宋" w:eastAsia="仿宋" w:hAnsi="仿宋" w:cs="仿宋" w:hint="eastAsia"/>
            <w:lang w:eastAsia="zh-CN"/>
          </w:rPr>
          <w:t>(一)、风险识别与评估</w:t>
        </w:r>
        <w:r>
          <w:tab/>
        </w:r>
        <w:r>
          <w:fldChar w:fldCharType="begin"/>
        </w:r>
        <w:r>
          <w:instrText xml:space="preserve"> PAGEREF _Toc15733 \h </w:instrText>
        </w:r>
        <w:r>
          <w:fldChar w:fldCharType="separate"/>
        </w:r>
        <w:r>
          <w:t>37</w:t>
        </w:r>
        <w:r>
          <w:fldChar w:fldCharType="end"/>
        </w:r>
      </w:hyperlink>
    </w:p>
    <w:p>
      <w:pPr>
        <w:pStyle w:val="TOC2"/>
        <w:tabs>
          <w:tab w:val="right" w:leader="dot" w:pos="8306"/>
        </w:tabs>
      </w:pPr>
      <w:hyperlink w:anchor="_Toc1613" w:history="1">
        <w:r>
          <w:rPr>
            <w:rFonts w:ascii="仿宋" w:eastAsia="仿宋" w:hAnsi="仿宋" w:cs="仿宋" w:hint="eastAsia"/>
            <w:lang w:eastAsia="zh-CN"/>
          </w:rPr>
          <w:t>(二)、风险应对策略</w:t>
        </w:r>
        <w:r>
          <w:tab/>
        </w:r>
        <w:r>
          <w:fldChar w:fldCharType="begin"/>
        </w:r>
        <w:r>
          <w:instrText xml:space="preserve"> PAGEREF _Toc1613 \h </w:instrText>
        </w:r>
        <w:r>
          <w:fldChar w:fldCharType="separate"/>
        </w:r>
        <w:r>
          <w:t>38</w:t>
        </w:r>
        <w:r>
          <w:fldChar w:fldCharType="end"/>
        </w:r>
      </w:hyperlink>
    </w:p>
    <w:p>
      <w:pPr>
        <w:pStyle w:val="TOC2"/>
        <w:tabs>
          <w:tab w:val="right" w:leader="dot" w:pos="8306"/>
        </w:tabs>
      </w:pPr>
      <w:hyperlink w:anchor="_Toc25354" w:history="1">
        <w:r>
          <w:rPr>
            <w:rFonts w:ascii="仿宋" w:eastAsia="仿宋" w:hAnsi="仿宋" w:cs="仿宋" w:hint="eastAsia"/>
            <w:lang w:eastAsia="zh-CN"/>
          </w:rPr>
          <w:t>(三)、风险监控与控制</w:t>
        </w:r>
        <w:r>
          <w:tab/>
        </w:r>
        <w:r>
          <w:fldChar w:fldCharType="begin"/>
        </w:r>
        <w:r>
          <w:instrText xml:space="preserve"> PAGEREF _Toc25354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7" w:history="1">
        <w:r>
          <w:rPr>
            <w:rFonts w:ascii="仿宋" w:eastAsia="仿宋" w:hAnsi="仿宋" w:cs="仿宋" w:hint="eastAsia"/>
            <w:lang w:eastAsia="zh-CN"/>
          </w:rPr>
          <w:t>十一、制糖项目计划安排</w:t>
        </w:r>
        <w:r>
          <w:tab/>
        </w:r>
        <w:r>
          <w:fldChar w:fldCharType="begin"/>
        </w:r>
        <w:r>
          <w:instrText xml:space="preserve"> PAGEREF _Toc1397 \h </w:instrText>
        </w:r>
        <w:r>
          <w:fldChar w:fldCharType="separate"/>
        </w:r>
        <w:r>
          <w:t>41</w:t>
        </w:r>
        <w:r>
          <w:fldChar w:fldCharType="end"/>
        </w:r>
      </w:hyperlink>
    </w:p>
    <w:p>
      <w:pPr>
        <w:pStyle w:val="TOC2"/>
        <w:tabs>
          <w:tab w:val="right" w:leader="dot" w:pos="8306"/>
        </w:tabs>
      </w:pPr>
      <w:hyperlink w:anchor="_Toc6401" w:history="1">
        <w:r>
          <w:rPr>
            <w:rFonts w:ascii="仿宋" w:eastAsia="仿宋" w:hAnsi="仿宋" w:cs="仿宋" w:hint="eastAsia"/>
            <w:lang w:eastAsia="zh-CN"/>
          </w:rPr>
          <w:t>(一)、建设周期</w:t>
        </w:r>
        <w:r>
          <w:tab/>
        </w:r>
        <w:r>
          <w:fldChar w:fldCharType="begin"/>
        </w:r>
        <w:r>
          <w:instrText xml:space="preserve"> PAGEREF _Toc6401 \h </w:instrText>
        </w:r>
        <w:r>
          <w:fldChar w:fldCharType="separate"/>
        </w:r>
        <w:r>
          <w:t>41</w:t>
        </w:r>
        <w:r>
          <w:fldChar w:fldCharType="end"/>
        </w:r>
      </w:hyperlink>
    </w:p>
    <w:p>
      <w:pPr>
        <w:pStyle w:val="TOC2"/>
        <w:tabs>
          <w:tab w:val="right" w:leader="dot" w:pos="8306"/>
        </w:tabs>
      </w:pPr>
      <w:hyperlink w:anchor="_Toc16360" w:history="1">
        <w:r>
          <w:rPr>
            <w:rFonts w:ascii="仿宋" w:eastAsia="仿宋" w:hAnsi="仿宋" w:cs="仿宋" w:hint="eastAsia"/>
            <w:lang w:eastAsia="zh-CN"/>
          </w:rPr>
          <w:t>(二)、建设进度</w:t>
        </w:r>
        <w:r>
          <w:tab/>
        </w:r>
        <w:r>
          <w:fldChar w:fldCharType="begin"/>
        </w:r>
        <w:r>
          <w:instrText xml:space="preserve"> PAGEREF _Toc16360 \h </w:instrText>
        </w:r>
        <w:r>
          <w:fldChar w:fldCharType="separate"/>
        </w:r>
        <w:r>
          <w:t>42</w:t>
        </w:r>
        <w:r>
          <w:fldChar w:fldCharType="end"/>
        </w:r>
      </w:hyperlink>
    </w:p>
    <w:p>
      <w:pPr>
        <w:pStyle w:val="TOC2"/>
        <w:tabs>
          <w:tab w:val="right" w:leader="dot" w:pos="8306"/>
        </w:tabs>
      </w:pPr>
      <w:hyperlink w:anchor="_Toc28860" w:history="1">
        <w:r>
          <w:rPr>
            <w:rFonts w:ascii="仿宋" w:eastAsia="仿宋" w:hAnsi="仿宋" w:cs="仿宋" w:hint="eastAsia"/>
            <w:lang w:eastAsia="zh-CN"/>
          </w:rPr>
          <w:t>(三)、进度安排注意事项</w:t>
        </w:r>
        <w:r>
          <w:tab/>
        </w:r>
        <w:r>
          <w:fldChar w:fldCharType="begin"/>
        </w:r>
        <w:r>
          <w:instrText xml:space="preserve"> PAGEREF _Toc28860 \h </w:instrText>
        </w:r>
        <w:r>
          <w:fldChar w:fldCharType="separate"/>
        </w:r>
        <w:r>
          <w:t>42</w:t>
        </w:r>
        <w:r>
          <w:fldChar w:fldCharType="end"/>
        </w:r>
      </w:hyperlink>
    </w:p>
    <w:p>
      <w:pPr>
        <w:pStyle w:val="TOC2"/>
        <w:tabs>
          <w:tab w:val="right" w:leader="dot" w:pos="8306"/>
        </w:tabs>
      </w:pPr>
      <w:hyperlink w:anchor="_Toc20244" w:history="1">
        <w:r>
          <w:rPr>
            <w:rFonts w:ascii="仿宋" w:eastAsia="仿宋" w:hAnsi="仿宋" w:cs="仿宋" w:hint="eastAsia"/>
            <w:lang w:eastAsia="zh-CN"/>
          </w:rPr>
          <w:t>(四)、人力资源配置</w:t>
        </w:r>
        <w:r>
          <w:tab/>
        </w:r>
        <w:r>
          <w:fldChar w:fldCharType="begin"/>
        </w:r>
        <w:r>
          <w:instrText xml:space="preserve"> PAGEREF _Toc20244 \h </w:instrText>
        </w:r>
        <w:r>
          <w:fldChar w:fldCharType="separate"/>
        </w:r>
        <w:r>
          <w:t>44</w:t>
        </w:r>
        <w:r>
          <w:fldChar w:fldCharType="end"/>
        </w:r>
      </w:hyperlink>
    </w:p>
    <w:p>
      <w:pPr>
        <w:pStyle w:val="TOC1"/>
        <w:tabs>
          <w:tab w:val="right" w:leader="dot" w:pos="8306"/>
        </w:tabs>
      </w:pPr>
      <w:hyperlink w:anchor="_Toc32068" w:history="1">
        <w:r>
          <w:rPr>
            <w:rFonts w:ascii="仿宋" w:eastAsia="仿宋" w:hAnsi="仿宋" w:cs="仿宋" w:hint="eastAsia"/>
            <w:lang w:eastAsia="zh-CN"/>
          </w:rPr>
          <w:t>十二、制糖项目人力资源培养与发展</w:t>
        </w:r>
        <w:r>
          <w:tab/>
        </w:r>
        <w:r>
          <w:fldChar w:fldCharType="begin"/>
        </w:r>
        <w:r>
          <w:instrText xml:space="preserve"> PAGEREF _Toc32068 \h </w:instrText>
        </w:r>
        <w:r>
          <w:fldChar w:fldCharType="separate"/>
        </w:r>
        <w:r>
          <w:t>45</w:t>
        </w:r>
        <w:r>
          <w:fldChar w:fldCharType="end"/>
        </w:r>
      </w:hyperlink>
    </w:p>
    <w:p>
      <w:pPr>
        <w:pStyle w:val="TOC2"/>
        <w:tabs>
          <w:tab w:val="right" w:leader="dot" w:pos="8306"/>
        </w:tabs>
      </w:pPr>
      <w:hyperlink w:anchor="_Toc1024" w:history="1">
        <w:r>
          <w:rPr>
            <w:rFonts w:ascii="仿宋" w:eastAsia="仿宋" w:hAnsi="仿宋" w:cs="仿宋" w:hint="eastAsia"/>
            <w:lang w:eastAsia="zh-CN"/>
          </w:rPr>
          <w:t>(一)、人才需求与规划</w:t>
        </w:r>
        <w:r>
          <w:tab/>
        </w:r>
        <w:r>
          <w:fldChar w:fldCharType="begin"/>
        </w:r>
        <w:r>
          <w:instrText xml:space="preserve"> PAGEREF _Toc1024 \h </w:instrText>
        </w:r>
        <w:r>
          <w:fldChar w:fldCharType="separate"/>
        </w:r>
        <w:r>
          <w:t>45</w:t>
        </w:r>
        <w:r>
          <w:fldChar w:fldCharType="end"/>
        </w:r>
      </w:hyperlink>
    </w:p>
    <w:p>
      <w:pPr>
        <w:pStyle w:val="TOC2"/>
        <w:tabs>
          <w:tab w:val="right" w:leader="dot" w:pos="8306"/>
        </w:tabs>
      </w:pPr>
      <w:hyperlink w:anchor="_Toc13589" w:history="1">
        <w:r>
          <w:rPr>
            <w:rFonts w:ascii="仿宋" w:eastAsia="仿宋" w:hAnsi="仿宋" w:cs="仿宋" w:hint="eastAsia"/>
            <w:lang w:eastAsia="zh-CN"/>
          </w:rPr>
          <w:t>(二)、培训与发展计划</w:t>
        </w:r>
        <w:r>
          <w:tab/>
        </w:r>
        <w:r>
          <w:fldChar w:fldCharType="begin"/>
        </w:r>
        <w:r>
          <w:instrText xml:space="preserve"> PAGEREF _Toc13589 \h </w:instrText>
        </w:r>
        <w:r>
          <w:fldChar w:fldCharType="separate"/>
        </w:r>
        <w:r>
          <w:t>45</w:t>
        </w:r>
        <w:r>
          <w:fldChar w:fldCharType="end"/>
        </w:r>
      </w:hyperlink>
    </w:p>
    <w:p>
      <w:pPr>
        <w:pStyle w:val="TOC1"/>
        <w:tabs>
          <w:tab w:val="right" w:leader="dot" w:pos="8306"/>
        </w:tabs>
      </w:pPr>
      <w:hyperlink w:anchor="_Toc9833" w:history="1">
        <w:r>
          <w:rPr>
            <w:rFonts w:ascii="仿宋" w:eastAsia="仿宋" w:hAnsi="仿宋" w:cs="仿宋" w:hint="eastAsia"/>
            <w:lang w:eastAsia="zh-CN"/>
          </w:rPr>
          <w:t>十三、利益相关者分析与沟通计划</w:t>
        </w:r>
        <w:r>
          <w:tab/>
        </w:r>
        <w:r>
          <w:fldChar w:fldCharType="begin"/>
        </w:r>
        <w:r>
          <w:instrText xml:space="preserve"> PAGEREF _Toc9833 \h </w:instrText>
        </w:r>
        <w:r>
          <w:fldChar w:fldCharType="separate"/>
        </w:r>
        <w:r>
          <w:t>46</w:t>
        </w:r>
        <w:r>
          <w:fldChar w:fldCharType="end"/>
        </w:r>
      </w:hyperlink>
    </w:p>
    <w:p>
      <w:pPr>
        <w:pStyle w:val="TOC2"/>
        <w:tabs>
          <w:tab w:val="right" w:leader="dot" w:pos="8306"/>
        </w:tabs>
      </w:pPr>
      <w:hyperlink w:anchor="_Toc1897" w:history="1">
        <w:r>
          <w:rPr>
            <w:rFonts w:ascii="仿宋" w:eastAsia="仿宋" w:hAnsi="仿宋" w:cs="仿宋" w:hint="eastAsia"/>
            <w:lang w:eastAsia="zh-CN"/>
          </w:rPr>
          <w:t>(一)、利益相关者分析</w:t>
        </w:r>
        <w:r>
          <w:tab/>
        </w:r>
        <w:r>
          <w:fldChar w:fldCharType="begin"/>
        </w:r>
        <w:r>
          <w:instrText xml:space="preserve"> PAGEREF _Toc1897 \h </w:instrText>
        </w:r>
        <w:r>
          <w:fldChar w:fldCharType="separate"/>
        </w:r>
        <w:r>
          <w:t>46</w:t>
        </w:r>
        <w:r>
          <w:fldChar w:fldCharType="end"/>
        </w:r>
      </w:hyperlink>
    </w:p>
    <w:p>
      <w:pPr>
        <w:pStyle w:val="TOC2"/>
        <w:tabs>
          <w:tab w:val="right" w:leader="dot" w:pos="8306"/>
        </w:tabs>
      </w:pPr>
      <w:hyperlink w:anchor="_Toc15712" w:history="1">
        <w:r>
          <w:rPr>
            <w:rFonts w:ascii="仿宋" w:eastAsia="仿宋" w:hAnsi="仿宋" w:cs="仿宋" w:hint="eastAsia"/>
            <w:lang w:eastAsia="zh-CN"/>
          </w:rPr>
          <w:t>(二)、沟通计划</w:t>
        </w:r>
        <w:r>
          <w:tab/>
        </w:r>
        <w:r>
          <w:fldChar w:fldCharType="begin"/>
        </w:r>
        <w:r>
          <w:instrText xml:space="preserve"> PAGEREF _Toc15712 \h </w:instrText>
        </w:r>
        <w:r>
          <w:fldChar w:fldCharType="separate"/>
        </w:r>
        <w:r>
          <w:t>47</w:t>
        </w:r>
        <w:r>
          <w:fldChar w:fldCharType="end"/>
        </w:r>
      </w:hyperlink>
    </w:p>
    <w:p>
      <w:pPr>
        <w:pStyle w:val="TOC1"/>
        <w:tabs>
          <w:tab w:val="right" w:leader="dot" w:pos="8306"/>
        </w:tabs>
      </w:pPr>
      <w:hyperlink w:anchor="_Toc26818" w:history="1">
        <w:r>
          <w:rPr>
            <w:rFonts w:ascii="仿宋" w:eastAsia="仿宋" w:hAnsi="仿宋" w:cs="仿宋" w:hint="eastAsia"/>
            <w:lang w:eastAsia="zh-CN"/>
          </w:rPr>
          <w:t>十四、制糖项目工程方案分析</w:t>
        </w:r>
        <w:r>
          <w:tab/>
        </w:r>
        <w:r>
          <w:fldChar w:fldCharType="begin"/>
        </w:r>
        <w:r>
          <w:instrText xml:space="preserve"> PAGEREF _Toc26818 \h </w:instrText>
        </w:r>
        <w:r>
          <w:fldChar w:fldCharType="separate"/>
        </w:r>
        <w:r>
          <w:t>48</w:t>
        </w:r>
        <w:r>
          <w:fldChar w:fldCharType="end"/>
        </w:r>
      </w:hyperlink>
    </w:p>
    <w:p>
      <w:pPr>
        <w:pStyle w:val="TOC2"/>
        <w:tabs>
          <w:tab w:val="right" w:leader="dot" w:pos="8306"/>
        </w:tabs>
      </w:pPr>
      <w:hyperlink w:anchor="_Toc13879" w:history="1">
        <w:r>
          <w:rPr>
            <w:rFonts w:ascii="仿宋" w:eastAsia="仿宋" w:hAnsi="仿宋" w:cs="仿宋" w:hint="eastAsia"/>
            <w:lang w:eastAsia="zh-CN"/>
          </w:rPr>
          <w:t>(一)、建筑工程设计原则</w:t>
        </w:r>
        <w:r>
          <w:tab/>
        </w:r>
        <w:r>
          <w:fldChar w:fldCharType="begin"/>
        </w:r>
        <w:r>
          <w:instrText xml:space="preserve"> PAGEREF _Toc13879 \h </w:instrText>
        </w:r>
        <w:r>
          <w:fldChar w:fldCharType="separate"/>
        </w:r>
        <w:r>
          <w:t>48</w:t>
        </w:r>
        <w:r>
          <w:fldChar w:fldCharType="end"/>
        </w:r>
      </w:hyperlink>
    </w:p>
    <w:p>
      <w:pPr>
        <w:pStyle w:val="TOC2"/>
        <w:tabs>
          <w:tab w:val="right" w:leader="dot" w:pos="8306"/>
        </w:tabs>
      </w:pPr>
      <w:hyperlink w:anchor="_Toc30904" w:history="1">
        <w:r>
          <w:rPr>
            <w:rFonts w:ascii="仿宋" w:eastAsia="仿宋" w:hAnsi="仿宋" w:cs="仿宋" w:hint="eastAsia"/>
            <w:lang w:eastAsia="zh-CN"/>
          </w:rPr>
          <w:t>(二)、土建工程建设指标</w:t>
        </w:r>
        <w:r>
          <w:tab/>
        </w:r>
        <w:r>
          <w:fldChar w:fldCharType="begin"/>
        </w:r>
        <w:r>
          <w:instrText xml:space="preserve"> PAGEREF _Toc30904 \h </w:instrText>
        </w:r>
        <w:r>
          <w:fldChar w:fldCharType="separate"/>
        </w:r>
        <w:r>
          <w:t>51</w:t>
        </w:r>
        <w:r>
          <w:fldChar w:fldCharType="end"/>
        </w:r>
      </w:hyperlink>
    </w:p>
    <w:p>
      <w:pPr>
        <w:pStyle w:val="TOC1"/>
        <w:tabs>
          <w:tab w:val="right" w:leader="dot" w:pos="8306"/>
        </w:tabs>
      </w:pPr>
      <w:hyperlink w:anchor="_Toc9092" w:history="1">
        <w:r>
          <w:rPr>
            <w:rFonts w:ascii="仿宋" w:eastAsia="仿宋" w:hAnsi="仿宋" w:cs="仿宋" w:hint="eastAsia"/>
            <w:lang w:eastAsia="zh-CN"/>
          </w:rPr>
          <w:t>十五、制糖项目实施时间节点</w:t>
        </w:r>
        <w:r>
          <w:tab/>
        </w:r>
        <w:r>
          <w:fldChar w:fldCharType="begin"/>
        </w:r>
        <w:r>
          <w:instrText xml:space="preserve"> PAGEREF _Toc9092 \h </w:instrText>
        </w:r>
        <w:r>
          <w:fldChar w:fldCharType="separate"/>
        </w:r>
        <w:r>
          <w:t>53</w:t>
        </w:r>
        <w:r>
          <w:fldChar w:fldCharType="end"/>
        </w:r>
      </w:hyperlink>
    </w:p>
    <w:p>
      <w:pPr>
        <w:pStyle w:val="TOC2"/>
        <w:tabs>
          <w:tab w:val="right" w:leader="dot" w:pos="8306"/>
        </w:tabs>
      </w:pPr>
      <w:hyperlink w:anchor="_Toc13152" w:history="1">
        <w:r>
          <w:rPr>
            <w:rFonts w:ascii="仿宋" w:eastAsia="仿宋" w:hAnsi="仿宋" w:cs="仿宋" w:hint="eastAsia"/>
            <w:lang w:eastAsia="zh-CN"/>
          </w:rPr>
          <w:t>(一)、制糖项目启动阶段时间节点</w:t>
        </w:r>
        <w:r>
          <w:tab/>
        </w:r>
        <w:r>
          <w:fldChar w:fldCharType="begin"/>
        </w:r>
        <w:r>
          <w:instrText xml:space="preserve"> PAGEREF _Toc13152 \h </w:instrText>
        </w:r>
        <w:r>
          <w:fldChar w:fldCharType="separate"/>
        </w:r>
        <w:r>
          <w:t>53</w:t>
        </w:r>
        <w:r>
          <w:fldChar w:fldCharType="end"/>
        </w:r>
      </w:hyperlink>
    </w:p>
    <w:p>
      <w:pPr>
        <w:pStyle w:val="TOC2"/>
        <w:tabs>
          <w:tab w:val="right" w:leader="dot" w:pos="8306"/>
        </w:tabs>
      </w:pPr>
      <w:hyperlink w:anchor="_Toc23933" w:history="1">
        <w:r>
          <w:rPr>
            <w:rFonts w:ascii="仿宋" w:eastAsia="仿宋" w:hAnsi="仿宋" w:cs="仿宋" w:hint="eastAsia"/>
            <w:lang w:eastAsia="zh-CN"/>
          </w:rPr>
          <w:t>(二)、制糖项目执行阶段时间节点</w:t>
        </w:r>
        <w:r>
          <w:tab/>
        </w:r>
        <w:r>
          <w:fldChar w:fldCharType="begin"/>
        </w:r>
        <w:r>
          <w:instrText xml:space="preserve"> PAGEREF _Toc23933 \h </w:instrText>
        </w:r>
        <w:r>
          <w:fldChar w:fldCharType="separate"/>
        </w:r>
        <w:r>
          <w:t>54</w:t>
        </w:r>
        <w:r>
          <w:fldChar w:fldCharType="end"/>
        </w:r>
      </w:hyperlink>
    </w:p>
    <w:p>
      <w:pPr>
        <w:pStyle w:val="TOC2"/>
        <w:tabs>
          <w:tab w:val="right" w:leader="dot" w:pos="8306"/>
        </w:tabs>
      </w:pPr>
      <w:hyperlink w:anchor="_Toc29382" w:history="1">
        <w:r>
          <w:rPr>
            <w:rFonts w:ascii="仿宋" w:eastAsia="仿宋" w:hAnsi="仿宋" w:cs="仿宋" w:hint="eastAsia"/>
            <w:lang w:eastAsia="zh-CN"/>
          </w:rPr>
          <w:t>(三)、制糖项目完成阶段时间节点</w:t>
        </w:r>
        <w:r>
          <w:tab/>
        </w:r>
        <w:r>
          <w:fldChar w:fldCharType="begin"/>
        </w:r>
        <w:r>
          <w:instrText xml:space="preserve"> PAGEREF _Toc29382 \h </w:instrText>
        </w:r>
        <w:r>
          <w:fldChar w:fldCharType="separate"/>
        </w:r>
        <w:r>
          <w:t>55</w:t>
        </w:r>
        <w:r>
          <w:fldChar w:fldCharType="end"/>
        </w:r>
      </w:hyperlink>
    </w:p>
    <w:p>
      <w:pPr>
        <w:pStyle w:val="TOC1"/>
        <w:tabs>
          <w:tab w:val="right" w:leader="dot" w:pos="8306"/>
        </w:tabs>
      </w:pPr>
      <w:hyperlink w:anchor="_Toc22014" w:history="1">
        <w:r>
          <w:rPr>
            <w:rFonts w:ascii="仿宋" w:eastAsia="仿宋" w:hAnsi="仿宋" w:cs="仿宋" w:hint="eastAsia"/>
            <w:lang w:eastAsia="zh-CN"/>
          </w:rPr>
          <w:t>十六、制糖项目变更管理</w:t>
        </w:r>
        <w:r>
          <w:tab/>
        </w:r>
        <w:r>
          <w:fldChar w:fldCharType="begin"/>
        </w:r>
        <w:r>
          <w:instrText xml:space="preserve"> PAGEREF _Toc22014 \h </w:instrText>
        </w:r>
        <w:r>
          <w:fldChar w:fldCharType="separate"/>
        </w:r>
        <w:r>
          <w:t>56</w:t>
        </w:r>
        <w:r>
          <w:fldChar w:fldCharType="end"/>
        </w:r>
      </w:hyperlink>
    </w:p>
    <w:p>
      <w:pPr>
        <w:pStyle w:val="TOC2"/>
        <w:tabs>
          <w:tab w:val="right" w:leader="dot" w:pos="8306"/>
        </w:tabs>
      </w:pPr>
      <w:hyperlink w:anchor="_Toc26955" w:history="1">
        <w:r>
          <w:rPr>
            <w:rFonts w:ascii="仿宋" w:eastAsia="仿宋" w:hAnsi="仿宋" w:cs="仿宋" w:hint="eastAsia"/>
            <w:lang w:eastAsia="zh-CN"/>
          </w:rPr>
          <w:t>(一)、变更申请与评估</w:t>
        </w:r>
        <w:r>
          <w:tab/>
        </w:r>
        <w:r>
          <w:fldChar w:fldCharType="begin"/>
        </w:r>
        <w:r>
          <w:instrText xml:space="preserve"> PAGEREF _Toc26955 \h </w:instrText>
        </w:r>
        <w:r>
          <w:fldChar w:fldCharType="separate"/>
        </w:r>
        <w:r>
          <w:t>56</w:t>
        </w:r>
        <w:r>
          <w:fldChar w:fldCharType="end"/>
        </w:r>
      </w:hyperlink>
    </w:p>
    <w:p>
      <w:pPr>
        <w:pStyle w:val="TOC2"/>
        <w:tabs>
          <w:tab w:val="right" w:leader="dot" w:pos="8306"/>
        </w:tabs>
      </w:pPr>
      <w:hyperlink w:anchor="_Toc17912" w:history="1">
        <w:r>
          <w:rPr>
            <w:rFonts w:ascii="仿宋" w:eastAsia="仿宋" w:hAnsi="仿宋" w:cs="仿宋" w:hint="eastAsia"/>
            <w:lang w:eastAsia="zh-CN"/>
          </w:rPr>
          <w:t>(二)、变更实施与控制</w:t>
        </w:r>
        <w:r>
          <w:tab/>
        </w:r>
        <w:r>
          <w:fldChar w:fldCharType="begin"/>
        </w:r>
        <w:r>
          <w:instrText xml:space="preserve"> PAGEREF _Toc17912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50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023"/>
      <w:r>
        <w:rPr>
          <w:rFonts w:ascii="仿宋" w:eastAsia="仿宋" w:hAnsi="仿宋" w:cs="仿宋" w:hint="eastAsia"/>
          <w:sz w:val="28"/>
          <w:lang w:eastAsia="zh-CN"/>
        </w:rPr>
        <w:t>一、制糖项目危机管理</w:t>
      </w:r>
      <w:bookmarkEnd w:id="2"/>
    </w:p>
    <w:p>
      <w:pPr>
        <w:pStyle w:val="Heading2"/>
        <w:rPr>
          <w:rFonts w:ascii="仿宋" w:eastAsia="仿宋" w:hAnsi="仿宋" w:cs="仿宋" w:hint="eastAsia"/>
          <w:lang w:eastAsia="zh-CN"/>
        </w:rPr>
      </w:pPr>
      <w:bookmarkStart w:id="3" w:name="_Toc1847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制糖项目危机管理中，危机预警与识别是确保制糖项目稳健运行的核心步骤。通过建立全面的监测机制，制糖项目团队旨在及时发现和理解潜在的风险和危机因素，以便采取及时的预防和应对措施，确保制糖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首先，通过深入的风险评估，制糖项目团队全面分析了整个制糖项目和各个阶段可能存在的威胁。这包括准确评估每个潜在风险的发生概率和可能影响的程度，为后续危机预警提供了有力支持。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制糖项目团队着重于明确定义制糖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制糖项目进展的持续监控，团队能够及时发现潜在问题并作出迅速反应。制糖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在这一阶段，团队的专业素养和反应速度将发挥至关重要的作用，以确保潜在危机能够在初期得到有效的处理，最大程度地减轻负面影响。通过危机预警与识别，制糖项目得以更有序、可控地推进。</w:t>
      </w:r>
    </w:p>
    <w:p>
      <w:pPr>
        <w:pStyle w:val="Heading2"/>
        <w:ind w:firstLine="560" w:firstLineChars="200"/>
        <w:rPr>
          <w:rFonts w:ascii="仿宋" w:eastAsia="仿宋" w:hAnsi="仿宋" w:cs="仿宋" w:hint="eastAsia"/>
          <w:sz w:val="28"/>
          <w:lang w:eastAsia="zh-CN"/>
        </w:rPr>
      </w:pPr>
      <w:bookmarkStart w:id="4" w:name="_Toc2910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在危机发生时，制糖项目团队立即行动，成立了应急小组。该小组的任务是迅速制定并实施紧急应对措施，以最小化潜在损失。以下是采取的主要措施：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暂停制糖项目进度：为遏制危机蔓延，制糖项目暂时停止进行，以便全面评估当前状况。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资源重新分配：重新评估制糖项目资源的分配，确保最大限度地减小损失。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实时沟通：与关键利益相关者建立实时沟通机制，向他们传递制糖项目危机的实际状况，保障制糖项目核心利益。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在紧急应对的同时，制糖项目团队强调了团队协作和有效沟通的重要性。以下是团队协作的关键举措：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信息共享机制：建立了信息共享平台，确保团队成员能够及时获取制糖项目危机的实时信息。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领导者沟通：制糖项目领导者通过定期会议和即时沟通工具，指导团队应对危机，保持团队稳定运行。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随着危机得到初步控制，制糖项目团队转向制定恢复计划，以确保制糖项目能够从中迅速恢复。主要恢复计划包括：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修复受损的进度计划：重新评估制糖项目进度，制定修复计划，确保制糖项目尽快回归正常进程。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重新调整资源分配：优化资源分配，确保制糖项目在有限资源下高效运转。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风险管理机制加强：对制糖项目风险进行全面评估，制定更强化的风险管理策略，以预防未来可能的危机。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6405"/>
      <w:r>
        <w:rPr>
          <w:rFonts w:ascii="仿宋" w:eastAsia="仿宋" w:hAnsi="仿宋" w:cs="仿宋" w:hint="eastAsia"/>
          <w:sz w:val="28"/>
          <w:lang w:eastAsia="zh-CN"/>
        </w:rPr>
        <w:t>二、制糖项目概论</w:t>
      </w:r>
      <w:bookmarkEnd w:id="5"/>
    </w:p>
    <w:p>
      <w:pPr>
        <w:pStyle w:val="Heading2"/>
        <w:rPr>
          <w:rFonts w:ascii="仿宋" w:eastAsia="仿宋" w:hAnsi="仿宋" w:cs="仿宋" w:hint="eastAsia"/>
          <w:lang w:eastAsia="zh-CN"/>
        </w:rPr>
      </w:pPr>
      <w:bookmarkStart w:id="6" w:name="_Toc10952"/>
      <w:r>
        <w:rPr>
          <w:rFonts w:ascii="仿宋" w:eastAsia="仿宋" w:hAnsi="仿宋" w:cs="仿宋" w:hint="eastAsia"/>
          <w:lang w:eastAsia="zh-CN"/>
        </w:rPr>
        <w:t>(一)、制糖项目概况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糖项目的起源追溯至对市场的深入洞察。市场的不断演变与变革为制糖项目提供了难得的机遇。当前市场存在的需求缺口和变革的大环境共同构成了制糖项目的背景。这个制糖项目旨在充分利用市场机遇，填补行业中尚未满足的需求，为客户提供全新的解决方案。市场的变革和需求的增长使得这个制糖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制糖项目名称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制糖项目正式命名为制糖。这个名称不仅仅是一个标识，更代表了制糖项目的核心理念和愿景。它蕴含着制糖项目所要解决问题的关键字，具有强烈的表达和辨识度，为制糖项目树立了鲜明的品牌形象。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制糖项目目标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制糖项目的核心目标是提供一种全新、高效的解决方案，满足客户日益增长的需求。制糖项目追求的不仅仅是满足市场需求，更是在市场中获得卓越的竞争优势。通过不断提升产品或服务的质量和创新水平，制糖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制糖项目范围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制糖项目全面涵盖了产品研发、制造、市场推广和售后服务，确保从产品设计到最终用户体验的全方位关注。这一全面的制糖项目范围是为了确保制糖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制糖项目时间表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制糖项目计划在未来18个月内完成，包括研发、测试、市场试点和正式推出等不同阶段。这个时间表的合理设计是为了确保制糖项目各个阶段的顺利推进，以便按时交付高质量的成果。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制糖项目预算</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制糖项目总预算估算为XX百万美元，主要分配在研发、市场推广、人员培训和运营等方面。这一充足的预算为制糖项目提供了充足的资源，确保制糖项目在各个方面都能取得优异的表现。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制糖项目风险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制糖项目可能面临的风险包括市场接受度低、技术难题、竞争激烈等。制糖项目团队已经制定了相应的风险应对计划，通过前瞻性的风险管理，确保制糖项目在面对不确定性时能够迅速做出应对。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制糖项目团队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制糖项目汇聚了一支经验丰富、多领域专业素养的核心团队，确保制糖项目在各个方面都能拥有高水平的执行力。团队的协同作战是制糖项目成功的关键因素之一。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制糖项目背景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制糖项目的背景根植于市场对更高效、创新产品的渴望，同时也受到科技发展对行业格局的深刻改变的影响。这为制糖项目提供了广阔的发展空间和市场需求。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制糖项目现状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截至目前，制糖项目已完成市场调研和技术验证，取得了初步的成功。这为制糖项目在未来的发展奠定了坚实的基础，为更远大的目标打下了坚实的基石。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7399"/>
      <w:r>
        <w:rPr>
          <w:rFonts w:ascii="仿宋" w:eastAsia="仿宋" w:hAnsi="仿宋" w:cs="仿宋" w:hint="eastAsia"/>
          <w:sz w:val="28"/>
          <w:lang w:eastAsia="zh-CN"/>
        </w:rPr>
        <w:t>(二)、制糖项目目标</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keyword》制糖项目首要业务目标是在市场中占据有利地位，实现产品/服务的成功推广和销售。通过不断提升产品质量、创新性，制糖项目追求成为行业中的领导者，赢得更多客户的青睐。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在科技迅速发展的时代，制糖项目着眼于技术创新。通过持续的研发和技术升级，制糖项目旨在推出更具创新性的产品或服务，以满足市场对新鲜、先进解决方案的需求。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为了建立可持续的客户关系，制糖项目设定了客户满意度目标。通过提供卓越的产品质量和优质的客户服务，制糖项目追求赢得客户的信任和忠诚度，确保他们的满意度达到行业领先水平。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制糖项目注重社会责任和可持续发展。通过实施环保、社会责任制糖项目，制糖项目致力于在经济发展的同时保护环境，促进社会公平，实现可持续经营。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制糖项目的团队是实现目标的核心驱动力。因此，制糖项目设定了团队发展目标，包括提升团队成员的专业技能、培养领导力，以及搭建协同高效的团队工作氛围。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7158"/>
      <w:r>
        <w:rPr>
          <w:rFonts w:ascii="仿宋" w:eastAsia="仿宋" w:hAnsi="仿宋" w:cs="仿宋" w:hint="eastAsia"/>
          <w:sz w:val="28"/>
          <w:lang w:eastAsia="zh-CN"/>
        </w:rPr>
        <w:t>(三)、制糖项目提出的理由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制糖项目提出的理由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制糖项目的提出源于对市场机遇的深刻洞察。当前市场中存在的需求缺口和行业发展趋势表明，有巨大的商业机会等待被开发。通过准确捕捉市场机遇，制糖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糖项目的理念基于对技术创新的信仰。通过持续的研发和技术投入，制糖项目有望推出更具创新性的产品或服务。在科技飞速发展的当下，制糖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制糖项目的提出是为了增强企业的行业竞争力。通过提升产品或服务的质量和独特性，制糖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制糖项目响应了消费者需求的变化。随着社会和科技的不断发展，消费者对产品和服务的需求也在发生变化。通过深入了解并及时回应消费者的新需求，制糖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制糖项目的提出是企业战略发展规划的一部分。在面对日益激烈的市场竞争和不断变化的商业环境中，制糖项目作为企业战略的一环，旨在为企业开辟新的增长领域，巩固企业在行业中的地位。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制糖项目的提出不仅仅是基于商业考量，还注重社会责任。通过推出环保、社会责任等方面的制糖项目，制糖企业可以在社会中树立积极形象，为社会做出积极贡献，实现经济效益和社会效益的双赢。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制糖项目的提出反映了对利益相关者期望的关注。包括客户、员工、投资者等利益相关者在企业发展中都有着各自的期望，制糖项目力求在满足这些期望的同时，取得更大的共赢。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5494"/>
      <w:r>
        <w:rPr>
          <w:rFonts w:ascii="仿宋" w:eastAsia="仿宋" w:hAnsi="仿宋" w:cs="仿宋" w:hint="eastAsia"/>
          <w:sz w:val="28"/>
          <w:lang w:eastAsia="zh-CN"/>
        </w:rPr>
        <w:t>(四)、制糖项目意义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在实施制糖项目的过程中，我们不仅仅是在追逐商业成功，更是为企业和社会的多个层面创造了深远的意义。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制糖项目的首要意义在于提升企业的市场竞争力。通过持续的创新和对产品质量的高标准要求，制糖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制糖项目的推进将促使行业技术水平的提升。通过引入先进技术和创新性解决方案，制糖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在社会层面，制糖项目不仅创造了大量就业机会，提高了就业水平，还注重社会责任和环保。通过参与社会公益事业和推动环保制糖项目，制糖项目为社会贡献了一份力量，体现了企业对社会的积极回馈。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综合而言，制糖项目意义重大，不仅推动了企业的发展，也为行业和社会的进步贡献了积极力量。这是一个全面而深刻的影响，将在未来产生可持续的正面效应。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6522"/>
      <w:r>
        <w:rPr>
          <w:rFonts w:ascii="仿宋" w:eastAsia="仿宋" w:hAnsi="仿宋" w:cs="仿宋" w:hint="eastAsia"/>
          <w:sz w:val="28"/>
          <w:lang w:eastAsia="zh-CN"/>
        </w:rPr>
        <w:t>(五)、制糖项目背景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在当今迅猛发展的商业环境中，制糖项目的动因根植于对多方面因素的审慎考量。这个制糖项目的提出并非孤立的决策，而是对企业所处背景深入思考的产物。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市场的不断演变是制糖项目背后的首要原因。科技的迅速发展和全球市场的快速变化使得企业必须灵活应对。制糖项目应运而生，旨在通过创新性的解决方案迎合市场的多变需求，赢得竞争中的先机。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竞争的激烈程度也是制糖项目背景中不可忽视的一环。企业需要在激烈竞争中脱颖而出，为此，制糖项目致力于打破常规，提供独特的价值主张，以吸引客户并确保市场份额的增长。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技术的迅速发展为企业带来了机遇与挑战。作为制糖项目启动的背景之一，对新兴技术的应用将有助于提升企业的技术水平，使其在不断演进的商业环境中保持竞争优势。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此外，社会对企业责任的期望也在逐渐升高。制糖项目充分融入了社会责任的理念，通过可持续经营和社会公益制糖项目，企图为社会贡献一份力量，在商业成功的同时关注社会价值。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7843"/>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033"/>
      <w:r>
        <w:rPr>
          <w:rFonts w:ascii="仿宋" w:eastAsia="仿宋" w:hAnsi="仿宋" w:cs="仿宋" w:hint="eastAsia"/>
          <w:lang w:eastAsia="zh-CN"/>
        </w:rPr>
        <w:t>(一)、制糖行业分析</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制糖行业一直以来都是市场的关注焦点。行业内的发展趋势、竞争态势以及潜在机会都对制糖项目的推进产生深远的影响。通过深入研究行业的整体概貌，我们将更好地理解行业的核心特征，为制糖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糖行业，技术一直是推动创新和发展的关键因素。我们将对当前技术趋势进行详尽分析，包括但不限于人工智能、大数据应用、先进制造技术等。这有助于制糖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制糖项目成功的基础。我们将对主要竞争对手进行深入研究，包括其市场份额、产品特点、市场定位等。通过全面了解竞争对手的优势和劣势，制糖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3594"/>
      <w:r>
        <w:rPr>
          <w:rFonts w:ascii="仿宋" w:eastAsia="仿宋" w:hAnsi="仿宋" w:cs="仿宋" w:hint="eastAsia"/>
          <w:sz w:val="28"/>
          <w:lang w:eastAsia="zh-CN"/>
        </w:rPr>
        <w:t>(二)、制糖市场分析预测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通过对市场规模的深入调研，我们将预测制糖市场未来的增长趋势。这包括市场的整体规模、各细分领域的发展趋势等。制糖项目可以根据市场的扩张速度和潜在机会，制定更符合市场需求的发展策略。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了解消费者的需求是市场分析的核心。我们将通过调查研究，深入挖掘目标消费者的需求特点、购买习惯以及对产品和服务的期望。这有助于制糖项目更好地定位目标市场，提供更符合消费者期待的解决方案。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制糖项目实施过程中需要充分考虑的因素。我们将对市场风险进行全面评估，包括但不限于政策法规风险、市场竞争风险、技术变革风险等。通过对潜在风险的深入分析，制糖项目可以制定相应的风险缓解策略，降低不确定性对制糖项目的影响。</w:t>
      </w:r>
    </w:p>
    <w:p>
      <w:pPr>
        <w:pStyle w:val="Heading1"/>
        <w:ind w:firstLine="560" w:firstLineChars="200"/>
        <w:rPr>
          <w:rFonts w:ascii="仿宋" w:eastAsia="仿宋" w:hAnsi="仿宋" w:cs="仿宋" w:hint="eastAsia"/>
          <w:sz w:val="28"/>
          <w:lang w:eastAsia="zh-CN"/>
        </w:rPr>
      </w:pPr>
      <w:bookmarkStart w:id="14" w:name="_Toc861"/>
      <w:r>
        <w:rPr>
          <w:rFonts w:ascii="仿宋" w:eastAsia="仿宋" w:hAnsi="仿宋" w:cs="仿宋" w:hint="eastAsia"/>
          <w:sz w:val="28"/>
          <w:lang w:eastAsia="zh-CN"/>
        </w:rPr>
        <w:t>四、制糖项目建设背景及必要性分析</w:t>
      </w:r>
      <w:bookmarkEnd w:id="14"/>
    </w:p>
    <w:p>
      <w:pPr>
        <w:pStyle w:val="Heading2"/>
        <w:rPr>
          <w:rFonts w:ascii="仿宋" w:eastAsia="仿宋" w:hAnsi="仿宋" w:cs="仿宋" w:hint="eastAsia"/>
          <w:lang w:eastAsia="zh-CN"/>
        </w:rPr>
      </w:pPr>
      <w:bookmarkStart w:id="15" w:name="_Toc8884"/>
      <w:r>
        <w:rPr>
          <w:rFonts w:ascii="仿宋" w:eastAsia="仿宋" w:hAnsi="仿宋" w:cs="仿宋" w:hint="eastAsia"/>
          <w:lang w:eastAsia="zh-CN"/>
        </w:rPr>
        <w:t>(一)、制糖项目背景分析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制糖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制糖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我们的背景分析将深入挖掘当前行业的发展趋势，通过对竞争态势的全面审视，找到制糖项目在这个潮流中的定位。同时，我们将关注行业内涌现的新兴机遇，以便制糖项目更好地融入行业发展的潮流中。</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制糖项目提供了强大的发展动力。我们将聚焦于行业内最新的技术发展趋势，包括但不限于人工智能、大数据分析、物联网等领域。通过深度的技术研究，我们将确保制糖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制糖项目发展的源泉。我们将投入更多的精力对市场需求进行深入剖析，超越表面的需求，深入挖掘潜在的市场痛点和机遇。通过对市场需求的细致了解，制糖项目将更有针对性地设计解决方案，满足市场的多样化需求，从而更好地促进制糖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制糖项目战略至关重要。我们将对竞争态势进行更为深入的分析，包括但不限于市场份额、产品特点、客户满意度等多个维度。通过深度的竞争分析，制糖项目将能够更准确地把握市场脉搏，制定具有竞争力的制糖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行业内的法规和政策环境对制糖项目的发展具有直接的影响。我们将进行更为全面的法规和政策分析，了解行业发展中的潜在法律风险和合规挑战。通过充分了解和遵守相关法规，制糖项目将确保在法律框架内合法合规运营，为制糖项目的稳健发展提供有力支持。</w:t>
      </w:r>
    </w:p>
    <w:p>
      <w:pPr>
        <w:pStyle w:val="Heading2"/>
        <w:ind w:firstLine="560" w:firstLineChars="200"/>
        <w:rPr>
          <w:rFonts w:ascii="仿宋" w:eastAsia="仿宋" w:hAnsi="仿宋" w:cs="仿宋" w:hint="eastAsia"/>
          <w:sz w:val="28"/>
          <w:lang w:eastAsia="zh-CN"/>
        </w:rPr>
      </w:pPr>
      <w:bookmarkStart w:id="16" w:name="_Toc23245"/>
      <w:r>
        <w:rPr>
          <w:rFonts w:ascii="仿宋" w:eastAsia="仿宋" w:hAnsi="仿宋" w:cs="仿宋" w:hint="eastAsia"/>
          <w:sz w:val="28"/>
          <w:lang w:eastAsia="zh-CN"/>
        </w:rPr>
        <w:t>(二)、制糖项目建设必要性分析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制糖项目建设的迫切性源于对行业发展趋势的深刻洞察。我们正处于一个行业变革的时代，科技创新、数字化转型成为企业发展的关键动力。制糖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制糖项目建设不仅仅是为了跟上潮流，更是为了通过技术创新推动企业的持续发展。通过引入先进的技术和解决方案，制糖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制糖项目的建设成为必然选择，通过提高产品质量、拓展服务领域，从而在竞争中获得更多的机会。制糖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制糖项目建设的必要性体现在对客户需求更精准的满足。通过制糖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制糖项目建设的背后是对企业持续创新的追求。只有通过不断创新，企业才能在竞争中立于不败之地。制糖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2629"/>
      <w:r>
        <w:rPr>
          <w:rFonts w:ascii="仿宋" w:eastAsia="仿宋" w:hAnsi="仿宋" w:cs="仿宋" w:hint="eastAsia"/>
          <w:sz w:val="28"/>
          <w:lang w:eastAsia="zh-CN"/>
        </w:rPr>
        <w:t>五、制糖项目土建工程</w:t>
      </w:r>
      <w:bookmarkEnd w:id="17"/>
    </w:p>
    <w:p>
      <w:pPr>
        <w:pStyle w:val="Heading2"/>
        <w:rPr>
          <w:rFonts w:ascii="仿宋" w:eastAsia="仿宋" w:hAnsi="仿宋" w:cs="仿宋" w:hint="eastAsia"/>
          <w:lang w:eastAsia="zh-CN"/>
        </w:rPr>
      </w:pPr>
      <w:bookmarkStart w:id="18" w:name="_Toc11697"/>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在制糖项目的建筑工程设计中，我们将秉承一系列重要的设计原则，以确保制糖项目建筑在功能、美观、可持续性等方面达到最佳效果。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首要原则是确保建筑的功能性得到最大化的发挥。我们将充分理解制糖项目的实际需求，合理布局各个功能区域，保证建筑在满足业务需求的同时，提供高效的工作环境。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https://d.book118.com/235142140244011120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制糖项目规划设计方案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制糖项目规划设计方案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制糖项目规划设计方案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制糖项目规划设计方案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制糖项目规划设计方案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制糖项目规划设计方案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制糖项目规划设计方案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制糖项目规划设计方案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制糖项目规划设计方案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制糖项目规划设计方案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制糖项目规划设计方案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制糖项目规划设计方案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制糖项目规划设计方案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制糖项目规划设计方案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制糖项目规划设计方案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制糖项目规划设计方案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制糖项目规划设计方案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241810"/>
    <w:rsid w:val="7D2418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514214024401112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2024-02-29T22:56:00Z</dcterms:created>
  <dcterms:modified xsi:type="dcterms:W3CDTF">2024-02-29T22:57:00Z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107705D5CEA24EA984B0454BA1362E41_11</vt:lpwstr>
  </property>
  <property fmtid="{D5CDD505-2E9C-101B-9397-08002B2CF9AE}" pid="3" name="KSOProductBuildVer">
    <vt:lpwstr>2052-12.1.0.16388</vt:lpwstr>
  </property>
</Properties>
</file>