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工业有机废气净化设备项目可行性建设方案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3" w:history="1">
        <w:r>
          <w:rPr>
            <w:rFonts w:ascii="仿宋" w:eastAsia="仿宋" w:hAnsi="仿宋" w:cs="仿宋" w:hint="eastAsia"/>
            <w:lang w:eastAsia="zh-CN"/>
          </w:rPr>
          <w:t>序言</w:t>
        </w:r>
        <w:r>
          <w:tab/>
        </w:r>
        <w:r>
          <w:fldChar w:fldCharType="begin"/>
        </w:r>
        <w:r>
          <w:instrText xml:space="preserve"> PAGEREF _Toc9503 \h </w:instrText>
        </w:r>
        <w:r>
          <w:fldChar w:fldCharType="separate"/>
        </w:r>
        <w:r>
          <w:t>3</w:t>
        </w:r>
        <w:r>
          <w:fldChar w:fldCharType="end"/>
        </w:r>
      </w:hyperlink>
    </w:p>
    <w:p>
      <w:pPr>
        <w:pStyle w:val="TOC1"/>
        <w:tabs>
          <w:tab w:val="right" w:leader="dot" w:pos="8306"/>
        </w:tabs>
      </w:pPr>
      <w:hyperlink w:anchor="_Toc2057" w:history="1">
        <w:r>
          <w:rPr>
            <w:rFonts w:ascii="仿宋" w:eastAsia="仿宋" w:hAnsi="仿宋" w:cs="仿宋" w:hint="eastAsia"/>
            <w:lang w:eastAsia="zh-CN"/>
          </w:rPr>
          <w:t>一、建设风险评估分析</w:t>
        </w:r>
        <w:r>
          <w:tab/>
        </w:r>
        <w:r>
          <w:fldChar w:fldCharType="begin"/>
        </w:r>
        <w:r>
          <w:instrText xml:space="preserve"> PAGEREF _Toc2057 \h </w:instrText>
        </w:r>
        <w:r>
          <w:fldChar w:fldCharType="separate"/>
        </w:r>
        <w:r>
          <w:t>3</w:t>
        </w:r>
        <w:r>
          <w:fldChar w:fldCharType="end"/>
        </w:r>
      </w:hyperlink>
    </w:p>
    <w:p>
      <w:pPr>
        <w:pStyle w:val="TOC2"/>
        <w:tabs>
          <w:tab w:val="right" w:leader="dot" w:pos="8306"/>
        </w:tabs>
      </w:pPr>
      <w:hyperlink w:anchor="_Toc31791" w:history="1">
        <w:r>
          <w:rPr>
            <w:rFonts w:ascii="仿宋" w:eastAsia="仿宋" w:hAnsi="仿宋" w:cs="仿宋" w:hint="eastAsia"/>
            <w:lang w:eastAsia="zh-CN"/>
          </w:rPr>
          <w:t>(一)、政策风险分析</w:t>
        </w:r>
        <w:r>
          <w:tab/>
        </w:r>
        <w:r>
          <w:fldChar w:fldCharType="begin"/>
        </w:r>
        <w:r>
          <w:instrText xml:space="preserve"> PAGEREF _Toc31791 \h </w:instrText>
        </w:r>
        <w:r>
          <w:fldChar w:fldCharType="separate"/>
        </w:r>
        <w:r>
          <w:t>3</w:t>
        </w:r>
        <w:r>
          <w:fldChar w:fldCharType="end"/>
        </w:r>
      </w:hyperlink>
    </w:p>
    <w:p>
      <w:pPr>
        <w:pStyle w:val="TOC2"/>
        <w:tabs>
          <w:tab w:val="right" w:leader="dot" w:pos="8306"/>
        </w:tabs>
      </w:pPr>
      <w:hyperlink w:anchor="_Toc1406" w:history="1">
        <w:r>
          <w:rPr>
            <w:rFonts w:ascii="仿宋" w:eastAsia="仿宋" w:hAnsi="仿宋" w:cs="仿宋" w:hint="eastAsia"/>
            <w:lang w:eastAsia="zh-CN"/>
          </w:rPr>
          <w:t>(二)、社会风险分析</w:t>
        </w:r>
        <w:r>
          <w:tab/>
        </w:r>
        <w:r>
          <w:fldChar w:fldCharType="begin"/>
        </w:r>
        <w:r>
          <w:instrText xml:space="preserve"> PAGEREF _Toc1406 \h </w:instrText>
        </w:r>
        <w:r>
          <w:fldChar w:fldCharType="separate"/>
        </w:r>
        <w:r>
          <w:t>4</w:t>
        </w:r>
        <w:r>
          <w:fldChar w:fldCharType="end"/>
        </w:r>
      </w:hyperlink>
    </w:p>
    <w:p>
      <w:pPr>
        <w:pStyle w:val="TOC2"/>
        <w:tabs>
          <w:tab w:val="right" w:leader="dot" w:pos="8306"/>
        </w:tabs>
      </w:pPr>
      <w:hyperlink w:anchor="_Toc17146" w:history="1">
        <w:r>
          <w:rPr>
            <w:rFonts w:ascii="仿宋" w:eastAsia="仿宋" w:hAnsi="仿宋" w:cs="仿宋" w:hint="eastAsia"/>
            <w:lang w:eastAsia="zh-CN"/>
          </w:rPr>
          <w:t>(三)、市场风险分析</w:t>
        </w:r>
        <w:r>
          <w:tab/>
        </w:r>
        <w:r>
          <w:fldChar w:fldCharType="begin"/>
        </w:r>
        <w:r>
          <w:instrText xml:space="preserve"> PAGEREF _Toc17146 \h </w:instrText>
        </w:r>
        <w:r>
          <w:fldChar w:fldCharType="separate"/>
        </w:r>
        <w:r>
          <w:t>6</w:t>
        </w:r>
        <w:r>
          <w:fldChar w:fldCharType="end"/>
        </w:r>
      </w:hyperlink>
    </w:p>
    <w:p>
      <w:pPr>
        <w:pStyle w:val="TOC2"/>
        <w:tabs>
          <w:tab w:val="right" w:leader="dot" w:pos="8306"/>
        </w:tabs>
      </w:pPr>
      <w:hyperlink w:anchor="_Toc7744" w:history="1">
        <w:r>
          <w:rPr>
            <w:rFonts w:ascii="仿宋" w:eastAsia="仿宋" w:hAnsi="仿宋" w:cs="仿宋" w:hint="eastAsia"/>
            <w:lang w:eastAsia="zh-CN"/>
          </w:rPr>
          <w:t>(四)、资金风险分析</w:t>
        </w:r>
        <w:r>
          <w:tab/>
        </w:r>
        <w:r>
          <w:fldChar w:fldCharType="begin"/>
        </w:r>
        <w:r>
          <w:instrText xml:space="preserve"> PAGEREF _Toc7744 \h </w:instrText>
        </w:r>
        <w:r>
          <w:fldChar w:fldCharType="separate"/>
        </w:r>
        <w:r>
          <w:t>6</w:t>
        </w:r>
        <w:r>
          <w:fldChar w:fldCharType="end"/>
        </w:r>
      </w:hyperlink>
    </w:p>
    <w:p>
      <w:pPr>
        <w:pStyle w:val="TOC2"/>
        <w:tabs>
          <w:tab w:val="right" w:leader="dot" w:pos="8306"/>
        </w:tabs>
      </w:pPr>
      <w:hyperlink w:anchor="_Toc12656" w:history="1">
        <w:r>
          <w:rPr>
            <w:rFonts w:ascii="仿宋" w:eastAsia="仿宋" w:hAnsi="仿宋" w:cs="仿宋" w:hint="eastAsia"/>
            <w:lang w:eastAsia="zh-CN"/>
          </w:rPr>
          <w:t>(五)、技术风险分析</w:t>
        </w:r>
        <w:r>
          <w:tab/>
        </w:r>
        <w:r>
          <w:fldChar w:fldCharType="begin"/>
        </w:r>
        <w:r>
          <w:instrText xml:space="preserve"> PAGEREF _Toc12656 \h </w:instrText>
        </w:r>
        <w:r>
          <w:fldChar w:fldCharType="separate"/>
        </w:r>
        <w:r>
          <w:t>8</w:t>
        </w:r>
        <w:r>
          <w:fldChar w:fldCharType="end"/>
        </w:r>
      </w:hyperlink>
    </w:p>
    <w:p>
      <w:pPr>
        <w:pStyle w:val="TOC2"/>
        <w:tabs>
          <w:tab w:val="right" w:leader="dot" w:pos="8306"/>
        </w:tabs>
      </w:pPr>
      <w:hyperlink w:anchor="_Toc10316" w:history="1">
        <w:r>
          <w:rPr>
            <w:rFonts w:ascii="仿宋" w:eastAsia="仿宋" w:hAnsi="仿宋" w:cs="仿宋" w:hint="eastAsia"/>
            <w:lang w:eastAsia="zh-CN"/>
          </w:rPr>
          <w:t>(六)、财务风险分析</w:t>
        </w:r>
        <w:r>
          <w:tab/>
        </w:r>
        <w:r>
          <w:fldChar w:fldCharType="begin"/>
        </w:r>
        <w:r>
          <w:instrText xml:space="preserve"> PAGEREF _Toc10316 \h </w:instrText>
        </w:r>
        <w:r>
          <w:fldChar w:fldCharType="separate"/>
        </w:r>
        <w:r>
          <w:t>9</w:t>
        </w:r>
        <w:r>
          <w:fldChar w:fldCharType="end"/>
        </w:r>
      </w:hyperlink>
    </w:p>
    <w:p>
      <w:pPr>
        <w:pStyle w:val="TOC2"/>
        <w:tabs>
          <w:tab w:val="right" w:leader="dot" w:pos="8306"/>
        </w:tabs>
      </w:pPr>
      <w:hyperlink w:anchor="_Toc5152" w:history="1">
        <w:r>
          <w:rPr>
            <w:rFonts w:ascii="仿宋" w:eastAsia="仿宋" w:hAnsi="仿宋" w:cs="仿宋" w:hint="eastAsia"/>
            <w:lang w:eastAsia="zh-CN"/>
          </w:rPr>
          <w:t>(七)、管理风险分析</w:t>
        </w:r>
        <w:r>
          <w:tab/>
        </w:r>
        <w:r>
          <w:fldChar w:fldCharType="begin"/>
        </w:r>
        <w:r>
          <w:instrText xml:space="preserve"> PAGEREF _Toc5152 \h </w:instrText>
        </w:r>
        <w:r>
          <w:fldChar w:fldCharType="separate"/>
        </w:r>
        <w:r>
          <w:t>11</w:t>
        </w:r>
        <w:r>
          <w:fldChar w:fldCharType="end"/>
        </w:r>
      </w:hyperlink>
    </w:p>
    <w:p>
      <w:pPr>
        <w:pStyle w:val="TOC2"/>
        <w:tabs>
          <w:tab w:val="right" w:leader="dot" w:pos="8306"/>
        </w:tabs>
      </w:pPr>
      <w:hyperlink w:anchor="_Toc31319" w:history="1">
        <w:r>
          <w:rPr>
            <w:rFonts w:ascii="仿宋" w:eastAsia="仿宋" w:hAnsi="仿宋" w:cs="仿宋" w:hint="eastAsia"/>
            <w:lang w:eastAsia="zh-CN"/>
          </w:rPr>
          <w:t>(八)、其它风险分析</w:t>
        </w:r>
        <w:r>
          <w:tab/>
        </w:r>
        <w:r>
          <w:fldChar w:fldCharType="begin"/>
        </w:r>
        <w:r>
          <w:instrText xml:space="preserve"> PAGEREF _Toc31319 \h </w:instrText>
        </w:r>
        <w:r>
          <w:fldChar w:fldCharType="separate"/>
        </w:r>
        <w:r>
          <w:t>12</w:t>
        </w:r>
        <w:r>
          <w:fldChar w:fldCharType="end"/>
        </w:r>
      </w:hyperlink>
    </w:p>
    <w:p>
      <w:pPr>
        <w:pStyle w:val="TOC2"/>
        <w:tabs>
          <w:tab w:val="right" w:leader="dot" w:pos="8306"/>
        </w:tabs>
      </w:pPr>
      <w:hyperlink w:anchor="_Toc14797" w:history="1">
        <w:r>
          <w:rPr>
            <w:rFonts w:ascii="仿宋" w:eastAsia="仿宋" w:hAnsi="仿宋" w:cs="仿宋" w:hint="eastAsia"/>
            <w:lang w:eastAsia="zh-CN"/>
          </w:rPr>
          <w:t>(九)、社会影响评估</w:t>
        </w:r>
        <w:r>
          <w:tab/>
        </w:r>
        <w:r>
          <w:fldChar w:fldCharType="begin"/>
        </w:r>
        <w:r>
          <w:instrText xml:space="preserve"> PAGEREF _Toc14797 \h </w:instrText>
        </w:r>
        <w:r>
          <w:fldChar w:fldCharType="separate"/>
        </w:r>
        <w:r>
          <w:t>13</w:t>
        </w:r>
        <w:r>
          <w:fldChar w:fldCharType="end"/>
        </w:r>
      </w:hyperlink>
    </w:p>
    <w:p>
      <w:pPr>
        <w:pStyle w:val="TOC1"/>
        <w:tabs>
          <w:tab w:val="right" w:leader="dot" w:pos="8306"/>
        </w:tabs>
      </w:pPr>
      <w:hyperlink w:anchor="_Toc6029" w:history="1">
        <w:r>
          <w:rPr>
            <w:rFonts w:ascii="仿宋" w:eastAsia="仿宋" w:hAnsi="仿宋" w:cs="仿宋" w:hint="eastAsia"/>
            <w:lang w:eastAsia="zh-CN"/>
          </w:rPr>
          <w:t>二、发展规划、产业政策和行业准入分析</w:t>
        </w:r>
        <w:r>
          <w:tab/>
        </w:r>
        <w:r>
          <w:fldChar w:fldCharType="begin"/>
        </w:r>
        <w:r>
          <w:instrText xml:space="preserve"> PAGEREF _Toc6029 \h </w:instrText>
        </w:r>
        <w:r>
          <w:fldChar w:fldCharType="separate"/>
        </w:r>
        <w:r>
          <w:t>15</w:t>
        </w:r>
        <w:r>
          <w:fldChar w:fldCharType="end"/>
        </w:r>
      </w:hyperlink>
    </w:p>
    <w:p>
      <w:pPr>
        <w:pStyle w:val="TOC2"/>
        <w:tabs>
          <w:tab w:val="right" w:leader="dot" w:pos="8306"/>
        </w:tabs>
      </w:pPr>
      <w:hyperlink w:anchor="_Toc4756" w:history="1">
        <w:r>
          <w:rPr>
            <w:rFonts w:ascii="仿宋" w:eastAsia="仿宋" w:hAnsi="仿宋" w:cs="仿宋" w:hint="eastAsia"/>
            <w:lang w:eastAsia="zh-CN"/>
          </w:rPr>
          <w:t>(一)、发展规划分析</w:t>
        </w:r>
        <w:r>
          <w:tab/>
        </w:r>
        <w:r>
          <w:fldChar w:fldCharType="begin"/>
        </w:r>
        <w:r>
          <w:instrText xml:space="preserve"> PAGEREF _Toc4756 \h </w:instrText>
        </w:r>
        <w:r>
          <w:fldChar w:fldCharType="separate"/>
        </w:r>
        <w:r>
          <w:t>15</w:t>
        </w:r>
        <w:r>
          <w:fldChar w:fldCharType="end"/>
        </w:r>
      </w:hyperlink>
    </w:p>
    <w:p>
      <w:pPr>
        <w:pStyle w:val="TOC2"/>
        <w:tabs>
          <w:tab w:val="right" w:leader="dot" w:pos="8306"/>
        </w:tabs>
      </w:pPr>
      <w:hyperlink w:anchor="_Toc27286" w:history="1">
        <w:r>
          <w:rPr>
            <w:rFonts w:ascii="仿宋" w:eastAsia="仿宋" w:hAnsi="仿宋" w:cs="仿宋" w:hint="eastAsia"/>
            <w:lang w:eastAsia="zh-CN"/>
          </w:rPr>
          <w:t>(二)、产业政策分析</w:t>
        </w:r>
        <w:r>
          <w:tab/>
        </w:r>
        <w:r>
          <w:fldChar w:fldCharType="begin"/>
        </w:r>
        <w:r>
          <w:instrText xml:space="preserve"> PAGEREF _Toc27286 \h </w:instrText>
        </w:r>
        <w:r>
          <w:fldChar w:fldCharType="separate"/>
        </w:r>
        <w:r>
          <w:t>17</w:t>
        </w:r>
        <w:r>
          <w:fldChar w:fldCharType="end"/>
        </w:r>
      </w:hyperlink>
    </w:p>
    <w:p>
      <w:pPr>
        <w:pStyle w:val="TOC2"/>
        <w:tabs>
          <w:tab w:val="right" w:leader="dot" w:pos="8306"/>
        </w:tabs>
      </w:pPr>
      <w:hyperlink w:anchor="_Toc13696" w:history="1">
        <w:r>
          <w:rPr>
            <w:rFonts w:ascii="仿宋" w:eastAsia="仿宋" w:hAnsi="仿宋" w:cs="仿宋" w:hint="eastAsia"/>
            <w:lang w:eastAsia="zh-CN"/>
          </w:rPr>
          <w:t>(三)、行业准入分析</w:t>
        </w:r>
        <w:r>
          <w:tab/>
        </w:r>
        <w:r>
          <w:fldChar w:fldCharType="begin"/>
        </w:r>
        <w:r>
          <w:instrText xml:space="preserve"> PAGEREF _Toc13696 \h </w:instrText>
        </w:r>
        <w:r>
          <w:fldChar w:fldCharType="separate"/>
        </w:r>
        <w:r>
          <w:t>19</w:t>
        </w:r>
        <w:r>
          <w:fldChar w:fldCharType="end"/>
        </w:r>
      </w:hyperlink>
    </w:p>
    <w:p>
      <w:pPr>
        <w:pStyle w:val="TOC1"/>
        <w:tabs>
          <w:tab w:val="right" w:leader="dot" w:pos="8306"/>
        </w:tabs>
      </w:pPr>
      <w:hyperlink w:anchor="_Toc4452" w:history="1">
        <w:r>
          <w:rPr>
            <w:rFonts w:ascii="仿宋" w:eastAsia="仿宋" w:hAnsi="仿宋" w:cs="仿宋" w:hint="eastAsia"/>
            <w:lang w:eastAsia="zh-CN"/>
          </w:rPr>
          <w:t>三、项目监理与质量保证</w:t>
        </w:r>
        <w:r>
          <w:tab/>
        </w:r>
        <w:r>
          <w:fldChar w:fldCharType="begin"/>
        </w:r>
        <w:r>
          <w:instrText xml:space="preserve"> PAGEREF _Toc4452 \h </w:instrText>
        </w:r>
        <w:r>
          <w:fldChar w:fldCharType="separate"/>
        </w:r>
        <w:r>
          <w:t>20</w:t>
        </w:r>
        <w:r>
          <w:fldChar w:fldCharType="end"/>
        </w:r>
      </w:hyperlink>
    </w:p>
    <w:p>
      <w:pPr>
        <w:pStyle w:val="TOC2"/>
        <w:tabs>
          <w:tab w:val="right" w:leader="dot" w:pos="8306"/>
        </w:tabs>
      </w:pPr>
      <w:hyperlink w:anchor="_Toc26491" w:history="1">
        <w:r>
          <w:rPr>
            <w:rFonts w:ascii="仿宋" w:eastAsia="仿宋" w:hAnsi="仿宋" w:cs="仿宋" w:hint="eastAsia"/>
            <w:lang w:eastAsia="zh-CN"/>
          </w:rPr>
          <w:t>(一)、监理体系构建</w:t>
        </w:r>
        <w:r>
          <w:tab/>
        </w:r>
        <w:r>
          <w:fldChar w:fldCharType="begin"/>
        </w:r>
        <w:r>
          <w:instrText xml:space="preserve"> PAGEREF _Toc26491 \h </w:instrText>
        </w:r>
        <w:r>
          <w:fldChar w:fldCharType="separate"/>
        </w:r>
        <w:r>
          <w:t>20</w:t>
        </w:r>
        <w:r>
          <w:fldChar w:fldCharType="end"/>
        </w:r>
      </w:hyperlink>
    </w:p>
    <w:p>
      <w:pPr>
        <w:pStyle w:val="TOC2"/>
        <w:tabs>
          <w:tab w:val="right" w:leader="dot" w:pos="8306"/>
        </w:tabs>
      </w:pPr>
      <w:hyperlink w:anchor="_Toc2269" w:history="1">
        <w:r>
          <w:rPr>
            <w:rFonts w:ascii="仿宋" w:eastAsia="仿宋" w:hAnsi="仿宋" w:cs="仿宋" w:hint="eastAsia"/>
            <w:lang w:eastAsia="zh-CN"/>
          </w:rPr>
          <w:t>(二)、质量保证体系实施</w:t>
        </w:r>
        <w:r>
          <w:tab/>
        </w:r>
        <w:r>
          <w:fldChar w:fldCharType="begin"/>
        </w:r>
        <w:r>
          <w:instrText xml:space="preserve"> PAGEREF _Toc2269 \h </w:instrText>
        </w:r>
        <w:r>
          <w:fldChar w:fldCharType="separate"/>
        </w:r>
        <w:r>
          <w:t>21</w:t>
        </w:r>
        <w:r>
          <w:fldChar w:fldCharType="end"/>
        </w:r>
      </w:hyperlink>
    </w:p>
    <w:p>
      <w:pPr>
        <w:pStyle w:val="TOC2"/>
        <w:tabs>
          <w:tab w:val="right" w:leader="dot" w:pos="8306"/>
        </w:tabs>
      </w:pPr>
      <w:hyperlink w:anchor="_Toc22264" w:history="1">
        <w:r>
          <w:rPr>
            <w:rFonts w:ascii="仿宋" w:eastAsia="仿宋" w:hAnsi="仿宋" w:cs="仿宋" w:hint="eastAsia"/>
            <w:lang w:eastAsia="zh-CN"/>
          </w:rPr>
          <w:t>(三)、监理与质量控制流程</w:t>
        </w:r>
        <w:r>
          <w:tab/>
        </w:r>
        <w:r>
          <w:fldChar w:fldCharType="begin"/>
        </w:r>
        <w:r>
          <w:instrText xml:space="preserve"> PAGEREF _Toc22264 \h </w:instrText>
        </w:r>
        <w:r>
          <w:fldChar w:fldCharType="separate"/>
        </w:r>
        <w:r>
          <w:t>21</w:t>
        </w:r>
        <w:r>
          <w:fldChar w:fldCharType="end"/>
        </w:r>
      </w:hyperlink>
    </w:p>
    <w:p>
      <w:pPr>
        <w:pStyle w:val="TOC1"/>
        <w:tabs>
          <w:tab w:val="right" w:leader="dot" w:pos="8306"/>
        </w:tabs>
      </w:pPr>
      <w:hyperlink w:anchor="_Toc15960" w:history="1">
        <w:r>
          <w:rPr>
            <w:rFonts w:ascii="仿宋" w:eastAsia="仿宋" w:hAnsi="仿宋" w:cs="仿宋" w:hint="eastAsia"/>
            <w:lang w:eastAsia="zh-CN"/>
          </w:rPr>
          <w:t>四、背景、必要性分析</w:t>
        </w:r>
        <w:r>
          <w:tab/>
        </w:r>
        <w:r>
          <w:fldChar w:fldCharType="begin"/>
        </w:r>
        <w:r>
          <w:instrText xml:space="preserve"> PAGEREF _Toc15960 \h </w:instrText>
        </w:r>
        <w:r>
          <w:fldChar w:fldCharType="separate"/>
        </w:r>
        <w:r>
          <w:t>22</w:t>
        </w:r>
        <w:r>
          <w:fldChar w:fldCharType="end"/>
        </w:r>
      </w:hyperlink>
    </w:p>
    <w:p>
      <w:pPr>
        <w:pStyle w:val="TOC2"/>
        <w:tabs>
          <w:tab w:val="right" w:leader="dot" w:pos="8306"/>
        </w:tabs>
      </w:pPr>
      <w:hyperlink w:anchor="_Toc6608" w:history="1">
        <w:r>
          <w:rPr>
            <w:rFonts w:ascii="仿宋" w:eastAsia="仿宋" w:hAnsi="仿宋" w:cs="仿宋" w:hint="eastAsia"/>
            <w:lang w:eastAsia="zh-CN"/>
          </w:rPr>
          <w:t>(一)、项目建设背景</w:t>
        </w:r>
        <w:r>
          <w:tab/>
        </w:r>
        <w:r>
          <w:fldChar w:fldCharType="begin"/>
        </w:r>
        <w:r>
          <w:instrText xml:space="preserve"> PAGEREF _Toc6608 \h </w:instrText>
        </w:r>
        <w:r>
          <w:fldChar w:fldCharType="separate"/>
        </w:r>
        <w:r>
          <w:t>22</w:t>
        </w:r>
        <w:r>
          <w:fldChar w:fldCharType="end"/>
        </w:r>
      </w:hyperlink>
    </w:p>
    <w:p>
      <w:pPr>
        <w:pStyle w:val="TOC2"/>
        <w:tabs>
          <w:tab w:val="right" w:leader="dot" w:pos="8306"/>
        </w:tabs>
      </w:pPr>
      <w:hyperlink w:anchor="_Toc32394" w:history="1">
        <w:r>
          <w:rPr>
            <w:rFonts w:ascii="仿宋" w:eastAsia="仿宋" w:hAnsi="仿宋" w:cs="仿宋" w:hint="eastAsia"/>
            <w:lang w:eastAsia="zh-CN"/>
          </w:rPr>
          <w:t>(二)、必要性分析</w:t>
        </w:r>
        <w:r>
          <w:tab/>
        </w:r>
        <w:r>
          <w:fldChar w:fldCharType="begin"/>
        </w:r>
        <w:r>
          <w:instrText xml:space="preserve"> PAGEREF _Toc32394 \h </w:instrText>
        </w:r>
        <w:r>
          <w:fldChar w:fldCharType="separate"/>
        </w:r>
        <w:r>
          <w:t>23</w:t>
        </w:r>
        <w:r>
          <w:fldChar w:fldCharType="end"/>
        </w:r>
      </w:hyperlink>
    </w:p>
    <w:p>
      <w:pPr>
        <w:pStyle w:val="TOC2"/>
        <w:tabs>
          <w:tab w:val="right" w:leader="dot" w:pos="8306"/>
        </w:tabs>
      </w:pPr>
      <w:hyperlink w:anchor="_Toc10025" w:history="1">
        <w:r>
          <w:rPr>
            <w:rFonts w:ascii="仿宋" w:eastAsia="仿宋" w:hAnsi="仿宋" w:cs="仿宋" w:hint="eastAsia"/>
            <w:lang w:eastAsia="zh-CN"/>
          </w:rPr>
          <w:t>(三)、项目建设有利条件</w:t>
        </w:r>
        <w:r>
          <w:tab/>
        </w:r>
        <w:r>
          <w:fldChar w:fldCharType="begin"/>
        </w:r>
        <w:r>
          <w:instrText xml:space="preserve"> PAGEREF _Toc10025 \h </w:instrText>
        </w:r>
        <w:r>
          <w:fldChar w:fldCharType="separate"/>
        </w:r>
        <w:r>
          <w:t>25</w:t>
        </w:r>
        <w:r>
          <w:fldChar w:fldCharType="end"/>
        </w:r>
      </w:hyperlink>
    </w:p>
    <w:p>
      <w:pPr>
        <w:pStyle w:val="TOC1"/>
        <w:tabs>
          <w:tab w:val="right" w:leader="dot" w:pos="8306"/>
        </w:tabs>
      </w:pPr>
      <w:hyperlink w:anchor="_Toc13399" w:history="1">
        <w:r>
          <w:rPr>
            <w:rFonts w:ascii="仿宋" w:eastAsia="仿宋" w:hAnsi="仿宋" w:cs="仿宋" w:hint="eastAsia"/>
            <w:lang w:eastAsia="zh-CN"/>
          </w:rPr>
          <w:t>五、经济影响分析</w:t>
        </w:r>
        <w:r>
          <w:tab/>
        </w:r>
        <w:r>
          <w:fldChar w:fldCharType="begin"/>
        </w:r>
        <w:r>
          <w:instrText xml:space="preserve"> PAGEREF _Toc13399 \h </w:instrText>
        </w:r>
        <w:r>
          <w:fldChar w:fldCharType="separate"/>
        </w:r>
        <w:r>
          <w:t>26</w:t>
        </w:r>
        <w:r>
          <w:fldChar w:fldCharType="end"/>
        </w:r>
      </w:hyperlink>
    </w:p>
    <w:p>
      <w:pPr>
        <w:pStyle w:val="TOC2"/>
        <w:tabs>
          <w:tab w:val="right" w:leader="dot" w:pos="8306"/>
        </w:tabs>
      </w:pPr>
      <w:hyperlink w:anchor="_Toc5465" w:history="1">
        <w:r>
          <w:rPr>
            <w:rFonts w:ascii="仿宋" w:eastAsia="仿宋" w:hAnsi="仿宋" w:cs="仿宋" w:hint="eastAsia"/>
            <w:lang w:eastAsia="zh-CN"/>
          </w:rPr>
          <w:t>(一)、经济费用效益或费用效果分析</w:t>
        </w:r>
        <w:r>
          <w:tab/>
        </w:r>
        <w:r>
          <w:fldChar w:fldCharType="begin"/>
        </w:r>
        <w:r>
          <w:instrText xml:space="preserve"> PAGEREF _Toc5465 \h </w:instrText>
        </w:r>
        <w:r>
          <w:fldChar w:fldCharType="separate"/>
        </w:r>
        <w:r>
          <w:t>26</w:t>
        </w:r>
        <w:r>
          <w:fldChar w:fldCharType="end"/>
        </w:r>
      </w:hyperlink>
    </w:p>
    <w:p>
      <w:pPr>
        <w:pStyle w:val="TOC2"/>
        <w:tabs>
          <w:tab w:val="right" w:leader="dot" w:pos="8306"/>
        </w:tabs>
      </w:pPr>
      <w:hyperlink w:anchor="_Toc16285" w:history="1">
        <w:r>
          <w:rPr>
            <w:rFonts w:ascii="仿宋" w:eastAsia="仿宋" w:hAnsi="仿宋" w:cs="仿宋" w:hint="eastAsia"/>
            <w:lang w:eastAsia="zh-CN"/>
          </w:rPr>
          <w:t>(二)、行业影响分析</w:t>
        </w:r>
        <w:r>
          <w:tab/>
        </w:r>
        <w:r>
          <w:fldChar w:fldCharType="begin"/>
        </w:r>
        <w:r>
          <w:instrText xml:space="preserve"> PAGEREF _Toc16285 \h </w:instrText>
        </w:r>
        <w:r>
          <w:fldChar w:fldCharType="separate"/>
        </w:r>
        <w:r>
          <w:t>28</w:t>
        </w:r>
        <w:r>
          <w:fldChar w:fldCharType="end"/>
        </w:r>
      </w:hyperlink>
    </w:p>
    <w:p>
      <w:pPr>
        <w:pStyle w:val="TOC2"/>
        <w:tabs>
          <w:tab w:val="right" w:leader="dot" w:pos="8306"/>
        </w:tabs>
      </w:pPr>
      <w:hyperlink w:anchor="_Toc25639" w:history="1">
        <w:r>
          <w:rPr>
            <w:rFonts w:ascii="仿宋" w:eastAsia="仿宋" w:hAnsi="仿宋" w:cs="仿宋" w:hint="eastAsia"/>
            <w:lang w:eastAsia="zh-CN"/>
          </w:rPr>
          <w:t>(三)、区域经济影响分析</w:t>
        </w:r>
        <w:r>
          <w:tab/>
        </w:r>
        <w:r>
          <w:fldChar w:fldCharType="begin"/>
        </w:r>
        <w:r>
          <w:instrText xml:space="preserve"> PAGEREF _Toc25639 \h </w:instrText>
        </w:r>
        <w:r>
          <w:fldChar w:fldCharType="separate"/>
        </w:r>
        <w:r>
          <w:t>30</w:t>
        </w:r>
        <w:r>
          <w:fldChar w:fldCharType="end"/>
        </w:r>
      </w:hyperlink>
    </w:p>
    <w:p>
      <w:pPr>
        <w:pStyle w:val="TOC2"/>
        <w:tabs>
          <w:tab w:val="right" w:leader="dot" w:pos="8306"/>
        </w:tabs>
      </w:pPr>
      <w:hyperlink w:anchor="_Toc11003" w:history="1">
        <w:r>
          <w:rPr>
            <w:rFonts w:ascii="仿宋" w:eastAsia="仿宋" w:hAnsi="仿宋" w:cs="仿宋" w:hint="eastAsia"/>
            <w:lang w:eastAsia="zh-CN"/>
          </w:rPr>
          <w:t>(四)、宏观经济影响分析</w:t>
        </w:r>
        <w:r>
          <w:tab/>
        </w:r>
        <w:r>
          <w:fldChar w:fldCharType="begin"/>
        </w:r>
        <w:r>
          <w:instrText xml:space="preserve"> PAGEREF _Toc11003 \h </w:instrText>
        </w:r>
        <w:r>
          <w:fldChar w:fldCharType="separate"/>
        </w:r>
        <w:r>
          <w:t>31</w:t>
        </w:r>
        <w:r>
          <w:fldChar w:fldCharType="end"/>
        </w:r>
      </w:hyperlink>
    </w:p>
    <w:p>
      <w:pPr>
        <w:pStyle w:val="TOC1"/>
        <w:tabs>
          <w:tab w:val="right" w:leader="dot" w:pos="8306"/>
        </w:tabs>
      </w:pPr>
      <w:hyperlink w:anchor="_Toc7642" w:history="1">
        <w:r>
          <w:rPr>
            <w:rFonts w:ascii="仿宋" w:eastAsia="仿宋" w:hAnsi="仿宋" w:cs="仿宋" w:hint="eastAsia"/>
            <w:lang w:eastAsia="zh-CN"/>
          </w:rPr>
          <w:t>六、社会影响分析</w:t>
        </w:r>
        <w:r>
          <w:tab/>
        </w:r>
        <w:r>
          <w:fldChar w:fldCharType="begin"/>
        </w:r>
        <w:r>
          <w:instrText xml:space="preserve"> PAGEREF _Toc7642 \h </w:instrText>
        </w:r>
        <w:r>
          <w:fldChar w:fldCharType="separate"/>
        </w:r>
        <w:r>
          <w:t>33</w:t>
        </w:r>
        <w:r>
          <w:fldChar w:fldCharType="end"/>
        </w:r>
      </w:hyperlink>
    </w:p>
    <w:p>
      <w:pPr>
        <w:pStyle w:val="TOC2"/>
        <w:tabs>
          <w:tab w:val="right" w:leader="dot" w:pos="8306"/>
        </w:tabs>
      </w:pPr>
      <w:hyperlink w:anchor="_Toc282" w:history="1">
        <w:r>
          <w:rPr>
            <w:rFonts w:ascii="仿宋" w:eastAsia="仿宋" w:hAnsi="仿宋" w:cs="仿宋" w:hint="eastAsia"/>
            <w:lang w:eastAsia="zh-CN"/>
          </w:rPr>
          <w:t>(一)、社会影响效果分析</w:t>
        </w:r>
        <w:r>
          <w:tab/>
        </w:r>
        <w:r>
          <w:fldChar w:fldCharType="begin"/>
        </w:r>
        <w:r>
          <w:instrText xml:space="preserve"> PAGEREF _Toc282 \h </w:instrText>
        </w:r>
        <w:r>
          <w:fldChar w:fldCharType="separate"/>
        </w:r>
        <w:r>
          <w:t>33</w:t>
        </w:r>
        <w:r>
          <w:fldChar w:fldCharType="end"/>
        </w:r>
      </w:hyperlink>
    </w:p>
    <w:p>
      <w:pPr>
        <w:pStyle w:val="TOC2"/>
        <w:tabs>
          <w:tab w:val="right" w:leader="dot" w:pos="8306"/>
        </w:tabs>
      </w:pPr>
      <w:hyperlink w:anchor="_Toc11763" w:history="1">
        <w:r>
          <w:rPr>
            <w:rFonts w:ascii="仿宋" w:eastAsia="仿宋" w:hAnsi="仿宋" w:cs="仿宋" w:hint="eastAsia"/>
            <w:lang w:eastAsia="zh-CN"/>
          </w:rPr>
          <w:t>(二)、社会适应性分析</w:t>
        </w:r>
        <w:r>
          <w:tab/>
        </w:r>
        <w:r>
          <w:fldChar w:fldCharType="begin"/>
        </w:r>
        <w:r>
          <w:instrText xml:space="preserve"> PAGEREF _Toc11763 \h </w:instrText>
        </w:r>
        <w:r>
          <w:fldChar w:fldCharType="separate"/>
        </w:r>
        <w:r>
          <w:t>35</w:t>
        </w:r>
        <w:r>
          <w:fldChar w:fldCharType="end"/>
        </w:r>
      </w:hyperlink>
    </w:p>
    <w:p>
      <w:pPr>
        <w:pStyle w:val="TOC2"/>
        <w:tabs>
          <w:tab w:val="right" w:leader="dot" w:pos="8306"/>
        </w:tabs>
      </w:pPr>
      <w:hyperlink w:anchor="_Toc17676" w:history="1">
        <w:r>
          <w:rPr>
            <w:rFonts w:ascii="仿宋" w:eastAsia="仿宋" w:hAnsi="仿宋" w:cs="仿宋" w:hint="eastAsia"/>
            <w:lang w:eastAsia="zh-CN"/>
          </w:rPr>
          <w:t>(三)、社会风险及对策分析</w:t>
        </w:r>
        <w:r>
          <w:tab/>
        </w:r>
        <w:r>
          <w:fldChar w:fldCharType="begin"/>
        </w:r>
        <w:r>
          <w:instrText xml:space="preserve"> PAGEREF _Toc17676 \h </w:instrText>
        </w:r>
        <w:r>
          <w:fldChar w:fldCharType="separate"/>
        </w:r>
        <w:r>
          <w:t>37</w:t>
        </w:r>
        <w:r>
          <w:fldChar w:fldCharType="end"/>
        </w:r>
      </w:hyperlink>
    </w:p>
    <w:p>
      <w:pPr>
        <w:pStyle w:val="TOC1"/>
        <w:tabs>
          <w:tab w:val="right" w:leader="dot" w:pos="8306"/>
        </w:tabs>
      </w:pPr>
      <w:hyperlink w:anchor="_Toc648" w:history="1">
        <w:r>
          <w:rPr>
            <w:rFonts w:ascii="仿宋" w:eastAsia="仿宋" w:hAnsi="仿宋" w:cs="仿宋" w:hint="eastAsia"/>
            <w:lang w:eastAsia="zh-CN"/>
          </w:rPr>
          <w:t>七、环境保护与治理方案</w:t>
        </w:r>
        <w:r>
          <w:tab/>
        </w:r>
        <w:r>
          <w:fldChar w:fldCharType="begin"/>
        </w:r>
        <w:r>
          <w:instrText xml:space="preserve"> PAGEREF _Toc648 \h </w:instrText>
        </w:r>
        <w:r>
          <w:fldChar w:fldCharType="separate"/>
        </w:r>
        <w:r>
          <w:t>40</w:t>
        </w:r>
        <w:r>
          <w:fldChar w:fldCharType="end"/>
        </w:r>
      </w:hyperlink>
    </w:p>
    <w:p>
      <w:pPr>
        <w:pStyle w:val="TOC2"/>
        <w:tabs>
          <w:tab w:val="right" w:leader="dot" w:pos="8306"/>
        </w:tabs>
      </w:pPr>
      <w:hyperlink w:anchor="_Toc28335" w:history="1">
        <w:r>
          <w:rPr>
            <w:rFonts w:ascii="仿宋" w:eastAsia="仿宋" w:hAnsi="仿宋" w:cs="仿宋" w:hint="eastAsia"/>
            <w:lang w:eastAsia="zh-CN"/>
          </w:rPr>
          <w:t>(一)、项目环境影响评估</w:t>
        </w:r>
        <w:r>
          <w:tab/>
        </w:r>
        <w:r>
          <w:fldChar w:fldCharType="begin"/>
        </w:r>
        <w:r>
          <w:instrText xml:space="preserve"> PAGEREF _Toc28335 \h </w:instrText>
        </w:r>
        <w:r>
          <w:fldChar w:fldCharType="separate"/>
        </w:r>
        <w:r>
          <w:t>40</w:t>
        </w:r>
        <w:r>
          <w:fldChar w:fldCharType="end"/>
        </w:r>
      </w:hyperlink>
    </w:p>
    <w:p>
      <w:pPr>
        <w:pStyle w:val="TOC2"/>
        <w:tabs>
          <w:tab w:val="right" w:leader="dot" w:pos="8306"/>
        </w:tabs>
      </w:pPr>
      <w:hyperlink w:anchor="_Toc30100" w:history="1">
        <w:r>
          <w:rPr>
            <w:rFonts w:ascii="仿宋" w:eastAsia="仿宋" w:hAnsi="仿宋" w:cs="仿宋" w:hint="eastAsia"/>
            <w:lang w:eastAsia="zh-CN"/>
          </w:rPr>
          <w:t>(二)、环境保护措施与治理方案</w:t>
        </w:r>
        <w:r>
          <w:tab/>
        </w:r>
        <w:r>
          <w:fldChar w:fldCharType="begin"/>
        </w:r>
        <w:r>
          <w:instrText xml:space="preserve"> PAGEREF _Toc30100 \h </w:instrText>
        </w:r>
        <w:r>
          <w:fldChar w:fldCharType="separate"/>
        </w:r>
        <w:r>
          <w:t>41</w:t>
        </w:r>
        <w:r>
          <w:fldChar w:fldCharType="end"/>
        </w:r>
      </w:hyperlink>
    </w:p>
    <w:p>
      <w:pPr>
        <w:pStyle w:val="TOC1"/>
        <w:tabs>
          <w:tab w:val="right" w:leader="dot" w:pos="8306"/>
        </w:tabs>
      </w:pPr>
      <w:hyperlink w:anchor="_Toc4933" w:history="1">
        <w:r>
          <w:rPr>
            <w:rFonts w:ascii="仿宋" w:eastAsia="仿宋" w:hAnsi="仿宋" w:cs="仿宋" w:hint="eastAsia"/>
            <w:lang w:eastAsia="zh-CN"/>
          </w:rPr>
          <w:t>八、项目变更管理</w:t>
        </w:r>
        <w:r>
          <w:tab/>
        </w:r>
        <w:r>
          <w:fldChar w:fldCharType="begin"/>
        </w:r>
        <w:r>
          <w:instrText xml:space="preserve"> PAGEREF _Toc4933 \h </w:instrText>
        </w:r>
        <w:r>
          <w:fldChar w:fldCharType="separate"/>
        </w:r>
        <w:r>
          <w:t>41</w:t>
        </w:r>
        <w:r>
          <w:fldChar w:fldCharType="end"/>
        </w:r>
      </w:hyperlink>
    </w:p>
    <w:p>
      <w:pPr>
        <w:pStyle w:val="TOC2"/>
        <w:tabs>
          <w:tab w:val="right" w:leader="dot" w:pos="8306"/>
        </w:tabs>
      </w:pPr>
      <w:hyperlink w:anchor="_Toc9664" w:history="1">
        <w:r>
          <w:rPr>
            <w:rFonts w:ascii="仿宋" w:eastAsia="仿宋" w:hAnsi="仿宋" w:cs="仿宋" w:hint="eastAsia"/>
            <w:lang w:eastAsia="zh-CN"/>
          </w:rPr>
          <w:t>(一)、变更控制流程</w:t>
        </w:r>
        <w:r>
          <w:tab/>
        </w:r>
        <w:r>
          <w:fldChar w:fldCharType="begin"/>
        </w:r>
        <w:r>
          <w:instrText xml:space="preserve"> PAGEREF _Toc9664 \h </w:instrText>
        </w:r>
        <w:r>
          <w:fldChar w:fldCharType="separate"/>
        </w:r>
        <w:r>
          <w:t>41</w:t>
        </w:r>
        <w:r>
          <w:fldChar w:fldCharType="end"/>
        </w:r>
      </w:hyperlink>
    </w:p>
    <w:p>
      <w:pPr>
        <w:pStyle w:val="TOC2"/>
        <w:tabs>
          <w:tab w:val="right" w:leader="dot" w:pos="8306"/>
        </w:tabs>
      </w:pPr>
      <w:hyperlink w:anchor="_Toc25495" w:history="1">
        <w:r>
          <w:rPr>
            <w:rFonts w:ascii="仿宋" w:eastAsia="仿宋" w:hAnsi="仿宋" w:cs="仿宋" w:hint="eastAsia"/>
            <w:lang w:eastAsia="zh-CN"/>
          </w:rPr>
          <w:t>(二)、影响评估与处理</w:t>
        </w:r>
        <w:r>
          <w:tab/>
        </w:r>
        <w:r>
          <w:fldChar w:fldCharType="begin"/>
        </w:r>
        <w:r>
          <w:instrText xml:space="preserve"> PAGEREF _Toc25495 \h </w:instrText>
        </w:r>
        <w:r>
          <w:fldChar w:fldCharType="separate"/>
        </w:r>
        <w:r>
          <w:t>42</w:t>
        </w:r>
        <w:r>
          <w:fldChar w:fldCharType="end"/>
        </w:r>
      </w:hyperlink>
    </w:p>
    <w:p>
      <w:pPr>
        <w:pStyle w:val="TOC2"/>
        <w:tabs>
          <w:tab w:val="right" w:leader="dot" w:pos="8306"/>
        </w:tabs>
      </w:pPr>
      <w:hyperlink w:anchor="_Toc25194" w:history="1">
        <w:r>
          <w:rPr>
            <w:rFonts w:ascii="仿宋" w:eastAsia="仿宋" w:hAnsi="仿宋" w:cs="仿宋" w:hint="eastAsia"/>
            <w:lang w:eastAsia="zh-CN"/>
          </w:rPr>
          <w:t>(三)、变更记录与追踪</w:t>
        </w:r>
        <w:r>
          <w:tab/>
        </w:r>
        <w:r>
          <w:fldChar w:fldCharType="begin"/>
        </w:r>
        <w:r>
          <w:instrText xml:space="preserve"> PAGEREF _Toc25194 \h </w:instrText>
        </w:r>
        <w:r>
          <w:fldChar w:fldCharType="separate"/>
        </w:r>
        <w:r>
          <w:t>44</w:t>
        </w:r>
        <w:r>
          <w:fldChar w:fldCharType="end"/>
        </w:r>
      </w:hyperlink>
    </w:p>
    <w:p>
      <w:pPr>
        <w:pStyle w:val="TOC2"/>
        <w:tabs>
          <w:tab w:val="right" w:leader="dot" w:pos="8306"/>
        </w:tabs>
      </w:pPr>
      <w:hyperlink w:anchor="_Toc13403" w:history="1">
        <w:r>
          <w:rPr>
            <w:rFonts w:ascii="仿宋" w:eastAsia="仿宋" w:hAnsi="仿宋" w:cs="仿宋" w:hint="eastAsia"/>
            <w:lang w:eastAsia="zh-CN"/>
          </w:rPr>
          <w:t>(四)、变更管理策略</w:t>
        </w:r>
        <w:r>
          <w:tab/>
        </w:r>
        <w:r>
          <w:fldChar w:fldCharType="begin"/>
        </w:r>
        <w:r>
          <w:instrText xml:space="preserve"> PAGEREF _Toc13403 \h </w:instrText>
        </w:r>
        <w:r>
          <w:fldChar w:fldCharType="separate"/>
        </w:r>
        <w:r>
          <w:t>45</w:t>
        </w:r>
        <w:r>
          <w:fldChar w:fldCharType="end"/>
        </w:r>
      </w:hyperlink>
    </w:p>
    <w:p>
      <w:pPr>
        <w:pStyle w:val="TOC1"/>
        <w:tabs>
          <w:tab w:val="right" w:leader="dot" w:pos="8306"/>
        </w:tabs>
      </w:pPr>
      <w:hyperlink w:anchor="_Toc11513" w:history="1">
        <w:r>
          <w:rPr>
            <w:rFonts w:ascii="仿宋" w:eastAsia="仿宋" w:hAnsi="仿宋" w:cs="仿宋" w:hint="eastAsia"/>
            <w:lang w:eastAsia="zh-CN"/>
          </w:rPr>
          <w:t>九、资金管理与财务规划</w:t>
        </w:r>
        <w:r>
          <w:tab/>
        </w:r>
        <w:r>
          <w:fldChar w:fldCharType="begin"/>
        </w:r>
        <w:r>
          <w:instrText xml:space="preserve"> PAGEREF _Toc11513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42" w:history="1">
        <w:r>
          <w:rPr>
            <w:rFonts w:ascii="仿宋" w:eastAsia="仿宋" w:hAnsi="仿宋" w:cs="仿宋" w:hint="eastAsia"/>
            <w:lang w:eastAsia="zh-CN"/>
          </w:rPr>
          <w:t>(一)、项目资金来源与筹措</w:t>
        </w:r>
        <w:r>
          <w:tab/>
        </w:r>
        <w:r>
          <w:fldChar w:fldCharType="begin"/>
        </w:r>
        <w:r>
          <w:instrText xml:space="preserve"> PAGEREF _Toc10942 \h </w:instrText>
        </w:r>
        <w:r>
          <w:fldChar w:fldCharType="separate"/>
        </w:r>
        <w:r>
          <w:t>47</w:t>
        </w:r>
        <w:r>
          <w:fldChar w:fldCharType="end"/>
        </w:r>
      </w:hyperlink>
    </w:p>
    <w:p>
      <w:pPr>
        <w:pStyle w:val="TOC2"/>
        <w:tabs>
          <w:tab w:val="right" w:leader="dot" w:pos="8306"/>
        </w:tabs>
      </w:pPr>
      <w:hyperlink w:anchor="_Toc8640" w:history="1">
        <w:r>
          <w:rPr>
            <w:rFonts w:ascii="仿宋" w:eastAsia="仿宋" w:hAnsi="仿宋" w:cs="仿宋" w:hint="eastAsia"/>
            <w:lang w:eastAsia="zh-CN"/>
          </w:rPr>
          <w:t>(二)、资金使用与监管</w:t>
        </w:r>
        <w:r>
          <w:tab/>
        </w:r>
        <w:r>
          <w:fldChar w:fldCharType="begin"/>
        </w:r>
        <w:r>
          <w:instrText xml:space="preserve"> PAGEREF _Toc8640 \h </w:instrText>
        </w:r>
        <w:r>
          <w:fldChar w:fldCharType="separate"/>
        </w:r>
        <w:r>
          <w:t>49</w:t>
        </w:r>
        <w:r>
          <w:fldChar w:fldCharType="end"/>
        </w:r>
      </w:hyperlink>
    </w:p>
    <w:p>
      <w:pPr>
        <w:pStyle w:val="TOC2"/>
        <w:tabs>
          <w:tab w:val="right" w:leader="dot" w:pos="8306"/>
        </w:tabs>
      </w:pPr>
      <w:hyperlink w:anchor="_Toc13883" w:history="1">
        <w:r>
          <w:rPr>
            <w:rFonts w:ascii="仿宋" w:eastAsia="仿宋" w:hAnsi="仿宋" w:cs="仿宋" w:hint="eastAsia"/>
            <w:lang w:eastAsia="zh-CN"/>
          </w:rPr>
          <w:t>(三)、财务规划与预测</w:t>
        </w:r>
        <w:r>
          <w:tab/>
        </w:r>
        <w:r>
          <w:fldChar w:fldCharType="begin"/>
        </w:r>
        <w:r>
          <w:instrText xml:space="preserve"> PAGEREF _Toc13883 \h </w:instrText>
        </w:r>
        <w:r>
          <w:fldChar w:fldCharType="separate"/>
        </w:r>
        <w:r>
          <w:t>50</w:t>
        </w:r>
        <w:r>
          <w:fldChar w:fldCharType="end"/>
        </w:r>
      </w:hyperlink>
    </w:p>
    <w:p>
      <w:pPr>
        <w:pStyle w:val="TOC1"/>
        <w:tabs>
          <w:tab w:val="right" w:leader="dot" w:pos="8306"/>
        </w:tabs>
      </w:pPr>
      <w:hyperlink w:anchor="_Toc27896" w:history="1">
        <w:r>
          <w:rPr>
            <w:rFonts w:ascii="仿宋" w:eastAsia="仿宋" w:hAnsi="仿宋" w:cs="仿宋" w:hint="eastAsia"/>
            <w:lang w:eastAsia="zh-CN"/>
          </w:rPr>
          <w:t>十、项目进度计划</w:t>
        </w:r>
        <w:r>
          <w:tab/>
        </w:r>
        <w:r>
          <w:fldChar w:fldCharType="begin"/>
        </w:r>
        <w:r>
          <w:instrText xml:space="preserve"> PAGEREF _Toc27896 \h </w:instrText>
        </w:r>
        <w:r>
          <w:fldChar w:fldCharType="separate"/>
        </w:r>
        <w:r>
          <w:t>51</w:t>
        </w:r>
        <w:r>
          <w:fldChar w:fldCharType="end"/>
        </w:r>
      </w:hyperlink>
    </w:p>
    <w:p>
      <w:pPr>
        <w:pStyle w:val="TOC2"/>
        <w:tabs>
          <w:tab w:val="right" w:leader="dot" w:pos="8306"/>
        </w:tabs>
      </w:pPr>
      <w:hyperlink w:anchor="_Toc2598" w:history="1">
        <w:r>
          <w:rPr>
            <w:rFonts w:ascii="仿宋" w:eastAsia="仿宋" w:hAnsi="仿宋" w:cs="仿宋" w:hint="eastAsia"/>
            <w:lang w:eastAsia="zh-CN"/>
          </w:rPr>
          <w:t>(一)、建设周期</w:t>
        </w:r>
        <w:r>
          <w:tab/>
        </w:r>
        <w:r>
          <w:fldChar w:fldCharType="begin"/>
        </w:r>
        <w:r>
          <w:instrText xml:space="preserve"> PAGEREF _Toc2598 \h </w:instrText>
        </w:r>
        <w:r>
          <w:fldChar w:fldCharType="separate"/>
        </w:r>
        <w:r>
          <w:t>51</w:t>
        </w:r>
        <w:r>
          <w:fldChar w:fldCharType="end"/>
        </w:r>
      </w:hyperlink>
    </w:p>
    <w:p>
      <w:pPr>
        <w:pStyle w:val="TOC2"/>
        <w:tabs>
          <w:tab w:val="right" w:leader="dot" w:pos="8306"/>
        </w:tabs>
      </w:pPr>
      <w:hyperlink w:anchor="_Toc21664" w:history="1">
        <w:r>
          <w:rPr>
            <w:rFonts w:ascii="仿宋" w:eastAsia="仿宋" w:hAnsi="仿宋" w:cs="仿宋" w:hint="eastAsia"/>
            <w:lang w:eastAsia="zh-CN"/>
          </w:rPr>
          <w:t>(二)、建设进度</w:t>
        </w:r>
        <w:r>
          <w:tab/>
        </w:r>
        <w:r>
          <w:fldChar w:fldCharType="begin"/>
        </w:r>
        <w:r>
          <w:instrText xml:space="preserve"> PAGEREF _Toc21664 \h </w:instrText>
        </w:r>
        <w:r>
          <w:fldChar w:fldCharType="separate"/>
        </w:r>
        <w:r>
          <w:t>51</w:t>
        </w:r>
        <w:r>
          <w:fldChar w:fldCharType="end"/>
        </w:r>
      </w:hyperlink>
    </w:p>
    <w:p>
      <w:pPr>
        <w:pStyle w:val="TOC2"/>
        <w:tabs>
          <w:tab w:val="right" w:leader="dot" w:pos="8306"/>
        </w:tabs>
      </w:pPr>
      <w:hyperlink w:anchor="_Toc7315" w:history="1">
        <w:r>
          <w:rPr>
            <w:rFonts w:ascii="仿宋" w:eastAsia="仿宋" w:hAnsi="仿宋" w:cs="仿宋" w:hint="eastAsia"/>
            <w:lang w:eastAsia="zh-CN"/>
          </w:rPr>
          <w:t>(三)、进度安排注意事项</w:t>
        </w:r>
        <w:r>
          <w:tab/>
        </w:r>
        <w:r>
          <w:fldChar w:fldCharType="begin"/>
        </w:r>
        <w:r>
          <w:instrText xml:space="preserve"> PAGEREF _Toc7315 \h </w:instrText>
        </w:r>
        <w:r>
          <w:fldChar w:fldCharType="separate"/>
        </w:r>
        <w:r>
          <w:t>52</w:t>
        </w:r>
        <w:r>
          <w:fldChar w:fldCharType="end"/>
        </w:r>
      </w:hyperlink>
    </w:p>
    <w:p>
      <w:pPr>
        <w:pStyle w:val="TOC2"/>
        <w:tabs>
          <w:tab w:val="right" w:leader="dot" w:pos="8306"/>
        </w:tabs>
      </w:pPr>
      <w:hyperlink w:anchor="_Toc26179" w:history="1">
        <w:r>
          <w:rPr>
            <w:rFonts w:ascii="仿宋" w:eastAsia="仿宋" w:hAnsi="仿宋" w:cs="仿宋" w:hint="eastAsia"/>
            <w:lang w:eastAsia="zh-CN"/>
          </w:rPr>
          <w:t>(四)、人力资源配置</w:t>
        </w:r>
        <w:r>
          <w:tab/>
        </w:r>
        <w:r>
          <w:fldChar w:fldCharType="begin"/>
        </w:r>
        <w:r>
          <w:instrText xml:space="preserve"> PAGEREF _Toc26179 \h </w:instrText>
        </w:r>
        <w:r>
          <w:fldChar w:fldCharType="separate"/>
        </w:r>
        <w:r>
          <w:t>53</w:t>
        </w:r>
        <w:r>
          <w:fldChar w:fldCharType="end"/>
        </w:r>
      </w:hyperlink>
    </w:p>
    <w:p>
      <w:pPr>
        <w:pStyle w:val="TOC2"/>
        <w:tabs>
          <w:tab w:val="right" w:leader="dot" w:pos="8306"/>
        </w:tabs>
      </w:pPr>
      <w:hyperlink w:anchor="_Toc7561" w:history="1">
        <w:r>
          <w:rPr>
            <w:rFonts w:ascii="仿宋" w:eastAsia="仿宋" w:hAnsi="仿宋" w:cs="仿宋" w:hint="eastAsia"/>
            <w:lang w:eastAsia="zh-CN"/>
          </w:rPr>
          <w:t>(五)、员工培训</w:t>
        </w:r>
        <w:r>
          <w:tab/>
        </w:r>
        <w:r>
          <w:fldChar w:fldCharType="begin"/>
        </w:r>
        <w:r>
          <w:instrText xml:space="preserve"> PAGEREF _Toc7561 \h </w:instrText>
        </w:r>
        <w:r>
          <w:fldChar w:fldCharType="separate"/>
        </w:r>
        <w:r>
          <w:t>55</w:t>
        </w:r>
        <w:r>
          <w:fldChar w:fldCharType="end"/>
        </w:r>
      </w:hyperlink>
    </w:p>
    <w:p>
      <w:pPr>
        <w:pStyle w:val="TOC2"/>
        <w:tabs>
          <w:tab w:val="right" w:leader="dot" w:pos="8306"/>
        </w:tabs>
      </w:pPr>
      <w:hyperlink w:anchor="_Toc4075" w:history="1">
        <w:r>
          <w:rPr>
            <w:rFonts w:ascii="仿宋" w:eastAsia="仿宋" w:hAnsi="仿宋" w:cs="仿宋" w:hint="eastAsia"/>
            <w:lang w:eastAsia="zh-CN"/>
          </w:rPr>
          <w:t>(六)、项目实施保障</w:t>
        </w:r>
        <w:r>
          <w:tab/>
        </w:r>
        <w:r>
          <w:fldChar w:fldCharType="begin"/>
        </w:r>
        <w:r>
          <w:instrText xml:space="preserve"> PAGEREF _Toc4075 \h </w:instrText>
        </w:r>
        <w:r>
          <w:fldChar w:fldCharType="separate"/>
        </w:r>
        <w:r>
          <w:t>56</w:t>
        </w:r>
        <w:r>
          <w:fldChar w:fldCharType="end"/>
        </w:r>
      </w:hyperlink>
    </w:p>
    <w:p>
      <w:pPr>
        <w:pStyle w:val="TOC2"/>
        <w:tabs>
          <w:tab w:val="right" w:leader="dot" w:pos="8306"/>
        </w:tabs>
      </w:pPr>
      <w:hyperlink w:anchor="_Toc12437" w:history="1">
        <w:r>
          <w:rPr>
            <w:rFonts w:ascii="仿宋" w:eastAsia="仿宋" w:hAnsi="仿宋" w:cs="仿宋" w:hint="eastAsia"/>
            <w:lang w:eastAsia="zh-CN"/>
          </w:rPr>
          <w:t>(七)、安全规范管理</w:t>
        </w:r>
        <w:r>
          <w:tab/>
        </w:r>
        <w:r>
          <w:fldChar w:fldCharType="begin"/>
        </w:r>
        <w:r>
          <w:instrText xml:space="preserve"> PAGEREF _Toc12437 \h </w:instrText>
        </w:r>
        <w:r>
          <w:fldChar w:fldCharType="separate"/>
        </w:r>
        <w:r>
          <w:t>57</w:t>
        </w:r>
        <w:r>
          <w:fldChar w:fldCharType="end"/>
        </w:r>
      </w:hyperlink>
    </w:p>
    <w:p>
      <w:pPr>
        <w:pStyle w:val="TOC1"/>
        <w:tabs>
          <w:tab w:val="right" w:leader="dot" w:pos="8306"/>
        </w:tabs>
      </w:pPr>
      <w:hyperlink w:anchor="_Toc26071" w:history="1">
        <w:r>
          <w:rPr>
            <w:rFonts w:ascii="仿宋" w:eastAsia="仿宋" w:hAnsi="仿宋" w:cs="仿宋" w:hint="eastAsia"/>
            <w:lang w:eastAsia="zh-CN"/>
          </w:rPr>
          <w:t>十一、安全与应急管理</w:t>
        </w:r>
        <w:r>
          <w:tab/>
        </w:r>
        <w:r>
          <w:fldChar w:fldCharType="begin"/>
        </w:r>
        <w:r>
          <w:instrText xml:space="preserve"> PAGEREF _Toc26071 \h </w:instrText>
        </w:r>
        <w:r>
          <w:fldChar w:fldCharType="separate"/>
        </w:r>
        <w:r>
          <w:t>58</w:t>
        </w:r>
        <w:r>
          <w:fldChar w:fldCharType="end"/>
        </w:r>
      </w:hyperlink>
    </w:p>
    <w:p>
      <w:pPr>
        <w:pStyle w:val="TOC2"/>
        <w:tabs>
          <w:tab w:val="right" w:leader="dot" w:pos="8306"/>
        </w:tabs>
      </w:pPr>
      <w:hyperlink w:anchor="_Toc17472" w:history="1">
        <w:r>
          <w:rPr>
            <w:rFonts w:ascii="仿宋" w:eastAsia="仿宋" w:hAnsi="仿宋" w:cs="仿宋" w:hint="eastAsia"/>
            <w:lang w:eastAsia="zh-CN"/>
          </w:rPr>
          <w:t>(一)、安全生产管理</w:t>
        </w:r>
        <w:r>
          <w:tab/>
        </w:r>
        <w:r>
          <w:fldChar w:fldCharType="begin"/>
        </w:r>
        <w:r>
          <w:instrText xml:space="preserve"> PAGEREF _Toc17472 \h </w:instrText>
        </w:r>
        <w:r>
          <w:fldChar w:fldCharType="separate"/>
        </w:r>
        <w:r>
          <w:t>58</w:t>
        </w:r>
        <w:r>
          <w:fldChar w:fldCharType="end"/>
        </w:r>
      </w:hyperlink>
    </w:p>
    <w:p>
      <w:pPr>
        <w:pStyle w:val="TOC2"/>
        <w:tabs>
          <w:tab w:val="right" w:leader="dot" w:pos="8306"/>
        </w:tabs>
      </w:pPr>
      <w:hyperlink w:anchor="_Toc8873" w:history="1">
        <w:r>
          <w:rPr>
            <w:rFonts w:ascii="仿宋" w:eastAsia="仿宋" w:hAnsi="仿宋" w:cs="仿宋" w:hint="eastAsia"/>
            <w:lang w:eastAsia="zh-CN"/>
          </w:rPr>
          <w:t>(二)、应急预案与响应</w:t>
        </w:r>
        <w:r>
          <w:tab/>
        </w:r>
        <w:r>
          <w:fldChar w:fldCharType="begin"/>
        </w:r>
        <w:r>
          <w:instrText xml:space="preserve"> PAGEREF _Toc8873 \h </w:instrText>
        </w:r>
        <w:r>
          <w:fldChar w:fldCharType="separate"/>
        </w:r>
        <w:r>
          <w:t>60</w:t>
        </w:r>
        <w:r>
          <w:fldChar w:fldCharType="end"/>
        </w:r>
      </w:hyperlink>
    </w:p>
    <w:p>
      <w:pPr>
        <w:pStyle w:val="TOC1"/>
        <w:tabs>
          <w:tab w:val="right" w:leader="dot" w:pos="8306"/>
        </w:tabs>
      </w:pPr>
      <w:hyperlink w:anchor="_Toc32248" w:history="1">
        <w:r>
          <w:rPr>
            <w:rFonts w:ascii="仿宋" w:eastAsia="仿宋" w:hAnsi="仿宋" w:cs="仿宋" w:hint="eastAsia"/>
            <w:lang w:eastAsia="zh-CN"/>
          </w:rPr>
          <w:t>十二、技术创新与产业升级</w:t>
        </w:r>
        <w:r>
          <w:tab/>
        </w:r>
        <w:r>
          <w:fldChar w:fldCharType="begin"/>
        </w:r>
        <w:r>
          <w:instrText xml:space="preserve"> PAGEREF _Toc32248 \h </w:instrText>
        </w:r>
        <w:r>
          <w:fldChar w:fldCharType="separate"/>
        </w:r>
        <w:r>
          <w:t>62</w:t>
        </w:r>
        <w:r>
          <w:fldChar w:fldCharType="end"/>
        </w:r>
      </w:hyperlink>
    </w:p>
    <w:p>
      <w:pPr>
        <w:pStyle w:val="TOC2"/>
        <w:tabs>
          <w:tab w:val="right" w:leader="dot" w:pos="8306"/>
        </w:tabs>
      </w:pPr>
      <w:hyperlink w:anchor="_Toc7709" w:history="1">
        <w:r>
          <w:rPr>
            <w:rFonts w:ascii="仿宋" w:eastAsia="仿宋" w:hAnsi="仿宋" w:cs="仿宋" w:hint="eastAsia"/>
            <w:lang w:eastAsia="zh-CN"/>
          </w:rPr>
          <w:t>(一)、技术创新方向与目标</w:t>
        </w:r>
        <w:r>
          <w:tab/>
        </w:r>
        <w:r>
          <w:fldChar w:fldCharType="begin"/>
        </w:r>
        <w:r>
          <w:instrText xml:space="preserve"> PAGEREF _Toc7709 \h </w:instrText>
        </w:r>
        <w:r>
          <w:fldChar w:fldCharType="separate"/>
        </w:r>
        <w:r>
          <w:t>62</w:t>
        </w:r>
        <w:r>
          <w:fldChar w:fldCharType="end"/>
        </w:r>
      </w:hyperlink>
    </w:p>
    <w:p>
      <w:pPr>
        <w:pStyle w:val="TOC2"/>
        <w:tabs>
          <w:tab w:val="right" w:leader="dot" w:pos="8306"/>
        </w:tabs>
      </w:pPr>
      <w:hyperlink w:anchor="_Toc9827" w:history="1">
        <w:r>
          <w:rPr>
            <w:rFonts w:ascii="仿宋" w:eastAsia="仿宋" w:hAnsi="仿宋" w:cs="仿宋" w:hint="eastAsia"/>
            <w:lang w:eastAsia="zh-CN"/>
          </w:rPr>
          <w:t>(二)、产业升级路径与措施</w:t>
        </w:r>
        <w:r>
          <w:tab/>
        </w:r>
        <w:r>
          <w:fldChar w:fldCharType="begin"/>
        </w:r>
        <w:r>
          <w:instrText xml:space="preserve"> PAGEREF _Toc9827 \h </w:instrText>
        </w:r>
        <w:r>
          <w:fldChar w:fldCharType="separate"/>
        </w:r>
        <w:r>
          <w:t>63</w:t>
        </w:r>
        <w:r>
          <w:fldChar w:fldCharType="end"/>
        </w:r>
      </w:hyperlink>
    </w:p>
    <w:p>
      <w:pPr>
        <w:pStyle w:val="TOC1"/>
        <w:tabs>
          <w:tab w:val="right" w:leader="dot" w:pos="8306"/>
        </w:tabs>
      </w:pPr>
      <w:hyperlink w:anchor="_Toc5789" w:history="1">
        <w:r>
          <w:rPr>
            <w:rFonts w:ascii="仿宋" w:eastAsia="仿宋" w:hAnsi="仿宋" w:cs="仿宋" w:hint="eastAsia"/>
            <w:lang w:eastAsia="zh-CN"/>
          </w:rPr>
          <w:t>十三、设施与设备管理</w:t>
        </w:r>
        <w:r>
          <w:tab/>
        </w:r>
        <w:r>
          <w:fldChar w:fldCharType="begin"/>
        </w:r>
        <w:r>
          <w:instrText xml:space="preserve"> PAGEREF _Toc5789 \h </w:instrText>
        </w:r>
        <w:r>
          <w:fldChar w:fldCharType="separate"/>
        </w:r>
        <w:r>
          <w:t>64</w:t>
        </w:r>
        <w:r>
          <w:fldChar w:fldCharType="end"/>
        </w:r>
      </w:hyperlink>
    </w:p>
    <w:p>
      <w:pPr>
        <w:pStyle w:val="TOC2"/>
        <w:tabs>
          <w:tab w:val="right" w:leader="dot" w:pos="8306"/>
        </w:tabs>
      </w:pPr>
      <w:hyperlink w:anchor="_Toc8511" w:history="1">
        <w:r>
          <w:rPr>
            <w:rFonts w:ascii="仿宋" w:eastAsia="仿宋" w:hAnsi="仿宋" w:cs="仿宋" w:hint="eastAsia"/>
            <w:lang w:eastAsia="zh-CN"/>
          </w:rPr>
          <w:t>(一)、设施规划与配置</w:t>
        </w:r>
        <w:r>
          <w:tab/>
        </w:r>
        <w:r>
          <w:fldChar w:fldCharType="begin"/>
        </w:r>
        <w:r>
          <w:instrText xml:space="preserve"> PAGEREF _Toc8511 \h </w:instrText>
        </w:r>
        <w:r>
          <w:fldChar w:fldCharType="separate"/>
        </w:r>
        <w:r>
          <w:t>64</w:t>
        </w:r>
        <w:r>
          <w:fldChar w:fldCharType="end"/>
        </w:r>
      </w:hyperlink>
    </w:p>
    <w:p>
      <w:pPr>
        <w:pStyle w:val="TOC2"/>
        <w:tabs>
          <w:tab w:val="right" w:leader="dot" w:pos="8306"/>
        </w:tabs>
      </w:pPr>
      <w:hyperlink w:anchor="_Toc19483" w:history="1">
        <w:r>
          <w:rPr>
            <w:rFonts w:ascii="仿宋" w:eastAsia="仿宋" w:hAnsi="仿宋" w:cs="仿宋" w:hint="eastAsia"/>
            <w:lang w:eastAsia="zh-CN"/>
          </w:rPr>
          <w:t>(二)、设备采购与维护管理</w:t>
        </w:r>
        <w:r>
          <w:tab/>
        </w:r>
        <w:r>
          <w:fldChar w:fldCharType="begin"/>
        </w:r>
        <w:r>
          <w:instrText xml:space="preserve"> PAGEREF _Toc19483 \h </w:instrText>
        </w:r>
        <w:r>
          <w:fldChar w:fldCharType="separate"/>
        </w:r>
        <w:r>
          <w:t>65</w:t>
        </w:r>
        <w:r>
          <w:fldChar w:fldCharType="end"/>
        </w:r>
      </w:hyperlink>
    </w:p>
    <w:p>
      <w:pPr>
        <w:pStyle w:val="TOC2"/>
        <w:tabs>
          <w:tab w:val="right" w:leader="dot" w:pos="8306"/>
        </w:tabs>
      </w:pPr>
      <w:hyperlink w:anchor="_Toc5426" w:history="1">
        <w:r>
          <w:rPr>
            <w:rFonts w:ascii="仿宋" w:eastAsia="仿宋" w:hAnsi="仿宋" w:cs="仿宋" w:hint="eastAsia"/>
            <w:lang w:eastAsia="zh-CN"/>
          </w:rPr>
          <w:t>(三)、设施设备升级策略</w:t>
        </w:r>
        <w:r>
          <w:tab/>
        </w:r>
        <w:r>
          <w:fldChar w:fldCharType="begin"/>
        </w:r>
        <w:r>
          <w:instrText xml:space="preserve"> PAGEREF _Toc5426 \h </w:instrText>
        </w:r>
        <w:r>
          <w:fldChar w:fldCharType="separate"/>
        </w:r>
        <w:r>
          <w:t>66</w:t>
        </w:r>
        <w:r>
          <w:fldChar w:fldCharType="end"/>
        </w:r>
      </w:hyperlink>
    </w:p>
    <w:p>
      <w:pPr>
        <w:pStyle w:val="TOC1"/>
        <w:tabs>
          <w:tab w:val="right" w:leader="dot" w:pos="8306"/>
        </w:tabs>
      </w:pPr>
      <w:hyperlink w:anchor="_Toc7964" w:history="1">
        <w:r>
          <w:rPr>
            <w:rFonts w:ascii="仿宋" w:eastAsia="仿宋" w:hAnsi="仿宋" w:cs="仿宋" w:hint="eastAsia"/>
            <w:lang w:eastAsia="zh-CN"/>
          </w:rPr>
          <w:t>十四、创新驱动与持续发展</w:t>
        </w:r>
        <w:r>
          <w:tab/>
        </w:r>
        <w:r>
          <w:fldChar w:fldCharType="begin"/>
        </w:r>
        <w:r>
          <w:instrText xml:space="preserve"> PAGEREF _Toc7964 \h </w:instrText>
        </w:r>
        <w:r>
          <w:fldChar w:fldCharType="separate"/>
        </w:r>
        <w:r>
          <w:t>66</w:t>
        </w:r>
        <w:r>
          <w:fldChar w:fldCharType="end"/>
        </w:r>
      </w:hyperlink>
    </w:p>
    <w:p>
      <w:pPr>
        <w:pStyle w:val="TOC2"/>
        <w:tabs>
          <w:tab w:val="right" w:leader="dot" w:pos="8306"/>
        </w:tabs>
      </w:pPr>
      <w:hyperlink w:anchor="_Toc19261" w:history="1">
        <w:r>
          <w:rPr>
            <w:rFonts w:ascii="仿宋" w:eastAsia="仿宋" w:hAnsi="仿宋" w:cs="仿宋" w:hint="eastAsia"/>
            <w:lang w:eastAsia="zh-CN"/>
          </w:rPr>
          <w:t>(一)、创新驱动战略实施</w:t>
        </w:r>
        <w:r>
          <w:tab/>
        </w:r>
        <w:r>
          <w:fldChar w:fldCharType="begin"/>
        </w:r>
        <w:r>
          <w:instrText xml:space="preserve"> PAGEREF _Toc19261 \h </w:instrText>
        </w:r>
        <w:r>
          <w:fldChar w:fldCharType="separate"/>
        </w:r>
        <w:r>
          <w:t>66</w:t>
        </w:r>
        <w:r>
          <w:fldChar w:fldCharType="end"/>
        </w:r>
      </w:hyperlink>
    </w:p>
    <w:p>
      <w:pPr>
        <w:pStyle w:val="TOC2"/>
        <w:tabs>
          <w:tab w:val="right" w:leader="dot" w:pos="8306"/>
        </w:tabs>
      </w:pPr>
      <w:hyperlink w:anchor="_Toc15591" w:history="1">
        <w:r>
          <w:rPr>
            <w:rFonts w:ascii="仿宋" w:eastAsia="仿宋" w:hAnsi="仿宋" w:cs="仿宋" w:hint="eastAsia"/>
            <w:lang w:eastAsia="zh-CN"/>
          </w:rPr>
          <w:t>(二)、持续发展路径探索</w:t>
        </w:r>
        <w:r>
          <w:tab/>
        </w:r>
        <w:r>
          <w:fldChar w:fldCharType="begin"/>
        </w:r>
        <w:r>
          <w:instrText xml:space="preserve"> PAGEREF _Toc15591 \h </w:instrText>
        </w:r>
        <w:r>
          <w:fldChar w:fldCharType="separate"/>
        </w:r>
        <w:r>
          <w:t>68</w:t>
        </w:r>
        <w:r>
          <w:fldChar w:fldCharType="end"/>
        </w:r>
      </w:hyperlink>
    </w:p>
    <w:p>
      <w:pPr>
        <w:pStyle w:val="TOC1"/>
        <w:tabs>
          <w:tab w:val="right" w:leader="dot" w:pos="8306"/>
        </w:tabs>
      </w:pPr>
      <w:hyperlink w:anchor="_Toc19123" w:history="1">
        <w:r>
          <w:rPr>
            <w:rFonts w:ascii="仿宋" w:eastAsia="仿宋" w:hAnsi="仿宋" w:cs="仿宋" w:hint="eastAsia"/>
            <w:lang w:eastAsia="zh-CN"/>
          </w:rPr>
          <w:t>十五、质量管理与控制</w:t>
        </w:r>
        <w:r>
          <w:tab/>
        </w:r>
        <w:r>
          <w:fldChar w:fldCharType="begin"/>
        </w:r>
        <w:r>
          <w:instrText xml:space="preserve"> PAGEREF _Toc19123 \h </w:instrText>
        </w:r>
        <w:r>
          <w:fldChar w:fldCharType="separate"/>
        </w:r>
        <w:r>
          <w:t>72</w:t>
        </w:r>
        <w:r>
          <w:fldChar w:fldCharType="end"/>
        </w:r>
      </w:hyperlink>
    </w:p>
    <w:p>
      <w:pPr>
        <w:pStyle w:val="TOC2"/>
        <w:tabs>
          <w:tab w:val="right" w:leader="dot" w:pos="8306"/>
        </w:tabs>
      </w:pPr>
      <w:hyperlink w:anchor="_Toc27168" w:history="1">
        <w:r>
          <w:rPr>
            <w:rFonts w:ascii="仿宋" w:eastAsia="仿宋" w:hAnsi="仿宋" w:cs="仿宋" w:hint="eastAsia"/>
            <w:lang w:eastAsia="zh-CN"/>
          </w:rPr>
          <w:t>(一)、质量管理体系建设</w:t>
        </w:r>
        <w:r>
          <w:tab/>
        </w:r>
        <w:r>
          <w:fldChar w:fldCharType="begin"/>
        </w:r>
        <w:r>
          <w:instrText xml:space="preserve"> PAGEREF _Toc27168 \h </w:instrText>
        </w:r>
        <w:r>
          <w:fldChar w:fldCharType="separate"/>
        </w:r>
        <w:r>
          <w:t>72</w:t>
        </w:r>
        <w:r>
          <w:fldChar w:fldCharType="end"/>
        </w:r>
      </w:hyperlink>
    </w:p>
    <w:p>
      <w:pPr>
        <w:pStyle w:val="TOC2"/>
        <w:tabs>
          <w:tab w:val="right" w:leader="dot" w:pos="8306"/>
        </w:tabs>
      </w:pPr>
      <w:hyperlink w:anchor="_Toc7641" w:history="1">
        <w:r>
          <w:rPr>
            <w:rFonts w:ascii="仿宋" w:eastAsia="仿宋" w:hAnsi="仿宋" w:cs="仿宋" w:hint="eastAsia"/>
            <w:lang w:eastAsia="zh-CN"/>
          </w:rPr>
          <w:t>(二)、质量控制措施</w:t>
        </w:r>
        <w:r>
          <w:tab/>
        </w:r>
        <w:r>
          <w:fldChar w:fldCharType="begin"/>
        </w:r>
        <w:r>
          <w:instrText xml:space="preserve"> PAGEREF _Toc7641 \h </w:instrText>
        </w:r>
        <w:r>
          <w:fldChar w:fldCharType="separate"/>
        </w:r>
        <w:r>
          <w:t>74</w:t>
        </w:r>
        <w:r>
          <w:fldChar w:fldCharType="end"/>
        </w:r>
      </w:hyperlink>
    </w:p>
    <w:p>
      <w:pPr>
        <w:pStyle w:val="TOC1"/>
        <w:tabs>
          <w:tab w:val="right" w:leader="dot" w:pos="8306"/>
        </w:tabs>
      </w:pPr>
      <w:hyperlink w:anchor="_Toc18274" w:history="1">
        <w:r>
          <w:rPr>
            <w:rFonts w:ascii="仿宋" w:eastAsia="仿宋" w:hAnsi="仿宋" w:cs="仿宋" w:hint="eastAsia"/>
            <w:lang w:eastAsia="zh-CN"/>
          </w:rPr>
          <w:t>十六、产业协同与集群发展</w:t>
        </w:r>
        <w:r>
          <w:tab/>
        </w:r>
        <w:r>
          <w:fldChar w:fldCharType="begin"/>
        </w:r>
        <w:r>
          <w:instrText xml:space="preserve"> PAGEREF _Toc18274 \h </w:instrText>
        </w:r>
        <w:r>
          <w:fldChar w:fldCharType="separate"/>
        </w:r>
        <w:r>
          <w:t>75</w:t>
        </w:r>
        <w:r>
          <w:fldChar w:fldCharType="end"/>
        </w:r>
      </w:hyperlink>
    </w:p>
    <w:p>
      <w:pPr>
        <w:pStyle w:val="TOC2"/>
        <w:tabs>
          <w:tab w:val="right" w:leader="dot" w:pos="8306"/>
        </w:tabs>
      </w:pPr>
      <w:hyperlink w:anchor="_Toc19613" w:history="1">
        <w:r>
          <w:rPr>
            <w:rFonts w:ascii="仿宋" w:eastAsia="仿宋" w:hAnsi="仿宋" w:cs="仿宋" w:hint="eastAsia"/>
            <w:lang w:eastAsia="zh-CN"/>
          </w:rPr>
          <w:t>(一)、产业协同机制建设</w:t>
        </w:r>
        <w:r>
          <w:tab/>
        </w:r>
        <w:r>
          <w:fldChar w:fldCharType="begin"/>
        </w:r>
        <w:r>
          <w:instrText xml:space="preserve"> PAGEREF _Toc19613 \h </w:instrText>
        </w:r>
        <w:r>
          <w:fldChar w:fldCharType="separate"/>
        </w:r>
        <w:r>
          <w:t>75</w:t>
        </w:r>
        <w:r>
          <w:fldChar w:fldCharType="end"/>
        </w:r>
      </w:hyperlink>
    </w:p>
    <w:p>
      <w:pPr>
        <w:pStyle w:val="TOC2"/>
        <w:tabs>
          <w:tab w:val="right" w:leader="dot" w:pos="8306"/>
        </w:tabs>
      </w:pPr>
      <w:hyperlink w:anchor="_Toc1945" w:history="1">
        <w:r>
          <w:rPr>
            <w:rFonts w:ascii="仿宋" w:eastAsia="仿宋" w:hAnsi="仿宋" w:cs="仿宋" w:hint="eastAsia"/>
            <w:lang w:eastAsia="zh-CN"/>
          </w:rPr>
          <w:t>(二)、产业集群培育与发展</w:t>
        </w:r>
        <w:r>
          <w:tab/>
        </w:r>
        <w:r>
          <w:fldChar w:fldCharType="begin"/>
        </w:r>
        <w:r>
          <w:instrText xml:space="preserve"> PAGEREF _Toc1945 \h </w:instrText>
        </w:r>
        <w:r>
          <w:fldChar w:fldCharType="separate"/>
        </w:r>
        <w:r>
          <w:t>76</w:t>
        </w:r>
        <w:r>
          <w:fldChar w:fldCharType="end"/>
        </w:r>
      </w:hyperlink>
    </w:p>
    <w:p>
      <w:pPr>
        <w:pStyle w:val="TOC1"/>
        <w:tabs>
          <w:tab w:val="right" w:leader="dot" w:pos="8306"/>
        </w:tabs>
      </w:pPr>
      <w:hyperlink w:anchor="_Toc17935" w:history="1">
        <w:r>
          <w:rPr>
            <w:rFonts w:ascii="仿宋" w:eastAsia="仿宋" w:hAnsi="仿宋" w:cs="仿宋" w:hint="eastAsia"/>
            <w:lang w:eastAsia="zh-CN"/>
          </w:rPr>
          <w:t>十七、企业合规与伦理</w:t>
        </w:r>
        <w:r>
          <w:tab/>
        </w:r>
        <w:r>
          <w:fldChar w:fldCharType="begin"/>
        </w:r>
        <w:r>
          <w:instrText xml:space="preserve"> PAGEREF _Toc17935 \h </w:instrText>
        </w:r>
        <w:r>
          <w:fldChar w:fldCharType="separate"/>
        </w:r>
        <w:r>
          <w:t>77</w:t>
        </w:r>
        <w:r>
          <w:fldChar w:fldCharType="end"/>
        </w:r>
      </w:hyperlink>
    </w:p>
    <w:p>
      <w:pPr>
        <w:pStyle w:val="TOC2"/>
        <w:tabs>
          <w:tab w:val="right" w:leader="dot" w:pos="8306"/>
        </w:tabs>
      </w:pPr>
      <w:hyperlink w:anchor="_Toc3618" w:history="1">
        <w:r>
          <w:rPr>
            <w:rFonts w:ascii="仿宋" w:eastAsia="仿宋" w:hAnsi="仿宋" w:cs="仿宋" w:hint="eastAsia"/>
            <w:lang w:eastAsia="zh-CN"/>
          </w:rPr>
          <w:t>(一)、合规政策与程序</w:t>
        </w:r>
        <w:r>
          <w:tab/>
        </w:r>
        <w:r>
          <w:fldChar w:fldCharType="begin"/>
        </w:r>
        <w:r>
          <w:instrText xml:space="preserve"> PAGEREF _Toc3618 \h </w:instrText>
        </w:r>
        <w:r>
          <w:fldChar w:fldCharType="separate"/>
        </w:r>
        <w:r>
          <w:t>77</w:t>
        </w:r>
        <w:r>
          <w:fldChar w:fldCharType="end"/>
        </w:r>
      </w:hyperlink>
    </w:p>
    <w:p>
      <w:pPr>
        <w:pStyle w:val="TOC2"/>
        <w:tabs>
          <w:tab w:val="right" w:leader="dot" w:pos="8306"/>
        </w:tabs>
      </w:pPr>
      <w:hyperlink w:anchor="_Toc30325" w:history="1">
        <w:r>
          <w:rPr>
            <w:rFonts w:ascii="仿宋" w:eastAsia="仿宋" w:hAnsi="仿宋" w:cs="仿宋" w:hint="eastAsia"/>
            <w:lang w:eastAsia="zh-CN"/>
          </w:rPr>
          <w:t>(二)、伦理规范与培训</w:t>
        </w:r>
        <w:r>
          <w:tab/>
        </w:r>
        <w:r>
          <w:fldChar w:fldCharType="begin"/>
        </w:r>
        <w:r>
          <w:instrText xml:space="preserve"> PAGEREF _Toc30325 \h </w:instrText>
        </w:r>
        <w:r>
          <w:fldChar w:fldCharType="separate"/>
        </w:r>
        <w:r>
          <w:t>78</w:t>
        </w:r>
        <w:r>
          <w:fldChar w:fldCharType="end"/>
        </w:r>
      </w:hyperlink>
    </w:p>
    <w:p>
      <w:pPr>
        <w:pStyle w:val="TOC2"/>
        <w:tabs>
          <w:tab w:val="right" w:leader="dot" w:pos="8306"/>
        </w:tabs>
      </w:pPr>
      <w:hyperlink w:anchor="_Toc23299" w:history="1">
        <w:r>
          <w:rPr>
            <w:rFonts w:ascii="仿宋" w:eastAsia="仿宋" w:hAnsi="仿宋" w:cs="仿宋" w:hint="eastAsia"/>
            <w:lang w:eastAsia="zh-CN"/>
          </w:rPr>
          <w:t>(三)、合规风险评估</w:t>
        </w:r>
        <w:r>
          <w:tab/>
        </w:r>
        <w:r>
          <w:fldChar w:fldCharType="begin"/>
        </w:r>
        <w:r>
          <w:instrText xml:space="preserve"> PAGEREF _Toc23299 \h </w:instrText>
        </w:r>
        <w:r>
          <w:fldChar w:fldCharType="separate"/>
        </w:r>
        <w:r>
          <w:t>79</w:t>
        </w:r>
        <w:r>
          <w:fldChar w:fldCharType="end"/>
        </w:r>
      </w:hyperlink>
    </w:p>
    <w:p>
      <w:pPr>
        <w:pStyle w:val="TOC2"/>
        <w:tabs>
          <w:tab w:val="right" w:leader="dot" w:pos="8306"/>
        </w:tabs>
      </w:pPr>
      <w:hyperlink w:anchor="_Toc30519" w:history="1">
        <w:r>
          <w:rPr>
            <w:rFonts w:ascii="仿宋" w:eastAsia="仿宋" w:hAnsi="仿宋" w:cs="仿宋" w:hint="eastAsia"/>
            <w:lang w:eastAsia="zh-CN"/>
          </w:rPr>
          <w:t>(四)、合规监督与执行</w:t>
        </w:r>
        <w:r>
          <w:tab/>
        </w:r>
        <w:r>
          <w:fldChar w:fldCharType="begin"/>
        </w:r>
        <w:r>
          <w:instrText xml:space="preserve"> PAGEREF _Toc30519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7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1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74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6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3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15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https://d.book118.com/235204012322011042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66BC8"/>
    <w:rsid w:val="3F066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2040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2024-01-09T20:05:00Z</dcterms:created>
  <dcterms:modified xsi:type="dcterms:W3CDTF">2024-01-09T20:06:16Z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32A4F30307B1408E8BF3A16C28332BA8_11</vt:lpwstr>
  </property>
  <property fmtid="{D5CDD505-2E9C-101B-9397-08002B2CF9AE}" pid="3" name="KSOProductBuildVer">
    <vt:lpwstr>2052-12.1.0.16120</vt:lpwstr>
  </property>
</Properties>
</file>