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07633" w:rsidP="00007633" w14:paraId="51FBE941" w14:textId="77777777">
      <w:pPr>
        <w:spacing w:before="48" w:beforeLines="20" w:after="360" w:afterLines="150" w:line="360" w:lineRule="auto"/>
        <w:jc w:val="center"/>
        <w:rPr>
          <w:rFonts w:ascii="华文中宋" w:eastAsia="华文中宋" w:hAnsi="华文中宋"/>
          <w:b/>
          <w:sz w:val="30"/>
        </w:rPr>
      </w:pPr>
      <w:r w:rsidRPr="00007633">
        <w:rPr>
          <w:rFonts w:ascii="华文中宋" w:eastAsia="华文中宋" w:hAnsi="华文中宋"/>
          <w:b/>
          <w:sz w:val="30"/>
        </w:rPr>
        <w:t>2023</w:t>
      </w:r>
      <w:r w:rsidRPr="00007633">
        <w:rPr>
          <w:rFonts w:ascii="华文中宋" w:eastAsia="华文中宋" w:hAnsi="华文中宋"/>
          <w:b/>
          <w:sz w:val="30"/>
        </w:rPr>
        <w:t>河南洛阳市中心医院劳务派遣用工招聘</w:t>
      </w:r>
      <w:r w:rsidRPr="00007633">
        <w:rPr>
          <w:rFonts w:ascii="华文中宋" w:eastAsia="华文中宋" w:hAnsi="华文中宋"/>
          <w:b/>
          <w:sz w:val="30"/>
        </w:rPr>
        <w:t>5</w:t>
      </w:r>
      <w:r w:rsidRPr="00007633">
        <w:rPr>
          <w:rFonts w:ascii="华文中宋" w:eastAsia="华文中宋" w:hAnsi="华文中宋"/>
          <w:b/>
          <w:sz w:val="30"/>
        </w:rPr>
        <w:t>人笔试备考题库及答案解析</w:t>
      </w:r>
    </w:p>
    <w:p w:rsidR="00A77B3E" w14:paraId="4830503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082DDAD" w14:textId="77777777">
      <w:pPr>
        <w:spacing w:after="260" w:line="360" w:lineRule="auto"/>
      </w:pPr>
      <w:r>
        <w:rPr>
          <w:rFonts w:ascii="微软雅黑" w:eastAsia="微软雅黑" w:cs="微软雅黑"/>
        </w:rPr>
        <w:t>一、选择题</w:t>
      </w:r>
    </w:p>
    <w:p w:rsidR="006D34C4" w14:paraId="377EDB1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18A7BF6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76667A4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546DE7E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1766A1B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5756118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BEAC55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18A1E3B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主体和客体之间的价值关系是</w:t>
      </w:r>
      <w:r w:rsidRPr="006D34C4">
        <w:rPr>
          <w:rFonts w:ascii="微软雅黑" w:eastAsia="微软雅黑" w:cs="微软雅黑"/>
          <w:szCs w:val="14"/>
        </w:rPr>
        <w:t>()</w:t>
      </w:r>
      <w:r w:rsidRPr="006D34C4">
        <w:rPr>
          <w:rFonts w:ascii="微软雅黑" w:eastAsia="微软雅黑" w:cs="微软雅黑"/>
          <w:szCs w:val="14"/>
        </w:rPr>
        <w:t>。</w:t>
      </w:r>
    </w:p>
    <w:p w:rsidR="006D34C4" w14:paraId="15A9AB0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、改造与被改造的关系</w:t>
      </w:r>
    </w:p>
    <w:p w:rsidR="006D34C4" w14:paraId="2913640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、反映与被反映的关系</w:t>
      </w:r>
    </w:p>
    <w:p w:rsidR="006D34C4" w14:paraId="67F0CEE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、需要与满足需要的关系</w:t>
      </w:r>
    </w:p>
    <w:p w:rsidR="006D34C4" w14:paraId="1C3F8CB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、评价与被评价的关系</w:t>
      </w:r>
    </w:p>
    <w:p w:rsidR="006D34C4" w14:paraId="4D06969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0CCACC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主体是指具有思维能力并运用一定物质和精神手段去认识和改造世界的人</w:t>
      </w:r>
      <w:r w:rsidRPr="006D34C4">
        <w:rPr>
          <w:rFonts w:ascii="微软雅黑" w:eastAsia="微软雅黑" w:cs="微软雅黑"/>
          <w:szCs w:val="14"/>
        </w:rPr>
        <w:t>;</w:t>
      </w:r>
      <w:r w:rsidRPr="006D34C4">
        <w:rPr>
          <w:rFonts w:ascii="微软雅黑" w:eastAsia="微软雅黑" w:cs="微软雅黑"/>
          <w:szCs w:val="14"/>
        </w:rPr>
        <w:t>客体是主体认识与实践所指向的对象。它们之间的关系包括：</w:t>
      </w:r>
      <w:r w:rsidRPr="006D34C4">
        <w:rPr>
          <w:rFonts w:ascii="微软雅黑" w:eastAsia="微软雅黑" w:cs="微软雅黑"/>
          <w:szCs w:val="14"/>
        </w:rPr>
        <w:t>①</w:t>
      </w:r>
      <w:r w:rsidRPr="006D34C4">
        <w:rPr>
          <w:rFonts w:ascii="微软雅黑" w:eastAsia="微软雅黑" w:cs="微软雅黑"/>
          <w:szCs w:val="14"/>
        </w:rPr>
        <w:t>改造关系。主体的活动是改造客体的活动，包括改造自然界、社会和人们之间的关系</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认识关系。认识关系是在改造关系的基础上发生的，反过来又指导改造关系</w:t>
      </w:r>
      <w:r w:rsidRPr="006D34C4">
        <w:rPr>
          <w:rFonts w:ascii="微软雅黑" w:eastAsia="微软雅黑" w:cs="微软雅黑"/>
          <w:szCs w:val="14"/>
        </w:rPr>
        <w:t>;</w:t>
      </w:r>
      <w:r w:rsidRPr="006D34C4">
        <w:rPr>
          <w:rFonts w:ascii="微软雅黑" w:eastAsia="微软雅黑" w:cs="微软雅黑"/>
          <w:szCs w:val="14"/>
        </w:rPr>
        <w:t>③</w:t>
      </w:r>
      <w:r w:rsidRPr="006D34C4">
        <w:rPr>
          <w:rFonts w:ascii="微软雅黑" w:eastAsia="微软雅黑" w:cs="微软雅黑"/>
          <w:szCs w:val="14"/>
        </w:rPr>
        <w:t>价值关系。不论改造客体还是认识客体，都是为了满足主体的某种需要，是主体有目的、有计划的活动。故选</w:t>
      </w:r>
      <w:r w:rsidRPr="006D34C4">
        <w:rPr>
          <w:rFonts w:ascii="微软雅黑" w:eastAsia="微软雅黑" w:cs="微软雅黑"/>
          <w:szCs w:val="14"/>
        </w:rPr>
        <w:t>C</w:t>
      </w:r>
      <w:r w:rsidRPr="006D34C4">
        <w:rPr>
          <w:rFonts w:ascii="微软雅黑" w:eastAsia="微软雅黑" w:cs="微软雅黑"/>
          <w:szCs w:val="14"/>
        </w:rPr>
        <w:t>。</w:t>
      </w:r>
    </w:p>
    <w:p w:rsidR="006D34C4" w14:paraId="170BFF9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425831E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、分段式</w:t>
      </w:r>
    </w:p>
    <w:p w:rsidR="006D34C4" w14:paraId="4C7EFE5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3EEF91B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07B5F1F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6A10A4C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B8EB03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C0B688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6CB6CE0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3C09BB9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5C6EE87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25D9488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p>
    <w:p w:rsidR="006D34C4" w14:paraId="1BBFD2A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900732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法律关系，是指法律规范在调整人们的行为过程中所形成的具有法律上权利义务形式的社会关系。</w:t>
      </w:r>
      <w:r w:rsidRPr="006D34C4">
        <w:rPr>
          <w:rFonts w:ascii="微软雅黑" w:eastAsia="微软雅黑" w:cs="微软雅黑"/>
          <w:szCs w:val="14"/>
        </w:rPr>
        <w:t>A</w:t>
      </w:r>
      <w:r w:rsidRPr="006D34C4">
        <w:rPr>
          <w:rFonts w:ascii="微软雅黑" w:eastAsia="微软雅黑" w:cs="微软雅黑"/>
          <w:szCs w:val="14"/>
        </w:rPr>
        <w:t>项正确，法律规范是法律关系产生的前提。如果没有相应的法律规范的存在，就不可能产生法律关系。</w:t>
      </w:r>
      <w:r w:rsidRPr="006D34C4">
        <w:rPr>
          <w:rFonts w:ascii="微软雅黑" w:eastAsia="微软雅黑" w:cs="微软雅黑"/>
          <w:szCs w:val="14"/>
        </w:rPr>
        <w:t>B</w:t>
      </w:r>
      <w:r w:rsidRPr="006D34C4">
        <w:rPr>
          <w:rFonts w:ascii="微软雅黑" w:eastAsia="微软雅黑" w:cs="微软雅黑"/>
          <w:szCs w:val="14"/>
        </w:rPr>
        <w:t>项正确，法律上的关系是以法律上的权利义务为纽带，是法律规范的内容在现实社会生活中得到的具体贯彻。人们按照法律规范的要求行使权利、履行义务并由此而发生特定的法律上的联系，既是一种法律关系，也是法律规范的现实状态。</w:t>
      </w:r>
      <w:r w:rsidRPr="006D34C4">
        <w:rPr>
          <w:rFonts w:ascii="微软雅黑" w:eastAsia="微软雅黑" w:cs="微软雅黑"/>
          <w:szCs w:val="14"/>
        </w:rPr>
        <w:t>C</w:t>
      </w:r>
      <w:r w:rsidRPr="006D34C4">
        <w:rPr>
          <w:rFonts w:ascii="微软雅黑" w:eastAsia="微软雅黑" w:cs="微软雅黑"/>
          <w:szCs w:val="14"/>
        </w:rPr>
        <w:t>项错误，法律关系不同于法律规范调整或保护的社会关系本身。社会关系是一个庞大的体系，其中有些领域是法律所调整的，有些是不属于法律调整或法律不宜调整的，还有些是法律所保护的对象，这些被保护的社会关系不属于法律关系本身。</w:t>
      </w:r>
      <w:r w:rsidRPr="006D34C4">
        <w:rPr>
          <w:rFonts w:ascii="微软雅黑" w:eastAsia="微软雅黑" w:cs="微软雅黑"/>
          <w:szCs w:val="14"/>
        </w:rPr>
        <w:t>D</w:t>
      </w:r>
      <w:r w:rsidRPr="006D34C4">
        <w:rPr>
          <w:rFonts w:ascii="微软雅黑" w:eastAsia="微软雅黑" w:cs="微软雅黑"/>
          <w:szCs w:val="14"/>
        </w:rPr>
        <w:t>项正确，法律关系是法律规范的实现形式，是根据法律规范建立的一种合法社会关系。故选</w:t>
      </w:r>
      <w:r w:rsidRPr="006D34C4">
        <w:rPr>
          <w:rFonts w:ascii="微软雅黑" w:eastAsia="微软雅黑" w:cs="微软雅黑"/>
          <w:szCs w:val="14"/>
        </w:rPr>
        <w:t>C</w:t>
      </w:r>
      <w:r w:rsidRPr="006D34C4">
        <w:rPr>
          <w:rFonts w:ascii="微软雅黑" w:eastAsia="微软雅黑" w:cs="微软雅黑"/>
          <w:szCs w:val="14"/>
        </w:rPr>
        <w:t>。</w:t>
      </w:r>
    </w:p>
    <w:p w:rsidR="006D34C4" w14:paraId="114EAB5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社会主义核心价值观包括国家层面的价值目标、社会层面的价值取向和个人层面的价值准则。自由、平等、公正、法治是社会层面的价值取向，下列说法与这一准则相一致的是：</w:t>
      </w:r>
      <w:r w:rsidRPr="006D34C4">
        <w:rPr>
          <w:rFonts w:ascii="微软雅黑" w:eastAsia="微软雅黑" w:cs="微软雅黑"/>
          <w:szCs w:val="14"/>
        </w:rPr>
        <w:t>()</w:t>
      </w:r>
    </w:p>
    <w:p w:rsidR="006D34C4" w14:paraId="1210BC7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、不以规矩，难成方圆</w:t>
      </w:r>
    </w:p>
    <w:p w:rsidR="006D34C4" w14:paraId="271BFFF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、授人玫瑰，手有余香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https://d.book118.com/235211200332011101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rsidP="00B77510" w14:paraId="48976A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633" w14:paraId="3BD7E3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rsidP="00B77510" w14:paraId="73E2D125" w14:textId="1C86C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07633" w14:paraId="7EA3B3E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14:paraId="60C23EB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63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rsidP="00B77510" w14:textId="1C86C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0763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763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rsidP="00B77510" w14:textId="1C86C4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0763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14:paraId="0EB0759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14:paraId="60766A3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14:paraId="7E7EB11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763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07633"/>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EE817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0763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07633"/>
    <w:rPr>
      <w:sz w:val="18"/>
      <w:szCs w:val="18"/>
    </w:rPr>
  </w:style>
  <w:style w:type="paragraph" w:styleId="Footer">
    <w:name w:val="footer"/>
    <w:basedOn w:val="Normal"/>
    <w:link w:val="a0"/>
    <w:rsid w:val="00007633"/>
    <w:pPr>
      <w:tabs>
        <w:tab w:val="center" w:pos="4153"/>
        <w:tab w:val="right" w:pos="8306"/>
      </w:tabs>
      <w:snapToGrid w:val="0"/>
    </w:pPr>
    <w:rPr>
      <w:sz w:val="18"/>
      <w:szCs w:val="18"/>
    </w:rPr>
  </w:style>
  <w:style w:type="character" w:customStyle="1" w:styleId="a0">
    <w:name w:val="页脚 字符"/>
    <w:basedOn w:val="DefaultParagraphFont"/>
    <w:link w:val="Footer"/>
    <w:rsid w:val="00007633"/>
    <w:rPr>
      <w:sz w:val="18"/>
      <w:szCs w:val="18"/>
    </w:rPr>
  </w:style>
  <w:style w:type="character" w:styleId="PageNumber">
    <w:name w:val="page number"/>
    <w:basedOn w:val="DefaultParagraphFont"/>
    <w:rsid w:val="000076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521120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3001</Words>
  <Characters>17112</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2024-01-30T12:42:00Z</dcterms:created>
  <dcterms:modified xsi:type="dcterms:W3CDTF">2024-01-30T12:42:00Z</dcterms:modified>
</cp:coreProperties>
</file>