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3" w:history="1">
        <w:r>
          <w:rPr>
            <w:rFonts w:ascii="仿宋" w:eastAsia="仿宋" w:hAnsi="仿宋" w:cs="仿宋" w:hint="eastAsia"/>
            <w:lang w:eastAsia="zh-CN"/>
          </w:rPr>
          <w:t>概论</w:t>
        </w:r>
        <w:r>
          <w:tab/>
        </w:r>
        <w:r>
          <w:fldChar w:fldCharType="begin"/>
        </w:r>
        <w:r>
          <w:instrText xml:space="preserve"> PAGEREF _Toc24253 \h </w:instrText>
        </w:r>
        <w:r>
          <w:fldChar w:fldCharType="separate"/>
        </w:r>
        <w:r>
          <w:t>3</w:t>
        </w:r>
        <w:r>
          <w:fldChar w:fldCharType="end"/>
        </w:r>
      </w:hyperlink>
    </w:p>
    <w:p>
      <w:pPr>
        <w:pStyle w:val="TOC1"/>
        <w:tabs>
          <w:tab w:val="right" w:leader="dot" w:pos="8306"/>
        </w:tabs>
      </w:pPr>
      <w:hyperlink w:anchor="_Toc8728" w:history="1">
        <w:r>
          <w:rPr>
            <w:rFonts w:ascii="仿宋" w:eastAsia="仿宋" w:hAnsi="仿宋" w:cs="仿宋" w:hint="eastAsia"/>
            <w:lang w:eastAsia="zh-CN"/>
          </w:rPr>
          <w:t>一、工艺说明</w:t>
        </w:r>
        <w:r>
          <w:tab/>
        </w:r>
        <w:r>
          <w:fldChar w:fldCharType="begin"/>
        </w:r>
        <w:r>
          <w:instrText xml:space="preserve"> PAGEREF _Toc8728 \h </w:instrText>
        </w:r>
        <w:r>
          <w:fldChar w:fldCharType="separate"/>
        </w:r>
        <w:r>
          <w:t>3</w:t>
        </w:r>
        <w:r>
          <w:fldChar w:fldCharType="end"/>
        </w:r>
      </w:hyperlink>
    </w:p>
    <w:p>
      <w:pPr>
        <w:pStyle w:val="TOC2"/>
        <w:tabs>
          <w:tab w:val="right" w:leader="dot" w:pos="8306"/>
        </w:tabs>
      </w:pPr>
      <w:hyperlink w:anchor="_Toc14383" w:history="1">
        <w:r>
          <w:rPr>
            <w:rFonts w:ascii="仿宋" w:eastAsia="仿宋" w:hAnsi="仿宋" w:cs="仿宋" w:hint="eastAsia"/>
            <w:lang w:eastAsia="zh-CN"/>
          </w:rPr>
          <w:t>(一)、技术管理特点</w:t>
        </w:r>
        <w:r>
          <w:tab/>
        </w:r>
        <w:r>
          <w:fldChar w:fldCharType="begin"/>
        </w:r>
        <w:r>
          <w:instrText xml:space="preserve"> PAGEREF _Toc14383 \h </w:instrText>
        </w:r>
        <w:r>
          <w:fldChar w:fldCharType="separate"/>
        </w:r>
        <w:r>
          <w:t>3</w:t>
        </w:r>
        <w:r>
          <w:fldChar w:fldCharType="end"/>
        </w:r>
      </w:hyperlink>
    </w:p>
    <w:p>
      <w:pPr>
        <w:pStyle w:val="TOC2"/>
        <w:tabs>
          <w:tab w:val="right" w:leader="dot" w:pos="8306"/>
        </w:tabs>
      </w:pPr>
      <w:hyperlink w:anchor="_Toc22050" w:history="1">
        <w:r>
          <w:rPr>
            <w:rFonts w:ascii="仿宋" w:eastAsia="仿宋" w:hAnsi="仿宋" w:cs="仿宋" w:hint="eastAsia"/>
            <w:lang w:eastAsia="zh-CN"/>
          </w:rPr>
          <w:t>(二)、润滑油项目工艺技术设计方案</w:t>
        </w:r>
        <w:r>
          <w:tab/>
        </w:r>
        <w:r>
          <w:fldChar w:fldCharType="begin"/>
        </w:r>
        <w:r>
          <w:instrText xml:space="preserve"> PAGEREF _Toc22050 \h </w:instrText>
        </w:r>
        <w:r>
          <w:fldChar w:fldCharType="separate"/>
        </w:r>
        <w:r>
          <w:t>4</w:t>
        </w:r>
        <w:r>
          <w:fldChar w:fldCharType="end"/>
        </w:r>
      </w:hyperlink>
    </w:p>
    <w:p>
      <w:pPr>
        <w:pStyle w:val="TOC2"/>
        <w:tabs>
          <w:tab w:val="right" w:leader="dot" w:pos="8306"/>
        </w:tabs>
      </w:pPr>
      <w:hyperlink w:anchor="_Toc6550" w:history="1">
        <w:r>
          <w:rPr>
            <w:rFonts w:ascii="仿宋" w:eastAsia="仿宋" w:hAnsi="仿宋" w:cs="仿宋" w:hint="eastAsia"/>
            <w:lang w:eastAsia="zh-CN"/>
          </w:rPr>
          <w:t>(三)、设备选型方案</w:t>
        </w:r>
        <w:r>
          <w:tab/>
        </w:r>
        <w:r>
          <w:fldChar w:fldCharType="begin"/>
        </w:r>
        <w:r>
          <w:instrText xml:space="preserve"> PAGEREF _Toc6550 \h </w:instrText>
        </w:r>
        <w:r>
          <w:fldChar w:fldCharType="separate"/>
        </w:r>
        <w:r>
          <w:t>5</w:t>
        </w:r>
        <w:r>
          <w:fldChar w:fldCharType="end"/>
        </w:r>
      </w:hyperlink>
    </w:p>
    <w:p>
      <w:pPr>
        <w:pStyle w:val="TOC1"/>
        <w:tabs>
          <w:tab w:val="right" w:leader="dot" w:pos="8306"/>
        </w:tabs>
      </w:pPr>
      <w:hyperlink w:anchor="_Toc32133" w:history="1">
        <w:r>
          <w:rPr>
            <w:rFonts w:ascii="仿宋" w:eastAsia="仿宋" w:hAnsi="仿宋" w:cs="仿宋" w:hint="eastAsia"/>
            <w:lang w:eastAsia="zh-CN"/>
          </w:rPr>
          <w:t>二、润滑油项目可持续发展</w:t>
        </w:r>
        <w:r>
          <w:tab/>
        </w:r>
        <w:r>
          <w:fldChar w:fldCharType="begin"/>
        </w:r>
        <w:r>
          <w:instrText xml:space="preserve"> PAGEREF _Toc32133 \h </w:instrText>
        </w:r>
        <w:r>
          <w:fldChar w:fldCharType="separate"/>
        </w:r>
        <w:r>
          <w:t>7</w:t>
        </w:r>
        <w:r>
          <w:fldChar w:fldCharType="end"/>
        </w:r>
      </w:hyperlink>
    </w:p>
    <w:p>
      <w:pPr>
        <w:pStyle w:val="TOC2"/>
        <w:tabs>
          <w:tab w:val="right" w:leader="dot" w:pos="8306"/>
        </w:tabs>
      </w:pPr>
      <w:hyperlink w:anchor="_Toc29762" w:history="1">
        <w:r>
          <w:rPr>
            <w:rFonts w:ascii="仿宋" w:eastAsia="仿宋" w:hAnsi="仿宋" w:cs="仿宋" w:hint="eastAsia"/>
            <w:lang w:eastAsia="zh-CN"/>
          </w:rPr>
          <w:t>(一)、可持续战略与实践</w:t>
        </w:r>
        <w:r>
          <w:tab/>
        </w:r>
        <w:r>
          <w:fldChar w:fldCharType="begin"/>
        </w:r>
        <w:r>
          <w:instrText xml:space="preserve"> PAGEREF _Toc29762 \h </w:instrText>
        </w:r>
        <w:r>
          <w:fldChar w:fldCharType="separate"/>
        </w:r>
        <w:r>
          <w:t>7</w:t>
        </w:r>
        <w:r>
          <w:fldChar w:fldCharType="end"/>
        </w:r>
      </w:hyperlink>
    </w:p>
    <w:p>
      <w:pPr>
        <w:pStyle w:val="TOC2"/>
        <w:tabs>
          <w:tab w:val="right" w:leader="dot" w:pos="8306"/>
        </w:tabs>
      </w:pPr>
      <w:hyperlink w:anchor="_Toc24603" w:history="1">
        <w:r>
          <w:rPr>
            <w:rFonts w:ascii="仿宋" w:eastAsia="仿宋" w:hAnsi="仿宋" w:cs="仿宋" w:hint="eastAsia"/>
            <w:lang w:eastAsia="zh-CN"/>
          </w:rPr>
          <w:t>(二)、环保与社会责任</w:t>
        </w:r>
        <w:r>
          <w:tab/>
        </w:r>
        <w:r>
          <w:fldChar w:fldCharType="begin"/>
        </w:r>
        <w:r>
          <w:instrText xml:space="preserve"> PAGEREF _Toc24603 \h </w:instrText>
        </w:r>
        <w:r>
          <w:fldChar w:fldCharType="separate"/>
        </w:r>
        <w:r>
          <w:t>7</w:t>
        </w:r>
        <w:r>
          <w:fldChar w:fldCharType="end"/>
        </w:r>
      </w:hyperlink>
    </w:p>
    <w:p>
      <w:pPr>
        <w:pStyle w:val="TOC1"/>
        <w:tabs>
          <w:tab w:val="right" w:leader="dot" w:pos="8306"/>
        </w:tabs>
      </w:pPr>
      <w:hyperlink w:anchor="_Toc17740" w:history="1">
        <w:r>
          <w:rPr>
            <w:rFonts w:ascii="仿宋" w:eastAsia="仿宋" w:hAnsi="仿宋" w:cs="仿宋" w:hint="eastAsia"/>
            <w:lang w:eastAsia="zh-CN"/>
          </w:rPr>
          <w:t>三、润滑油项目建设背景及必要性分析</w:t>
        </w:r>
        <w:r>
          <w:tab/>
        </w:r>
        <w:r>
          <w:fldChar w:fldCharType="begin"/>
        </w:r>
        <w:r>
          <w:instrText xml:space="preserve"> PAGEREF _Toc17740 \h </w:instrText>
        </w:r>
        <w:r>
          <w:fldChar w:fldCharType="separate"/>
        </w:r>
        <w:r>
          <w:t>8</w:t>
        </w:r>
        <w:r>
          <w:fldChar w:fldCharType="end"/>
        </w:r>
      </w:hyperlink>
    </w:p>
    <w:p>
      <w:pPr>
        <w:pStyle w:val="TOC2"/>
        <w:tabs>
          <w:tab w:val="right" w:leader="dot" w:pos="8306"/>
        </w:tabs>
      </w:pPr>
      <w:hyperlink w:anchor="_Toc4280" w:history="1">
        <w:r>
          <w:rPr>
            <w:rFonts w:ascii="仿宋" w:eastAsia="仿宋" w:hAnsi="仿宋" w:cs="仿宋" w:hint="eastAsia"/>
            <w:lang w:eastAsia="zh-CN"/>
          </w:rPr>
          <w:t>(一)、润滑油项目背景分析</w:t>
        </w:r>
        <w:r>
          <w:tab/>
        </w:r>
        <w:r>
          <w:fldChar w:fldCharType="begin"/>
        </w:r>
        <w:r>
          <w:instrText xml:space="preserve"> PAGEREF _Toc4280 \h </w:instrText>
        </w:r>
        <w:r>
          <w:fldChar w:fldCharType="separate"/>
        </w:r>
        <w:r>
          <w:t>8</w:t>
        </w:r>
        <w:r>
          <w:fldChar w:fldCharType="end"/>
        </w:r>
      </w:hyperlink>
    </w:p>
    <w:p>
      <w:pPr>
        <w:pStyle w:val="TOC2"/>
        <w:tabs>
          <w:tab w:val="right" w:leader="dot" w:pos="8306"/>
        </w:tabs>
      </w:pPr>
      <w:hyperlink w:anchor="_Toc7660" w:history="1">
        <w:r>
          <w:rPr>
            <w:rFonts w:ascii="仿宋" w:eastAsia="仿宋" w:hAnsi="仿宋" w:cs="仿宋" w:hint="eastAsia"/>
            <w:lang w:eastAsia="zh-CN"/>
          </w:rPr>
          <w:t>(二)、润滑油项目建设必要性分析</w:t>
        </w:r>
        <w:r>
          <w:tab/>
        </w:r>
        <w:r>
          <w:fldChar w:fldCharType="begin"/>
        </w:r>
        <w:r>
          <w:instrText xml:space="preserve"> PAGEREF _Toc7660 \h </w:instrText>
        </w:r>
        <w:r>
          <w:fldChar w:fldCharType="separate"/>
        </w:r>
        <w:r>
          <w:t>10</w:t>
        </w:r>
        <w:r>
          <w:fldChar w:fldCharType="end"/>
        </w:r>
      </w:hyperlink>
    </w:p>
    <w:p>
      <w:pPr>
        <w:pStyle w:val="TOC1"/>
        <w:tabs>
          <w:tab w:val="right" w:leader="dot" w:pos="8306"/>
        </w:tabs>
      </w:pPr>
      <w:hyperlink w:anchor="_Toc18071" w:history="1">
        <w:r>
          <w:rPr>
            <w:rFonts w:ascii="仿宋" w:eastAsia="仿宋" w:hAnsi="仿宋" w:cs="仿宋" w:hint="eastAsia"/>
            <w:lang w:eastAsia="zh-CN"/>
          </w:rPr>
          <w:t>四、润滑油项目概论</w:t>
        </w:r>
        <w:r>
          <w:tab/>
        </w:r>
        <w:r>
          <w:fldChar w:fldCharType="begin"/>
        </w:r>
        <w:r>
          <w:instrText xml:space="preserve"> PAGEREF _Toc18071 \h </w:instrText>
        </w:r>
        <w:r>
          <w:fldChar w:fldCharType="separate"/>
        </w:r>
        <w:r>
          <w:t>11</w:t>
        </w:r>
        <w:r>
          <w:fldChar w:fldCharType="end"/>
        </w:r>
      </w:hyperlink>
    </w:p>
    <w:p>
      <w:pPr>
        <w:pStyle w:val="TOC2"/>
        <w:tabs>
          <w:tab w:val="right" w:leader="dot" w:pos="8306"/>
        </w:tabs>
      </w:pPr>
      <w:hyperlink w:anchor="_Toc16303" w:history="1">
        <w:r>
          <w:rPr>
            <w:rFonts w:ascii="仿宋" w:eastAsia="仿宋" w:hAnsi="仿宋" w:cs="仿宋" w:hint="eastAsia"/>
            <w:lang w:eastAsia="zh-CN"/>
          </w:rPr>
          <w:t>(一)、润滑油项目概况</w:t>
        </w:r>
        <w:r>
          <w:tab/>
        </w:r>
        <w:r>
          <w:fldChar w:fldCharType="begin"/>
        </w:r>
        <w:r>
          <w:instrText xml:space="preserve"> PAGEREF _Toc16303 \h </w:instrText>
        </w:r>
        <w:r>
          <w:fldChar w:fldCharType="separate"/>
        </w:r>
        <w:r>
          <w:t>11</w:t>
        </w:r>
        <w:r>
          <w:fldChar w:fldCharType="end"/>
        </w:r>
      </w:hyperlink>
    </w:p>
    <w:p>
      <w:pPr>
        <w:pStyle w:val="TOC2"/>
        <w:tabs>
          <w:tab w:val="right" w:leader="dot" w:pos="8306"/>
        </w:tabs>
      </w:pPr>
      <w:hyperlink w:anchor="_Toc3921" w:history="1">
        <w:r>
          <w:rPr>
            <w:rFonts w:ascii="仿宋" w:eastAsia="仿宋" w:hAnsi="仿宋" w:cs="仿宋" w:hint="eastAsia"/>
            <w:lang w:eastAsia="zh-CN"/>
          </w:rPr>
          <w:t>(二)、润滑油项目目标</w:t>
        </w:r>
        <w:r>
          <w:tab/>
        </w:r>
        <w:r>
          <w:fldChar w:fldCharType="begin"/>
        </w:r>
        <w:r>
          <w:instrText xml:space="preserve"> PAGEREF _Toc3921 \h </w:instrText>
        </w:r>
        <w:r>
          <w:fldChar w:fldCharType="separate"/>
        </w:r>
        <w:r>
          <w:t>13</w:t>
        </w:r>
        <w:r>
          <w:fldChar w:fldCharType="end"/>
        </w:r>
      </w:hyperlink>
    </w:p>
    <w:p>
      <w:pPr>
        <w:pStyle w:val="TOC2"/>
        <w:tabs>
          <w:tab w:val="right" w:leader="dot" w:pos="8306"/>
        </w:tabs>
      </w:pPr>
      <w:hyperlink w:anchor="_Toc29469" w:history="1">
        <w:r>
          <w:rPr>
            <w:rFonts w:ascii="仿宋" w:eastAsia="仿宋" w:hAnsi="仿宋" w:cs="仿宋" w:hint="eastAsia"/>
            <w:lang w:eastAsia="zh-CN"/>
          </w:rPr>
          <w:t>(三)、润滑油项目提出的理由</w:t>
        </w:r>
        <w:r>
          <w:tab/>
        </w:r>
        <w:r>
          <w:fldChar w:fldCharType="begin"/>
        </w:r>
        <w:r>
          <w:instrText xml:space="preserve"> PAGEREF _Toc29469 \h </w:instrText>
        </w:r>
        <w:r>
          <w:fldChar w:fldCharType="separate"/>
        </w:r>
        <w:r>
          <w:t>14</w:t>
        </w:r>
        <w:r>
          <w:fldChar w:fldCharType="end"/>
        </w:r>
      </w:hyperlink>
    </w:p>
    <w:p>
      <w:pPr>
        <w:pStyle w:val="TOC2"/>
        <w:tabs>
          <w:tab w:val="right" w:leader="dot" w:pos="8306"/>
        </w:tabs>
      </w:pPr>
      <w:hyperlink w:anchor="_Toc1363" w:history="1">
        <w:r>
          <w:rPr>
            <w:rFonts w:ascii="仿宋" w:eastAsia="仿宋" w:hAnsi="仿宋" w:cs="仿宋" w:hint="eastAsia"/>
            <w:lang w:eastAsia="zh-CN"/>
          </w:rPr>
          <w:t>(四)、润滑油项目意义</w:t>
        </w:r>
        <w:r>
          <w:tab/>
        </w:r>
        <w:r>
          <w:fldChar w:fldCharType="begin"/>
        </w:r>
        <w:r>
          <w:instrText xml:space="preserve"> PAGEREF _Toc1363 \h </w:instrText>
        </w:r>
        <w:r>
          <w:fldChar w:fldCharType="separate"/>
        </w:r>
        <w:r>
          <w:t>16</w:t>
        </w:r>
        <w:r>
          <w:fldChar w:fldCharType="end"/>
        </w:r>
      </w:hyperlink>
    </w:p>
    <w:p>
      <w:pPr>
        <w:pStyle w:val="TOC2"/>
        <w:tabs>
          <w:tab w:val="right" w:leader="dot" w:pos="8306"/>
        </w:tabs>
      </w:pPr>
      <w:hyperlink w:anchor="_Toc13520" w:history="1">
        <w:r>
          <w:rPr>
            <w:rFonts w:ascii="仿宋" w:eastAsia="仿宋" w:hAnsi="仿宋" w:cs="仿宋" w:hint="eastAsia"/>
            <w:lang w:eastAsia="zh-CN"/>
          </w:rPr>
          <w:t>(五)、润滑油项目背景</w:t>
        </w:r>
        <w:r>
          <w:tab/>
        </w:r>
        <w:r>
          <w:fldChar w:fldCharType="begin"/>
        </w:r>
        <w:r>
          <w:instrText xml:space="preserve"> PAGEREF _Toc13520 \h </w:instrText>
        </w:r>
        <w:r>
          <w:fldChar w:fldCharType="separate"/>
        </w:r>
        <w:r>
          <w:t>17</w:t>
        </w:r>
        <w:r>
          <w:fldChar w:fldCharType="end"/>
        </w:r>
      </w:hyperlink>
    </w:p>
    <w:p>
      <w:pPr>
        <w:pStyle w:val="TOC1"/>
        <w:tabs>
          <w:tab w:val="right" w:leader="dot" w:pos="8306"/>
        </w:tabs>
      </w:pPr>
      <w:hyperlink w:anchor="_Toc22316" w:history="1">
        <w:r>
          <w:rPr>
            <w:rFonts w:ascii="仿宋" w:eastAsia="仿宋" w:hAnsi="仿宋" w:cs="仿宋" w:hint="eastAsia"/>
            <w:lang w:eastAsia="zh-CN"/>
          </w:rPr>
          <w:t>五、润滑油项目选址可行性分析</w:t>
        </w:r>
        <w:r>
          <w:tab/>
        </w:r>
        <w:r>
          <w:fldChar w:fldCharType="begin"/>
        </w:r>
        <w:r>
          <w:instrText xml:space="preserve"> PAGEREF _Toc22316 \h </w:instrText>
        </w:r>
        <w:r>
          <w:fldChar w:fldCharType="separate"/>
        </w:r>
        <w:r>
          <w:t>18</w:t>
        </w:r>
        <w:r>
          <w:fldChar w:fldCharType="end"/>
        </w:r>
      </w:hyperlink>
    </w:p>
    <w:p>
      <w:pPr>
        <w:pStyle w:val="TOC2"/>
        <w:tabs>
          <w:tab w:val="right" w:leader="dot" w:pos="8306"/>
        </w:tabs>
      </w:pPr>
      <w:hyperlink w:anchor="_Toc29712" w:history="1">
        <w:r>
          <w:rPr>
            <w:rFonts w:ascii="仿宋" w:eastAsia="仿宋" w:hAnsi="仿宋" w:cs="仿宋" w:hint="eastAsia"/>
            <w:lang w:eastAsia="zh-CN"/>
          </w:rPr>
          <w:t>(一)、润滑油项目选址</w:t>
        </w:r>
        <w:r>
          <w:tab/>
        </w:r>
        <w:r>
          <w:fldChar w:fldCharType="begin"/>
        </w:r>
        <w:r>
          <w:instrText xml:space="preserve"> PAGEREF _Toc29712 \h </w:instrText>
        </w:r>
        <w:r>
          <w:fldChar w:fldCharType="separate"/>
        </w:r>
        <w:r>
          <w:t>18</w:t>
        </w:r>
        <w:r>
          <w:fldChar w:fldCharType="end"/>
        </w:r>
      </w:hyperlink>
    </w:p>
    <w:p>
      <w:pPr>
        <w:pStyle w:val="TOC2"/>
        <w:tabs>
          <w:tab w:val="right" w:leader="dot" w:pos="8306"/>
        </w:tabs>
      </w:pPr>
      <w:hyperlink w:anchor="_Toc3630" w:history="1">
        <w:r>
          <w:rPr>
            <w:rFonts w:ascii="仿宋" w:eastAsia="仿宋" w:hAnsi="仿宋" w:cs="仿宋" w:hint="eastAsia"/>
            <w:lang w:eastAsia="zh-CN"/>
          </w:rPr>
          <w:t>(二)、用地控制指标</w:t>
        </w:r>
        <w:r>
          <w:tab/>
        </w:r>
        <w:r>
          <w:fldChar w:fldCharType="begin"/>
        </w:r>
        <w:r>
          <w:instrText xml:space="preserve"> PAGEREF _Toc3630 \h </w:instrText>
        </w:r>
        <w:r>
          <w:fldChar w:fldCharType="separate"/>
        </w:r>
        <w:r>
          <w:t>18</w:t>
        </w:r>
        <w:r>
          <w:fldChar w:fldCharType="end"/>
        </w:r>
      </w:hyperlink>
    </w:p>
    <w:p>
      <w:pPr>
        <w:pStyle w:val="TOC2"/>
        <w:tabs>
          <w:tab w:val="right" w:leader="dot" w:pos="8306"/>
        </w:tabs>
      </w:pPr>
      <w:hyperlink w:anchor="_Toc14182" w:history="1">
        <w:r>
          <w:rPr>
            <w:rFonts w:ascii="仿宋" w:eastAsia="仿宋" w:hAnsi="仿宋" w:cs="仿宋" w:hint="eastAsia"/>
            <w:lang w:eastAsia="zh-CN"/>
          </w:rPr>
          <w:t>(三)、节约用地措施</w:t>
        </w:r>
        <w:r>
          <w:tab/>
        </w:r>
        <w:r>
          <w:fldChar w:fldCharType="begin"/>
        </w:r>
        <w:r>
          <w:instrText xml:space="preserve"> PAGEREF _Toc14182 \h </w:instrText>
        </w:r>
        <w:r>
          <w:fldChar w:fldCharType="separate"/>
        </w:r>
        <w:r>
          <w:t>20</w:t>
        </w:r>
        <w:r>
          <w:fldChar w:fldCharType="end"/>
        </w:r>
      </w:hyperlink>
    </w:p>
    <w:p>
      <w:pPr>
        <w:pStyle w:val="TOC2"/>
        <w:tabs>
          <w:tab w:val="right" w:leader="dot" w:pos="8306"/>
        </w:tabs>
      </w:pPr>
      <w:hyperlink w:anchor="_Toc14134" w:history="1">
        <w:r>
          <w:rPr>
            <w:rFonts w:ascii="仿宋" w:eastAsia="仿宋" w:hAnsi="仿宋" w:cs="仿宋" w:hint="eastAsia"/>
            <w:lang w:eastAsia="zh-CN"/>
          </w:rPr>
          <w:t>(四)、总图布置方案</w:t>
        </w:r>
        <w:r>
          <w:tab/>
        </w:r>
        <w:r>
          <w:fldChar w:fldCharType="begin"/>
        </w:r>
        <w:r>
          <w:instrText xml:space="preserve"> PAGEREF _Toc14134 \h </w:instrText>
        </w:r>
        <w:r>
          <w:fldChar w:fldCharType="separate"/>
        </w:r>
        <w:r>
          <w:t>21</w:t>
        </w:r>
        <w:r>
          <w:fldChar w:fldCharType="end"/>
        </w:r>
      </w:hyperlink>
    </w:p>
    <w:p>
      <w:pPr>
        <w:pStyle w:val="TOC2"/>
        <w:tabs>
          <w:tab w:val="right" w:leader="dot" w:pos="8306"/>
        </w:tabs>
      </w:pPr>
      <w:hyperlink w:anchor="_Toc24271" w:history="1">
        <w:r>
          <w:rPr>
            <w:rFonts w:ascii="仿宋" w:eastAsia="仿宋" w:hAnsi="仿宋" w:cs="仿宋" w:hint="eastAsia"/>
            <w:lang w:eastAsia="zh-CN"/>
          </w:rPr>
          <w:t>(五)、选址综合评价</w:t>
        </w:r>
        <w:r>
          <w:tab/>
        </w:r>
        <w:r>
          <w:fldChar w:fldCharType="begin"/>
        </w:r>
        <w:r>
          <w:instrText xml:space="preserve"> PAGEREF _Toc24271 \h </w:instrText>
        </w:r>
        <w:r>
          <w:fldChar w:fldCharType="separate"/>
        </w:r>
        <w:r>
          <w:t>22</w:t>
        </w:r>
        <w:r>
          <w:fldChar w:fldCharType="end"/>
        </w:r>
      </w:hyperlink>
    </w:p>
    <w:p>
      <w:pPr>
        <w:pStyle w:val="TOC1"/>
        <w:tabs>
          <w:tab w:val="right" w:leader="dot" w:pos="8306"/>
        </w:tabs>
      </w:pPr>
      <w:hyperlink w:anchor="_Toc26264" w:history="1">
        <w:r>
          <w:rPr>
            <w:rFonts w:ascii="仿宋" w:eastAsia="仿宋" w:hAnsi="仿宋" w:cs="仿宋" w:hint="eastAsia"/>
            <w:lang w:eastAsia="zh-CN"/>
          </w:rPr>
          <w:t>六、润滑油项目土建工程</w:t>
        </w:r>
        <w:r>
          <w:tab/>
        </w:r>
        <w:r>
          <w:fldChar w:fldCharType="begin"/>
        </w:r>
        <w:r>
          <w:instrText xml:space="preserve"> PAGEREF _Toc26264 \h </w:instrText>
        </w:r>
        <w:r>
          <w:fldChar w:fldCharType="separate"/>
        </w:r>
        <w:r>
          <w:t>23</w:t>
        </w:r>
        <w:r>
          <w:fldChar w:fldCharType="end"/>
        </w:r>
      </w:hyperlink>
    </w:p>
    <w:p>
      <w:pPr>
        <w:pStyle w:val="TOC2"/>
        <w:tabs>
          <w:tab w:val="right" w:leader="dot" w:pos="8306"/>
        </w:tabs>
      </w:pPr>
      <w:hyperlink w:anchor="_Toc14448" w:history="1">
        <w:r>
          <w:rPr>
            <w:rFonts w:ascii="仿宋" w:eastAsia="仿宋" w:hAnsi="仿宋" w:cs="仿宋" w:hint="eastAsia"/>
            <w:lang w:eastAsia="zh-CN"/>
          </w:rPr>
          <w:t>(一)、建筑工程设计原则</w:t>
        </w:r>
        <w:r>
          <w:tab/>
        </w:r>
        <w:r>
          <w:fldChar w:fldCharType="begin"/>
        </w:r>
        <w:r>
          <w:instrText xml:space="preserve"> PAGEREF _Toc14448 \h </w:instrText>
        </w:r>
        <w:r>
          <w:fldChar w:fldCharType="separate"/>
        </w:r>
        <w:r>
          <w:t>23</w:t>
        </w:r>
        <w:r>
          <w:fldChar w:fldCharType="end"/>
        </w:r>
      </w:hyperlink>
    </w:p>
    <w:p>
      <w:pPr>
        <w:pStyle w:val="TOC2"/>
        <w:tabs>
          <w:tab w:val="right" w:leader="dot" w:pos="8306"/>
        </w:tabs>
      </w:pPr>
      <w:hyperlink w:anchor="_Toc6271" w:history="1">
        <w:r>
          <w:rPr>
            <w:rFonts w:ascii="仿宋" w:eastAsia="仿宋" w:hAnsi="仿宋" w:cs="仿宋" w:hint="eastAsia"/>
            <w:lang w:eastAsia="zh-CN"/>
          </w:rPr>
          <w:t>(二)、土建工程设计年限及安全等级</w:t>
        </w:r>
        <w:r>
          <w:tab/>
        </w:r>
        <w:r>
          <w:fldChar w:fldCharType="begin"/>
        </w:r>
        <w:r>
          <w:instrText xml:space="preserve"> PAGEREF _Toc6271 \h </w:instrText>
        </w:r>
        <w:r>
          <w:fldChar w:fldCharType="separate"/>
        </w:r>
        <w:r>
          <w:t>24</w:t>
        </w:r>
        <w:r>
          <w:fldChar w:fldCharType="end"/>
        </w:r>
      </w:hyperlink>
    </w:p>
    <w:p>
      <w:pPr>
        <w:pStyle w:val="TOC2"/>
        <w:tabs>
          <w:tab w:val="right" w:leader="dot" w:pos="8306"/>
        </w:tabs>
      </w:pPr>
      <w:hyperlink w:anchor="_Toc1017" w:history="1">
        <w:r>
          <w:rPr>
            <w:rFonts w:ascii="仿宋" w:eastAsia="仿宋" w:hAnsi="仿宋" w:cs="仿宋" w:hint="eastAsia"/>
            <w:lang w:eastAsia="zh-CN"/>
          </w:rPr>
          <w:t>(三)、建筑工程设计总体要求</w:t>
        </w:r>
        <w:r>
          <w:tab/>
        </w:r>
        <w:r>
          <w:fldChar w:fldCharType="begin"/>
        </w:r>
        <w:r>
          <w:instrText xml:space="preserve"> PAGEREF _Toc1017 \h </w:instrText>
        </w:r>
        <w:r>
          <w:fldChar w:fldCharType="separate"/>
        </w:r>
        <w:r>
          <w:t>25</w:t>
        </w:r>
        <w:r>
          <w:fldChar w:fldCharType="end"/>
        </w:r>
      </w:hyperlink>
    </w:p>
    <w:p>
      <w:pPr>
        <w:pStyle w:val="TOC2"/>
        <w:tabs>
          <w:tab w:val="right" w:leader="dot" w:pos="8306"/>
        </w:tabs>
      </w:pPr>
      <w:hyperlink w:anchor="_Toc14663" w:history="1">
        <w:r>
          <w:rPr>
            <w:rFonts w:ascii="仿宋" w:eastAsia="仿宋" w:hAnsi="仿宋" w:cs="仿宋" w:hint="eastAsia"/>
            <w:lang w:eastAsia="zh-CN"/>
          </w:rPr>
          <w:t>(四)、土建工程建设指标</w:t>
        </w:r>
        <w:r>
          <w:tab/>
        </w:r>
        <w:r>
          <w:fldChar w:fldCharType="begin"/>
        </w:r>
        <w:r>
          <w:instrText xml:space="preserve"> PAGEREF _Toc14663 \h </w:instrText>
        </w:r>
        <w:r>
          <w:fldChar w:fldCharType="separate"/>
        </w:r>
        <w:r>
          <w:t>26</w:t>
        </w:r>
        <w:r>
          <w:fldChar w:fldCharType="end"/>
        </w:r>
      </w:hyperlink>
    </w:p>
    <w:p>
      <w:pPr>
        <w:pStyle w:val="TOC1"/>
        <w:tabs>
          <w:tab w:val="right" w:leader="dot" w:pos="8306"/>
        </w:tabs>
      </w:pPr>
      <w:hyperlink w:anchor="_Toc8732" w:history="1">
        <w:r>
          <w:rPr>
            <w:rFonts w:ascii="仿宋" w:eastAsia="仿宋" w:hAnsi="仿宋" w:cs="仿宋" w:hint="eastAsia"/>
            <w:lang w:eastAsia="zh-CN"/>
          </w:rPr>
          <w:t>七、润滑油项目经营效益</w:t>
        </w:r>
        <w:r>
          <w:tab/>
        </w:r>
        <w:r>
          <w:fldChar w:fldCharType="begin"/>
        </w:r>
        <w:r>
          <w:instrText xml:space="preserve"> PAGEREF _Toc8732 \h </w:instrText>
        </w:r>
        <w:r>
          <w:fldChar w:fldCharType="separate"/>
        </w:r>
        <w:r>
          <w:t>26</w:t>
        </w:r>
        <w:r>
          <w:fldChar w:fldCharType="end"/>
        </w:r>
      </w:hyperlink>
    </w:p>
    <w:p>
      <w:pPr>
        <w:pStyle w:val="TOC2"/>
        <w:tabs>
          <w:tab w:val="right" w:leader="dot" w:pos="8306"/>
        </w:tabs>
      </w:pPr>
      <w:hyperlink w:anchor="_Toc15761" w:history="1">
        <w:r>
          <w:rPr>
            <w:rFonts w:ascii="仿宋" w:eastAsia="仿宋" w:hAnsi="仿宋" w:cs="仿宋" w:hint="eastAsia"/>
            <w:lang w:eastAsia="zh-CN"/>
          </w:rPr>
          <w:t>(一)、经济评价财务测算</w:t>
        </w:r>
        <w:r>
          <w:tab/>
        </w:r>
        <w:r>
          <w:fldChar w:fldCharType="begin"/>
        </w:r>
        <w:r>
          <w:instrText xml:space="preserve"> PAGEREF _Toc15761 \h </w:instrText>
        </w:r>
        <w:r>
          <w:fldChar w:fldCharType="separate"/>
        </w:r>
        <w:r>
          <w:t>26</w:t>
        </w:r>
        <w:r>
          <w:fldChar w:fldCharType="end"/>
        </w:r>
      </w:hyperlink>
    </w:p>
    <w:p>
      <w:pPr>
        <w:pStyle w:val="TOC2"/>
        <w:tabs>
          <w:tab w:val="right" w:leader="dot" w:pos="8306"/>
        </w:tabs>
      </w:pPr>
      <w:hyperlink w:anchor="_Toc22723" w:history="1">
        <w:r>
          <w:rPr>
            <w:rFonts w:ascii="仿宋" w:eastAsia="仿宋" w:hAnsi="仿宋" w:cs="仿宋" w:hint="eastAsia"/>
            <w:lang w:eastAsia="zh-CN"/>
          </w:rPr>
          <w:t>(二)、润滑油项目盈利能力分析</w:t>
        </w:r>
        <w:r>
          <w:tab/>
        </w:r>
        <w:r>
          <w:fldChar w:fldCharType="begin"/>
        </w:r>
        <w:r>
          <w:instrText xml:space="preserve"> PAGEREF _Toc22723 \h </w:instrText>
        </w:r>
        <w:r>
          <w:fldChar w:fldCharType="separate"/>
        </w:r>
        <w:r>
          <w:t>27</w:t>
        </w:r>
        <w:r>
          <w:fldChar w:fldCharType="end"/>
        </w:r>
      </w:hyperlink>
    </w:p>
    <w:p>
      <w:pPr>
        <w:pStyle w:val="TOC1"/>
        <w:tabs>
          <w:tab w:val="right" w:leader="dot" w:pos="8306"/>
        </w:tabs>
      </w:pPr>
      <w:hyperlink w:anchor="_Toc12331" w:history="1">
        <w:r>
          <w:rPr>
            <w:rFonts w:ascii="仿宋" w:eastAsia="仿宋" w:hAnsi="仿宋" w:cs="仿宋" w:hint="eastAsia"/>
            <w:lang w:eastAsia="zh-CN"/>
          </w:rPr>
          <w:t>八、润滑油项目风险管理</w:t>
        </w:r>
        <w:r>
          <w:tab/>
        </w:r>
        <w:r>
          <w:fldChar w:fldCharType="begin"/>
        </w:r>
        <w:r>
          <w:instrText xml:space="preserve"> PAGEREF _Toc12331 \h </w:instrText>
        </w:r>
        <w:r>
          <w:fldChar w:fldCharType="separate"/>
        </w:r>
        <w:r>
          <w:t>28</w:t>
        </w:r>
        <w:r>
          <w:fldChar w:fldCharType="end"/>
        </w:r>
      </w:hyperlink>
    </w:p>
    <w:p>
      <w:pPr>
        <w:pStyle w:val="TOC2"/>
        <w:tabs>
          <w:tab w:val="right" w:leader="dot" w:pos="8306"/>
        </w:tabs>
      </w:pPr>
      <w:hyperlink w:anchor="_Toc6632" w:history="1">
        <w:r>
          <w:rPr>
            <w:rFonts w:ascii="仿宋" w:eastAsia="仿宋" w:hAnsi="仿宋" w:cs="仿宋" w:hint="eastAsia"/>
            <w:lang w:eastAsia="zh-CN"/>
          </w:rPr>
          <w:t>(一)、风险识别与评估</w:t>
        </w:r>
        <w:r>
          <w:tab/>
        </w:r>
        <w:r>
          <w:fldChar w:fldCharType="begin"/>
        </w:r>
        <w:r>
          <w:instrText xml:space="preserve"> PAGEREF _Toc6632 \h </w:instrText>
        </w:r>
        <w:r>
          <w:fldChar w:fldCharType="separate"/>
        </w:r>
        <w:r>
          <w:t>28</w:t>
        </w:r>
        <w:r>
          <w:fldChar w:fldCharType="end"/>
        </w:r>
      </w:hyperlink>
    </w:p>
    <w:p>
      <w:pPr>
        <w:pStyle w:val="TOC2"/>
        <w:tabs>
          <w:tab w:val="right" w:leader="dot" w:pos="8306"/>
        </w:tabs>
      </w:pPr>
      <w:hyperlink w:anchor="_Toc3073" w:history="1">
        <w:r>
          <w:rPr>
            <w:rFonts w:ascii="仿宋" w:eastAsia="仿宋" w:hAnsi="仿宋" w:cs="仿宋" w:hint="eastAsia"/>
            <w:lang w:eastAsia="zh-CN"/>
          </w:rPr>
          <w:t>(二)、风险应对策略</w:t>
        </w:r>
        <w:r>
          <w:tab/>
        </w:r>
        <w:r>
          <w:fldChar w:fldCharType="begin"/>
        </w:r>
        <w:r>
          <w:instrText xml:space="preserve"> PAGEREF _Toc3073 \h </w:instrText>
        </w:r>
        <w:r>
          <w:fldChar w:fldCharType="separate"/>
        </w:r>
        <w:r>
          <w:t>29</w:t>
        </w:r>
        <w:r>
          <w:fldChar w:fldCharType="end"/>
        </w:r>
      </w:hyperlink>
    </w:p>
    <w:p>
      <w:pPr>
        <w:pStyle w:val="TOC2"/>
        <w:tabs>
          <w:tab w:val="right" w:leader="dot" w:pos="8306"/>
        </w:tabs>
      </w:pPr>
      <w:hyperlink w:anchor="_Toc27197" w:history="1">
        <w:r>
          <w:rPr>
            <w:rFonts w:ascii="仿宋" w:eastAsia="仿宋" w:hAnsi="仿宋" w:cs="仿宋" w:hint="eastAsia"/>
            <w:lang w:eastAsia="zh-CN"/>
          </w:rPr>
          <w:t>(三)、风险监控与控制</w:t>
        </w:r>
        <w:r>
          <w:tab/>
        </w:r>
        <w:r>
          <w:fldChar w:fldCharType="begin"/>
        </w:r>
        <w:r>
          <w:instrText xml:space="preserve"> PAGEREF _Toc27197 \h </w:instrText>
        </w:r>
        <w:r>
          <w:fldChar w:fldCharType="separate"/>
        </w:r>
        <w:r>
          <w:t>31</w:t>
        </w:r>
        <w:r>
          <w:fldChar w:fldCharType="end"/>
        </w:r>
      </w:hyperlink>
    </w:p>
    <w:p>
      <w:pPr>
        <w:pStyle w:val="TOC1"/>
        <w:tabs>
          <w:tab w:val="right" w:leader="dot" w:pos="8306"/>
        </w:tabs>
      </w:pPr>
      <w:hyperlink w:anchor="_Toc10917" w:history="1">
        <w:r>
          <w:rPr>
            <w:rFonts w:ascii="仿宋" w:eastAsia="仿宋" w:hAnsi="仿宋" w:cs="仿宋" w:hint="eastAsia"/>
            <w:lang w:eastAsia="zh-CN"/>
          </w:rPr>
          <w:t>九、生产安全保护</w:t>
        </w:r>
        <w:r>
          <w:tab/>
        </w:r>
        <w:r>
          <w:fldChar w:fldCharType="begin"/>
        </w:r>
        <w:r>
          <w:instrText xml:space="preserve"> PAGEREF _Toc10917 \h </w:instrText>
        </w:r>
        <w:r>
          <w:fldChar w:fldCharType="separate"/>
        </w:r>
        <w:r>
          <w:t>32</w:t>
        </w:r>
        <w:r>
          <w:fldChar w:fldCharType="end"/>
        </w:r>
      </w:hyperlink>
    </w:p>
    <w:p>
      <w:pPr>
        <w:pStyle w:val="TOC2"/>
        <w:tabs>
          <w:tab w:val="right" w:leader="dot" w:pos="8306"/>
        </w:tabs>
      </w:pPr>
      <w:hyperlink w:anchor="_Toc11783" w:history="1">
        <w:r>
          <w:rPr>
            <w:rFonts w:ascii="仿宋" w:eastAsia="仿宋" w:hAnsi="仿宋" w:cs="仿宋" w:hint="eastAsia"/>
            <w:lang w:eastAsia="zh-CN"/>
          </w:rPr>
          <w:t>(一)、消防安全</w:t>
        </w:r>
        <w:r>
          <w:tab/>
        </w:r>
        <w:r>
          <w:fldChar w:fldCharType="begin"/>
        </w:r>
        <w:r>
          <w:instrText xml:space="preserve"> PAGEREF _Toc11783 \h </w:instrText>
        </w:r>
        <w:r>
          <w:fldChar w:fldCharType="separate"/>
        </w:r>
        <w:r>
          <w:t>32</w:t>
        </w:r>
        <w:r>
          <w:fldChar w:fldCharType="end"/>
        </w:r>
      </w:hyperlink>
    </w:p>
    <w:p>
      <w:pPr>
        <w:pStyle w:val="TOC2"/>
        <w:tabs>
          <w:tab w:val="right" w:leader="dot" w:pos="8306"/>
        </w:tabs>
      </w:pPr>
      <w:hyperlink w:anchor="_Toc5187" w:history="1">
        <w:r>
          <w:rPr>
            <w:rFonts w:ascii="仿宋" w:eastAsia="仿宋" w:hAnsi="仿宋" w:cs="仿宋" w:hint="eastAsia"/>
            <w:lang w:eastAsia="zh-CN"/>
          </w:rPr>
          <w:t>(二)、防火防爆总图布置措施</w:t>
        </w:r>
        <w:r>
          <w:tab/>
        </w:r>
        <w:r>
          <w:fldChar w:fldCharType="begin"/>
        </w:r>
        <w:r>
          <w:instrText xml:space="preserve"> PAGEREF _Toc5187 \h </w:instrText>
        </w:r>
        <w:r>
          <w:fldChar w:fldCharType="separate"/>
        </w:r>
        <w:r>
          <w:t>33</w:t>
        </w:r>
        <w:r>
          <w:fldChar w:fldCharType="end"/>
        </w:r>
      </w:hyperlink>
    </w:p>
    <w:p>
      <w:pPr>
        <w:pStyle w:val="TOC2"/>
        <w:tabs>
          <w:tab w:val="right" w:leader="dot" w:pos="8306"/>
        </w:tabs>
      </w:pPr>
      <w:hyperlink w:anchor="_Toc5591" w:history="1">
        <w:r>
          <w:rPr>
            <w:rFonts w:ascii="仿宋" w:eastAsia="仿宋" w:hAnsi="仿宋" w:cs="仿宋" w:hint="eastAsia"/>
            <w:lang w:eastAsia="zh-CN"/>
          </w:rPr>
          <w:t>(三)、自然灾害防范措施</w:t>
        </w:r>
        <w:r>
          <w:tab/>
        </w:r>
        <w:r>
          <w:fldChar w:fldCharType="begin"/>
        </w:r>
        <w:r>
          <w:instrText xml:space="preserve"> PAGEREF _Toc5591 \h </w:instrText>
        </w:r>
        <w:r>
          <w:fldChar w:fldCharType="separate"/>
        </w:r>
        <w:r>
          <w:t>34</w:t>
        </w:r>
        <w:r>
          <w:fldChar w:fldCharType="end"/>
        </w:r>
      </w:hyperlink>
    </w:p>
    <w:p>
      <w:pPr>
        <w:pStyle w:val="TOC2"/>
        <w:tabs>
          <w:tab w:val="right" w:leader="dot" w:pos="8306"/>
        </w:tabs>
      </w:pPr>
      <w:hyperlink w:anchor="_Toc9204" w:history="1">
        <w:r>
          <w:rPr>
            <w:rFonts w:ascii="仿宋" w:eastAsia="仿宋" w:hAnsi="仿宋" w:cs="仿宋" w:hint="eastAsia"/>
            <w:lang w:eastAsia="zh-CN"/>
          </w:rPr>
          <w:t>(四)、安全色及安全标志使用要求</w:t>
        </w:r>
        <w:r>
          <w:tab/>
        </w:r>
        <w:r>
          <w:fldChar w:fldCharType="begin"/>
        </w:r>
        <w:r>
          <w:instrText xml:space="preserve"> PAGEREF _Toc9204 \h </w:instrText>
        </w:r>
        <w:r>
          <w:fldChar w:fldCharType="separate"/>
        </w:r>
        <w:r>
          <w:t>35</w:t>
        </w:r>
        <w:r>
          <w:fldChar w:fldCharType="end"/>
        </w:r>
      </w:hyperlink>
    </w:p>
    <w:p>
      <w:pPr>
        <w:pStyle w:val="TOC2"/>
        <w:tabs>
          <w:tab w:val="right" w:leader="dot" w:pos="8306"/>
        </w:tabs>
      </w:pPr>
      <w:hyperlink w:anchor="_Toc29190" w:history="1">
        <w:r>
          <w:rPr>
            <w:rFonts w:ascii="仿宋" w:eastAsia="仿宋" w:hAnsi="仿宋" w:cs="仿宋" w:hint="eastAsia"/>
            <w:lang w:eastAsia="zh-CN"/>
          </w:rPr>
          <w:t>(五)、防尘防毒措施</w:t>
        </w:r>
        <w:r>
          <w:tab/>
        </w:r>
        <w:r>
          <w:fldChar w:fldCharType="begin"/>
        </w:r>
        <w:r>
          <w:instrText xml:space="preserve"> PAGEREF _Toc29190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4" w:history="1">
        <w:r>
          <w:rPr>
            <w:rFonts w:ascii="仿宋" w:eastAsia="仿宋" w:hAnsi="仿宋" w:cs="仿宋" w:hint="eastAsia"/>
            <w:lang w:eastAsia="zh-CN"/>
          </w:rPr>
          <w:t>(六)、防静电、触电防护及防雷措施</w:t>
        </w:r>
        <w:r>
          <w:tab/>
        </w:r>
        <w:r>
          <w:fldChar w:fldCharType="begin"/>
        </w:r>
        <w:r>
          <w:instrText xml:space="preserve"> PAGEREF _Toc19394 \h </w:instrText>
        </w:r>
        <w:r>
          <w:fldChar w:fldCharType="separate"/>
        </w:r>
        <w:r>
          <w:t>37</w:t>
        </w:r>
        <w:r>
          <w:fldChar w:fldCharType="end"/>
        </w:r>
      </w:hyperlink>
    </w:p>
    <w:p>
      <w:pPr>
        <w:pStyle w:val="TOC2"/>
        <w:tabs>
          <w:tab w:val="right" w:leader="dot" w:pos="8306"/>
        </w:tabs>
      </w:pPr>
      <w:hyperlink w:anchor="_Toc11043" w:history="1">
        <w:r>
          <w:rPr>
            <w:rFonts w:ascii="仿宋" w:eastAsia="仿宋" w:hAnsi="仿宋" w:cs="仿宋" w:hint="eastAsia"/>
            <w:lang w:eastAsia="zh-CN"/>
          </w:rPr>
          <w:t>(七)、机械设备安全保障措施</w:t>
        </w:r>
        <w:r>
          <w:tab/>
        </w:r>
        <w:r>
          <w:fldChar w:fldCharType="begin"/>
        </w:r>
        <w:r>
          <w:instrText xml:space="preserve"> PAGEREF _Toc11043 \h </w:instrText>
        </w:r>
        <w:r>
          <w:fldChar w:fldCharType="separate"/>
        </w:r>
        <w:r>
          <w:t>38</w:t>
        </w:r>
        <w:r>
          <w:fldChar w:fldCharType="end"/>
        </w:r>
      </w:hyperlink>
    </w:p>
    <w:p>
      <w:pPr>
        <w:pStyle w:val="TOC1"/>
        <w:tabs>
          <w:tab w:val="right" w:leader="dot" w:pos="8306"/>
        </w:tabs>
      </w:pPr>
      <w:hyperlink w:anchor="_Toc24048" w:history="1">
        <w:r>
          <w:rPr>
            <w:rFonts w:ascii="仿宋" w:eastAsia="仿宋" w:hAnsi="仿宋" w:cs="仿宋" w:hint="eastAsia"/>
            <w:lang w:eastAsia="zh-CN"/>
          </w:rPr>
          <w:t>十、润滑油项目技术管理</w:t>
        </w:r>
        <w:r>
          <w:tab/>
        </w:r>
        <w:r>
          <w:fldChar w:fldCharType="begin"/>
        </w:r>
        <w:r>
          <w:instrText xml:space="preserve"> PAGEREF _Toc24048 \h </w:instrText>
        </w:r>
        <w:r>
          <w:fldChar w:fldCharType="separate"/>
        </w:r>
        <w:r>
          <w:t>40</w:t>
        </w:r>
        <w:r>
          <w:fldChar w:fldCharType="end"/>
        </w:r>
      </w:hyperlink>
    </w:p>
    <w:p>
      <w:pPr>
        <w:pStyle w:val="TOC2"/>
        <w:tabs>
          <w:tab w:val="right" w:leader="dot" w:pos="8306"/>
        </w:tabs>
      </w:pPr>
      <w:hyperlink w:anchor="_Toc20143" w:history="1">
        <w:r>
          <w:rPr>
            <w:rFonts w:ascii="仿宋" w:eastAsia="仿宋" w:hAnsi="仿宋" w:cs="仿宋" w:hint="eastAsia"/>
            <w:lang w:eastAsia="zh-CN"/>
          </w:rPr>
          <w:t>(一)、技术方案选用方向</w:t>
        </w:r>
        <w:r>
          <w:tab/>
        </w:r>
        <w:r>
          <w:fldChar w:fldCharType="begin"/>
        </w:r>
        <w:r>
          <w:instrText xml:space="preserve"> PAGEREF _Toc20143 \h </w:instrText>
        </w:r>
        <w:r>
          <w:fldChar w:fldCharType="separate"/>
        </w:r>
        <w:r>
          <w:t>40</w:t>
        </w:r>
        <w:r>
          <w:fldChar w:fldCharType="end"/>
        </w:r>
      </w:hyperlink>
    </w:p>
    <w:p>
      <w:pPr>
        <w:pStyle w:val="TOC2"/>
        <w:tabs>
          <w:tab w:val="right" w:leader="dot" w:pos="8306"/>
        </w:tabs>
      </w:pPr>
      <w:hyperlink w:anchor="_Toc11568" w:history="1">
        <w:r>
          <w:rPr>
            <w:rFonts w:ascii="仿宋" w:eastAsia="仿宋" w:hAnsi="仿宋" w:cs="仿宋" w:hint="eastAsia"/>
            <w:lang w:eastAsia="zh-CN"/>
          </w:rPr>
          <w:t>(二)、工艺技术方案选用原则</w:t>
        </w:r>
        <w:r>
          <w:tab/>
        </w:r>
        <w:r>
          <w:fldChar w:fldCharType="begin"/>
        </w:r>
        <w:r>
          <w:instrText xml:space="preserve"> PAGEREF _Toc11568 \h </w:instrText>
        </w:r>
        <w:r>
          <w:fldChar w:fldCharType="separate"/>
        </w:r>
        <w:r>
          <w:t>42</w:t>
        </w:r>
        <w:r>
          <w:fldChar w:fldCharType="end"/>
        </w:r>
      </w:hyperlink>
    </w:p>
    <w:p>
      <w:pPr>
        <w:pStyle w:val="TOC2"/>
        <w:tabs>
          <w:tab w:val="right" w:leader="dot" w:pos="8306"/>
        </w:tabs>
      </w:pPr>
      <w:hyperlink w:anchor="_Toc23260" w:history="1">
        <w:r>
          <w:rPr>
            <w:rFonts w:ascii="仿宋" w:eastAsia="仿宋" w:hAnsi="仿宋" w:cs="仿宋" w:hint="eastAsia"/>
            <w:lang w:eastAsia="zh-CN"/>
          </w:rPr>
          <w:t>(三)、工艺技术方案要求</w:t>
        </w:r>
        <w:r>
          <w:tab/>
        </w:r>
        <w:r>
          <w:fldChar w:fldCharType="begin"/>
        </w:r>
        <w:r>
          <w:instrText xml:space="preserve"> PAGEREF _Toc23260 \h </w:instrText>
        </w:r>
        <w:r>
          <w:fldChar w:fldCharType="separate"/>
        </w:r>
        <w:r>
          <w:t>44</w:t>
        </w:r>
        <w:r>
          <w:fldChar w:fldCharType="end"/>
        </w:r>
      </w:hyperlink>
    </w:p>
    <w:p>
      <w:pPr>
        <w:pStyle w:val="TOC1"/>
        <w:tabs>
          <w:tab w:val="right" w:leader="dot" w:pos="8306"/>
        </w:tabs>
      </w:pPr>
      <w:hyperlink w:anchor="_Toc9210" w:history="1">
        <w:r>
          <w:rPr>
            <w:rFonts w:ascii="仿宋" w:eastAsia="仿宋" w:hAnsi="仿宋" w:cs="仿宋" w:hint="eastAsia"/>
            <w:lang w:eastAsia="zh-CN"/>
          </w:rPr>
          <w:t>十一、润滑油项目人力资源管理</w:t>
        </w:r>
        <w:r>
          <w:tab/>
        </w:r>
        <w:r>
          <w:fldChar w:fldCharType="begin"/>
        </w:r>
        <w:r>
          <w:instrText xml:space="preserve"> PAGEREF _Toc9210 \h </w:instrText>
        </w:r>
        <w:r>
          <w:fldChar w:fldCharType="separate"/>
        </w:r>
        <w:r>
          <w:t>46</w:t>
        </w:r>
        <w:r>
          <w:fldChar w:fldCharType="end"/>
        </w:r>
      </w:hyperlink>
    </w:p>
    <w:p>
      <w:pPr>
        <w:pStyle w:val="TOC2"/>
        <w:tabs>
          <w:tab w:val="right" w:leader="dot" w:pos="8306"/>
        </w:tabs>
      </w:pPr>
      <w:hyperlink w:anchor="_Toc2350" w:history="1">
        <w:r>
          <w:rPr>
            <w:rFonts w:ascii="仿宋" w:eastAsia="仿宋" w:hAnsi="仿宋" w:cs="仿宋" w:hint="eastAsia"/>
            <w:lang w:eastAsia="zh-CN"/>
          </w:rPr>
          <w:t>(一)、建立健全的预算管理制度</w:t>
        </w:r>
        <w:r>
          <w:tab/>
        </w:r>
        <w:r>
          <w:fldChar w:fldCharType="begin"/>
        </w:r>
        <w:r>
          <w:instrText xml:space="preserve"> PAGEREF _Toc2350 \h </w:instrText>
        </w:r>
        <w:r>
          <w:fldChar w:fldCharType="separate"/>
        </w:r>
        <w:r>
          <w:t>46</w:t>
        </w:r>
        <w:r>
          <w:fldChar w:fldCharType="end"/>
        </w:r>
      </w:hyperlink>
    </w:p>
    <w:p>
      <w:pPr>
        <w:pStyle w:val="TOC2"/>
        <w:tabs>
          <w:tab w:val="right" w:leader="dot" w:pos="8306"/>
        </w:tabs>
      </w:pPr>
      <w:hyperlink w:anchor="_Toc13083" w:history="1">
        <w:r>
          <w:rPr>
            <w:rFonts w:ascii="仿宋" w:eastAsia="仿宋" w:hAnsi="仿宋" w:cs="仿宋" w:hint="eastAsia"/>
            <w:lang w:eastAsia="zh-CN"/>
          </w:rPr>
          <w:t>(二)、加强资金流动监控</w:t>
        </w:r>
        <w:r>
          <w:tab/>
        </w:r>
        <w:r>
          <w:fldChar w:fldCharType="begin"/>
        </w:r>
        <w:r>
          <w:instrText xml:space="preserve"> PAGEREF _Toc13083 \h </w:instrText>
        </w:r>
        <w:r>
          <w:fldChar w:fldCharType="separate"/>
        </w:r>
        <w:r>
          <w:t>47</w:t>
        </w:r>
        <w:r>
          <w:fldChar w:fldCharType="end"/>
        </w:r>
      </w:hyperlink>
    </w:p>
    <w:p>
      <w:pPr>
        <w:pStyle w:val="TOC2"/>
        <w:tabs>
          <w:tab w:val="right" w:leader="dot" w:pos="8306"/>
        </w:tabs>
      </w:pPr>
      <w:hyperlink w:anchor="_Toc5928" w:history="1">
        <w:r>
          <w:rPr>
            <w:rFonts w:ascii="仿宋" w:eastAsia="仿宋" w:hAnsi="仿宋" w:cs="仿宋" w:hint="eastAsia"/>
            <w:lang w:eastAsia="zh-CN"/>
          </w:rPr>
          <w:t>(三)、制定完善的风险控制机制</w:t>
        </w:r>
        <w:r>
          <w:tab/>
        </w:r>
        <w:r>
          <w:fldChar w:fldCharType="begin"/>
        </w:r>
        <w:r>
          <w:instrText xml:space="preserve"> PAGEREF _Toc5928 \h </w:instrText>
        </w:r>
        <w:r>
          <w:fldChar w:fldCharType="separate"/>
        </w:r>
        <w:r>
          <w:t>48</w:t>
        </w:r>
        <w:r>
          <w:fldChar w:fldCharType="end"/>
        </w:r>
      </w:hyperlink>
    </w:p>
    <w:p>
      <w:pPr>
        <w:pStyle w:val="TOC2"/>
        <w:tabs>
          <w:tab w:val="right" w:leader="dot" w:pos="8306"/>
        </w:tabs>
      </w:pPr>
      <w:hyperlink w:anchor="_Toc14899" w:history="1">
        <w:r>
          <w:rPr>
            <w:rFonts w:ascii="仿宋" w:eastAsia="仿宋" w:hAnsi="仿宋" w:cs="仿宋" w:hint="eastAsia"/>
            <w:lang w:eastAsia="zh-CN"/>
          </w:rPr>
          <w:t>(四)、优化成本管理</w:t>
        </w:r>
        <w:r>
          <w:tab/>
        </w:r>
        <w:r>
          <w:fldChar w:fldCharType="begin"/>
        </w:r>
        <w:r>
          <w:instrText xml:space="preserve"> PAGEREF _Toc14899 \h </w:instrText>
        </w:r>
        <w:r>
          <w:fldChar w:fldCharType="separate"/>
        </w:r>
        <w:r>
          <w:t>50</w:t>
        </w:r>
        <w:r>
          <w:fldChar w:fldCharType="end"/>
        </w:r>
      </w:hyperlink>
    </w:p>
    <w:p>
      <w:pPr>
        <w:pStyle w:val="TOC1"/>
        <w:tabs>
          <w:tab w:val="right" w:leader="dot" w:pos="8306"/>
        </w:tabs>
      </w:pPr>
      <w:hyperlink w:anchor="_Toc17778" w:history="1">
        <w:r>
          <w:rPr>
            <w:rFonts w:ascii="仿宋" w:eastAsia="仿宋" w:hAnsi="仿宋" w:cs="仿宋" w:hint="eastAsia"/>
            <w:lang w:eastAsia="zh-CN"/>
          </w:rPr>
          <w:t>十二、润滑油项目计划安排</w:t>
        </w:r>
        <w:r>
          <w:tab/>
        </w:r>
        <w:r>
          <w:fldChar w:fldCharType="begin"/>
        </w:r>
        <w:r>
          <w:instrText xml:space="preserve"> PAGEREF _Toc17778 \h </w:instrText>
        </w:r>
        <w:r>
          <w:fldChar w:fldCharType="separate"/>
        </w:r>
        <w:r>
          <w:t>51</w:t>
        </w:r>
        <w:r>
          <w:fldChar w:fldCharType="end"/>
        </w:r>
      </w:hyperlink>
    </w:p>
    <w:p>
      <w:pPr>
        <w:pStyle w:val="TOC2"/>
        <w:tabs>
          <w:tab w:val="right" w:leader="dot" w:pos="8306"/>
        </w:tabs>
      </w:pPr>
      <w:hyperlink w:anchor="_Toc24770" w:history="1">
        <w:r>
          <w:rPr>
            <w:rFonts w:ascii="仿宋" w:eastAsia="仿宋" w:hAnsi="仿宋" w:cs="仿宋" w:hint="eastAsia"/>
            <w:lang w:eastAsia="zh-CN"/>
          </w:rPr>
          <w:t>(一)、建设周期</w:t>
        </w:r>
        <w:r>
          <w:tab/>
        </w:r>
        <w:r>
          <w:fldChar w:fldCharType="begin"/>
        </w:r>
        <w:r>
          <w:instrText xml:space="preserve"> PAGEREF _Toc24770 \h </w:instrText>
        </w:r>
        <w:r>
          <w:fldChar w:fldCharType="separate"/>
        </w:r>
        <w:r>
          <w:t>51</w:t>
        </w:r>
        <w:r>
          <w:fldChar w:fldCharType="end"/>
        </w:r>
      </w:hyperlink>
    </w:p>
    <w:p>
      <w:pPr>
        <w:pStyle w:val="TOC2"/>
        <w:tabs>
          <w:tab w:val="right" w:leader="dot" w:pos="8306"/>
        </w:tabs>
      </w:pPr>
      <w:hyperlink w:anchor="_Toc18714" w:history="1">
        <w:r>
          <w:rPr>
            <w:rFonts w:ascii="仿宋" w:eastAsia="仿宋" w:hAnsi="仿宋" w:cs="仿宋" w:hint="eastAsia"/>
            <w:lang w:eastAsia="zh-CN"/>
          </w:rPr>
          <w:t>(二)、建设进度</w:t>
        </w:r>
        <w:r>
          <w:tab/>
        </w:r>
        <w:r>
          <w:fldChar w:fldCharType="begin"/>
        </w:r>
        <w:r>
          <w:instrText xml:space="preserve"> PAGEREF _Toc18714 \h </w:instrText>
        </w:r>
        <w:r>
          <w:fldChar w:fldCharType="separate"/>
        </w:r>
        <w:r>
          <w:t>52</w:t>
        </w:r>
        <w:r>
          <w:fldChar w:fldCharType="end"/>
        </w:r>
      </w:hyperlink>
    </w:p>
    <w:p>
      <w:pPr>
        <w:pStyle w:val="TOC2"/>
        <w:tabs>
          <w:tab w:val="right" w:leader="dot" w:pos="8306"/>
        </w:tabs>
      </w:pPr>
      <w:hyperlink w:anchor="_Toc19692" w:history="1">
        <w:r>
          <w:rPr>
            <w:rFonts w:ascii="仿宋" w:eastAsia="仿宋" w:hAnsi="仿宋" w:cs="仿宋" w:hint="eastAsia"/>
            <w:lang w:eastAsia="zh-CN"/>
          </w:rPr>
          <w:t>(三)、进度安排注意事项</w:t>
        </w:r>
        <w:r>
          <w:tab/>
        </w:r>
        <w:r>
          <w:fldChar w:fldCharType="begin"/>
        </w:r>
        <w:r>
          <w:instrText xml:space="preserve"> PAGEREF _Toc19692 \h </w:instrText>
        </w:r>
        <w:r>
          <w:fldChar w:fldCharType="separate"/>
        </w:r>
        <w:r>
          <w:t>53</w:t>
        </w:r>
        <w:r>
          <w:fldChar w:fldCharType="end"/>
        </w:r>
      </w:hyperlink>
    </w:p>
    <w:p>
      <w:pPr>
        <w:pStyle w:val="TOC2"/>
        <w:tabs>
          <w:tab w:val="right" w:leader="dot" w:pos="8306"/>
        </w:tabs>
      </w:pPr>
      <w:hyperlink w:anchor="_Toc2006" w:history="1">
        <w:r>
          <w:rPr>
            <w:rFonts w:ascii="仿宋" w:eastAsia="仿宋" w:hAnsi="仿宋" w:cs="仿宋" w:hint="eastAsia"/>
            <w:lang w:eastAsia="zh-CN"/>
          </w:rPr>
          <w:t>(四)、人力资源配置</w:t>
        </w:r>
        <w:r>
          <w:tab/>
        </w:r>
        <w:r>
          <w:fldChar w:fldCharType="begin"/>
        </w:r>
        <w:r>
          <w:instrText xml:space="preserve"> PAGEREF _Toc2006 \h </w:instrText>
        </w:r>
        <w:r>
          <w:fldChar w:fldCharType="separate"/>
        </w:r>
        <w:r>
          <w:t>54</w:t>
        </w:r>
        <w:r>
          <w:fldChar w:fldCharType="end"/>
        </w:r>
      </w:hyperlink>
    </w:p>
    <w:p>
      <w:pPr>
        <w:pStyle w:val="TOC1"/>
        <w:tabs>
          <w:tab w:val="right" w:leader="dot" w:pos="8306"/>
        </w:tabs>
      </w:pPr>
      <w:hyperlink w:anchor="_Toc19750" w:history="1">
        <w:r>
          <w:rPr>
            <w:rFonts w:ascii="仿宋" w:eastAsia="仿宋" w:hAnsi="仿宋" w:cs="仿宋" w:hint="eastAsia"/>
            <w:lang w:eastAsia="zh-CN"/>
          </w:rPr>
          <w:t>十三、润滑油项目工程方案分析</w:t>
        </w:r>
        <w:r>
          <w:tab/>
        </w:r>
        <w:r>
          <w:fldChar w:fldCharType="begin"/>
        </w:r>
        <w:r>
          <w:instrText xml:space="preserve"> PAGEREF _Toc19750 \h </w:instrText>
        </w:r>
        <w:r>
          <w:fldChar w:fldCharType="separate"/>
        </w:r>
        <w:r>
          <w:t>55</w:t>
        </w:r>
        <w:r>
          <w:fldChar w:fldCharType="end"/>
        </w:r>
      </w:hyperlink>
    </w:p>
    <w:p>
      <w:pPr>
        <w:pStyle w:val="TOC2"/>
        <w:tabs>
          <w:tab w:val="right" w:leader="dot" w:pos="8306"/>
        </w:tabs>
      </w:pPr>
      <w:hyperlink w:anchor="_Toc32635" w:history="1">
        <w:r>
          <w:rPr>
            <w:rFonts w:ascii="仿宋" w:eastAsia="仿宋" w:hAnsi="仿宋" w:cs="仿宋" w:hint="eastAsia"/>
            <w:lang w:eastAsia="zh-CN"/>
          </w:rPr>
          <w:t>(一)、建筑工程设计原则</w:t>
        </w:r>
        <w:r>
          <w:tab/>
        </w:r>
        <w:r>
          <w:fldChar w:fldCharType="begin"/>
        </w:r>
        <w:r>
          <w:instrText xml:space="preserve"> PAGEREF _Toc32635 \h </w:instrText>
        </w:r>
        <w:r>
          <w:fldChar w:fldCharType="separate"/>
        </w:r>
        <w:r>
          <w:t>55</w:t>
        </w:r>
        <w:r>
          <w:fldChar w:fldCharType="end"/>
        </w:r>
      </w:hyperlink>
    </w:p>
    <w:p>
      <w:pPr>
        <w:pStyle w:val="TOC2"/>
        <w:tabs>
          <w:tab w:val="right" w:leader="dot" w:pos="8306"/>
        </w:tabs>
      </w:pPr>
      <w:hyperlink w:anchor="_Toc29790" w:history="1">
        <w:r>
          <w:rPr>
            <w:rFonts w:ascii="仿宋" w:eastAsia="仿宋" w:hAnsi="仿宋" w:cs="仿宋" w:hint="eastAsia"/>
            <w:lang w:eastAsia="zh-CN"/>
          </w:rPr>
          <w:t>(二)、土建工程建设指标</w:t>
        </w:r>
        <w:r>
          <w:tab/>
        </w:r>
        <w:r>
          <w:fldChar w:fldCharType="begin"/>
        </w:r>
        <w:r>
          <w:instrText xml:space="preserve"> PAGEREF _Toc29790 \h </w:instrText>
        </w:r>
        <w:r>
          <w:fldChar w:fldCharType="separate"/>
        </w:r>
        <w:r>
          <w:t>58</w:t>
        </w:r>
        <w:r>
          <w:fldChar w:fldCharType="end"/>
        </w:r>
      </w:hyperlink>
    </w:p>
    <w:p>
      <w:pPr>
        <w:pStyle w:val="TOC1"/>
        <w:tabs>
          <w:tab w:val="right" w:leader="dot" w:pos="8306"/>
        </w:tabs>
      </w:pPr>
      <w:hyperlink w:anchor="_Toc31233" w:history="1">
        <w:r>
          <w:rPr>
            <w:rFonts w:ascii="仿宋" w:eastAsia="仿宋" w:hAnsi="仿宋" w:cs="仿宋" w:hint="eastAsia"/>
            <w:lang w:eastAsia="zh-CN"/>
          </w:rPr>
          <w:t>十四、营销与推广策略</w:t>
        </w:r>
        <w:r>
          <w:tab/>
        </w:r>
        <w:r>
          <w:fldChar w:fldCharType="begin"/>
        </w:r>
        <w:r>
          <w:instrText xml:space="preserve"> PAGEREF _Toc31233 \h </w:instrText>
        </w:r>
        <w:r>
          <w:fldChar w:fldCharType="separate"/>
        </w:r>
        <w:r>
          <w:t>60</w:t>
        </w:r>
        <w:r>
          <w:fldChar w:fldCharType="end"/>
        </w:r>
      </w:hyperlink>
    </w:p>
    <w:p>
      <w:pPr>
        <w:pStyle w:val="TOC2"/>
        <w:tabs>
          <w:tab w:val="right" w:leader="dot" w:pos="8306"/>
        </w:tabs>
      </w:pPr>
      <w:hyperlink w:anchor="_Toc25700" w:history="1">
        <w:r>
          <w:rPr>
            <w:rFonts w:ascii="仿宋" w:eastAsia="仿宋" w:hAnsi="仿宋" w:cs="仿宋" w:hint="eastAsia"/>
            <w:lang w:eastAsia="zh-CN"/>
          </w:rPr>
          <w:t>(一)、产品/服务定位与特点</w:t>
        </w:r>
        <w:r>
          <w:tab/>
        </w:r>
        <w:r>
          <w:fldChar w:fldCharType="begin"/>
        </w:r>
        <w:r>
          <w:instrText xml:space="preserve"> PAGEREF _Toc25700 \h </w:instrText>
        </w:r>
        <w:r>
          <w:fldChar w:fldCharType="separate"/>
        </w:r>
        <w:r>
          <w:t>60</w:t>
        </w:r>
        <w:r>
          <w:fldChar w:fldCharType="end"/>
        </w:r>
      </w:hyperlink>
    </w:p>
    <w:p>
      <w:pPr>
        <w:pStyle w:val="TOC2"/>
        <w:tabs>
          <w:tab w:val="right" w:leader="dot" w:pos="8306"/>
        </w:tabs>
      </w:pPr>
      <w:hyperlink w:anchor="_Toc31434" w:history="1">
        <w:r>
          <w:rPr>
            <w:rFonts w:ascii="仿宋" w:eastAsia="仿宋" w:hAnsi="仿宋" w:cs="仿宋" w:hint="eastAsia"/>
            <w:lang w:eastAsia="zh-CN"/>
          </w:rPr>
          <w:t>(二)、市场定位与竞争分析</w:t>
        </w:r>
        <w:r>
          <w:tab/>
        </w:r>
        <w:r>
          <w:fldChar w:fldCharType="begin"/>
        </w:r>
        <w:r>
          <w:instrText xml:space="preserve"> PAGEREF _Toc31434 \h </w:instrText>
        </w:r>
        <w:r>
          <w:fldChar w:fldCharType="separate"/>
        </w:r>
        <w:r>
          <w:t>61</w:t>
        </w:r>
        <w:r>
          <w:fldChar w:fldCharType="end"/>
        </w:r>
      </w:hyperlink>
    </w:p>
    <w:p>
      <w:pPr>
        <w:pStyle w:val="TOC2"/>
        <w:tabs>
          <w:tab w:val="right" w:leader="dot" w:pos="8306"/>
        </w:tabs>
      </w:pPr>
      <w:hyperlink w:anchor="_Toc8347" w:history="1">
        <w:r>
          <w:rPr>
            <w:rFonts w:ascii="仿宋" w:eastAsia="仿宋" w:hAnsi="仿宋" w:cs="仿宋" w:hint="eastAsia"/>
            <w:lang w:eastAsia="zh-CN"/>
          </w:rPr>
          <w:t>(三)、营销渠道与策略</w:t>
        </w:r>
        <w:r>
          <w:tab/>
        </w:r>
        <w:r>
          <w:fldChar w:fldCharType="begin"/>
        </w:r>
        <w:r>
          <w:instrText xml:space="preserve"> PAGEREF _Toc8347 \h </w:instrText>
        </w:r>
        <w:r>
          <w:fldChar w:fldCharType="separate"/>
        </w:r>
        <w:r>
          <w:t>63</w:t>
        </w:r>
        <w:r>
          <w:fldChar w:fldCharType="end"/>
        </w:r>
      </w:hyperlink>
    </w:p>
    <w:p>
      <w:pPr>
        <w:pStyle w:val="TOC2"/>
        <w:tabs>
          <w:tab w:val="right" w:leader="dot" w:pos="8306"/>
        </w:tabs>
      </w:pPr>
      <w:hyperlink w:anchor="_Toc30474" w:history="1">
        <w:r>
          <w:rPr>
            <w:rFonts w:ascii="仿宋" w:eastAsia="仿宋" w:hAnsi="仿宋" w:cs="仿宋" w:hint="eastAsia"/>
            <w:lang w:eastAsia="zh-CN"/>
          </w:rPr>
          <w:t>(四)、推广与宣传活动</w:t>
        </w:r>
        <w:r>
          <w:tab/>
        </w:r>
        <w:r>
          <w:fldChar w:fldCharType="begin"/>
        </w:r>
        <w:r>
          <w:instrText xml:space="preserve"> PAGEREF _Toc30474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3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技术管理特点体现在其创新导向。通过引入最先进的技术趋势和解决方案，润滑油项目致力于提升科技含量、提高质量和效率水平。这意味着我们将采用最新的工具和方法，确保润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油项目技术管理的显著特征。通过整合不同领域的技术资源，我们实现了跨学科的协同工作。这有助于优化技术架构，提高整体效能。此外，整合性策略还促进了不同技术团队之间的紧密沟通和高效合作，确保润滑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滑油项目所采用的技术。通过不断优化技术方案，润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油项目团队将在润滑油项目初期识别可能的技术风险，并采取相应的预防和应对措施。通过建立健全的风险评估机制，润滑油项目能够在实施过程中及时发现并解决潜在的技术问题，保障润滑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通过这些独特的技术管理特点，我们确信在润滑油项目中，技术将成为润滑油项目成功的有力支持。这一深度剖析揭示了技术管理在润滑油项目实施中的关键作用，为润滑油项目的技术基础奠定了坚实的基础。</w:t>
      </w:r>
    </w:p>
    <w:p>
      <w:pPr>
        <w:pStyle w:val="Heading2"/>
        <w:ind w:firstLine="560" w:firstLineChars="200"/>
        <w:rPr>
          <w:rFonts w:ascii="仿宋" w:eastAsia="仿宋" w:hAnsi="仿宋" w:cs="仿宋" w:hint="eastAsia"/>
          <w:sz w:val="28"/>
          <w:lang w:eastAsia="zh-CN"/>
        </w:rPr>
      </w:pPr>
      <w:bookmarkStart w:id="4" w:name="_Toc22050"/>
      <w:r>
        <w:rPr>
          <w:rFonts w:ascii="仿宋" w:eastAsia="仿宋" w:hAnsi="仿宋" w:cs="仿宋" w:hint="eastAsia"/>
          <w:sz w:val="28"/>
          <w:lang w:eastAsia="zh-CN"/>
        </w:rPr>
        <w:t>(二)、润滑油项目工艺技术设计方案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润滑油项目将严格按照相关行业规范要求进行组织。通过有效控制产品质量，润滑油项目将致力于为顾客提供优质的润滑油项目产品和良好的服务。这体现了润滑油项目对于生产活动合规性和质量标准的高度重视，为润滑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油项目注重生态效益和清洁生产原则。润滑油项目建设将紧密结合地方特色经济发展，与社会经济发展规划和区域环境保护规划方案相协调一致。通过与当地区域自然生态系统的结合，润滑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油项目产品具有多样化的客户需求和个性化的特点。因此，润滑油项目产品规格品种多样，且单批生产数量较小。为满足这一特点，润滑油项目承办单位将建设先进的柔性制造生产线。通过广泛应用柔性制造技术，润滑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滑油项目采用的技术具有较高的技术含量和自动化水平，处于国内先进水平。这一技术选用不仅体现了对生产效率、质量和环境友好性的高标准要求，同时为润滑油项目的可持续发展奠定了坚实的基础。</w:t>
      </w:r>
    </w:p>
    <w:p>
      <w:pPr>
        <w:pStyle w:val="Heading2"/>
        <w:ind w:firstLine="560" w:firstLineChars="200"/>
        <w:rPr>
          <w:rFonts w:ascii="仿宋" w:eastAsia="仿宋" w:hAnsi="仿宋" w:cs="仿宋" w:hint="eastAsia"/>
          <w:sz w:val="28"/>
          <w:lang w:eastAsia="zh-CN"/>
        </w:rPr>
      </w:pPr>
      <w:bookmarkStart w:id="5" w:name="_Toc65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为确保润滑油项目的高效生产和技术实施，我们制定了一套精心设计的设备选型方案，以满足润滑油项目生产、质量和环保的要求。该方案的主要特点如下：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133"/>
      <w:r>
        <w:rPr>
          <w:rFonts w:ascii="仿宋" w:eastAsia="仿宋" w:hAnsi="仿宋" w:cs="仿宋" w:hint="eastAsia"/>
          <w:sz w:val="28"/>
          <w:lang w:eastAsia="zh-CN"/>
        </w:rPr>
        <w:t>二、润滑油项目可持续发展</w:t>
      </w:r>
      <w:bookmarkEnd w:id="6"/>
    </w:p>
    <w:p>
      <w:pPr>
        <w:pStyle w:val="Heading2"/>
        <w:rPr>
          <w:rFonts w:ascii="仿宋" w:eastAsia="仿宋" w:hAnsi="仿宋" w:cs="仿宋" w:hint="eastAsia"/>
          <w:lang w:eastAsia="zh-CN"/>
        </w:rPr>
      </w:pPr>
      <w:bookmarkStart w:id="7" w:name="_Toc2976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润滑油项目团队着眼于未来，明确了可持续发展的战略方向。制定的具体可持续发展目标包括降低资源使用、采用环保技术、最大化社会效益等。这一步骤不仅有助于润滑油项目在环保和社会责任方面达到最高标准，也为未来提供了明确的指引，确保润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项目管理周期。从润滑油项目规划开始，润滑油项目团队就考虑了环境和社会的因素。在执行阶段，润滑油项目团队积极推动绿色技术的应用，优化资源利用。此外，关注员工的社会责任，通过培训和沟通活动提高员工对可持续发展的认知，使他们能够在日常工作中践行可持续实践。这些举措不仅为润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60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扎根于润滑油项目的可持续发展理念，我们深信环保与社会责任是润滑油项目成功的关键支柱。在润滑油项目的每一步，我们都致力于通过创新和实践，履行对环境和社会的坚定责任。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团队通过引入先进的环保技术、建立高效的废物处理系统以及推动能源节约措施，积极履行环保责任。定期的环保监测和评估确保润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不仅致力于自身可持续发展，还注重对社会的回馈。通过支持社区润滑油项目、参与慈善事业、提供培训机会等方式，润滑油项目积极履行社会责任。与当地社区建立积极互动，关注员工的工作与生活平衡，以及员工的身心健康，是润滑油项目在社会责任层面的关键举措。这样的实践不仅增强了润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740"/>
      <w:r>
        <w:rPr>
          <w:rFonts w:ascii="仿宋" w:eastAsia="仿宋" w:hAnsi="仿宋" w:cs="仿宋" w:hint="eastAsia"/>
          <w:sz w:val="28"/>
          <w:lang w:eastAsia="zh-CN"/>
        </w:rPr>
        <w:t>三、润滑油项目建设背景及必要性分析</w:t>
      </w:r>
      <w:bookmarkEnd w:id="9"/>
    </w:p>
    <w:p>
      <w:pPr>
        <w:pStyle w:val="Heading2"/>
        <w:rPr>
          <w:rFonts w:ascii="仿宋" w:eastAsia="仿宋" w:hAnsi="仿宋" w:cs="仿宋" w:hint="eastAsia"/>
          <w:lang w:eastAsia="zh-CN"/>
        </w:rPr>
      </w:pPr>
      <w:bookmarkStart w:id="10" w:name="_Toc4280"/>
      <w:r>
        <w:rPr>
          <w:rFonts w:ascii="仿宋" w:eastAsia="仿宋" w:hAnsi="仿宋" w:cs="仿宋" w:hint="eastAsia"/>
          <w:lang w:eastAsia="zh-CN"/>
        </w:rPr>
        <w:t>(一)、润滑油项目背景分析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润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我们的背景分析将深入挖掘当前行业的发展趋势，通过对竞争态势的全面审视，找到润滑油项目在这个潮流中的定位。同时，我们将关注行业内涌现的新兴机遇，以便润滑油项目更好地融入行业发展的潮流中。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滑油项目提供了强大的发展动力。我们将聚焦于行业内最新的技术发展趋势，包括但不限于人工智能、大数据分析、物联网等领域。通过深度的技术研究，我们将确保润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滑油项目发展的源泉。我们将投入更多的精力对市场需求进行深入剖析，超越表面的需求，深入挖掘潜在的市场痛点和机遇。通过对市场需求的细致了解，润滑油项目将更有针对性地设计解决方案，满足市场的多样化需求，从而更好地促进润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润滑油项目战略至关重要。我们将对竞争态势进行更为深入的分析，包括但不限于市场份额、产品特点、客户满意度等多个维度。通过深度的竞争分析，润滑油项目将能够更准确地把握市场脉搏，制定具有竞争力的润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润滑油项目的发展具有直接的影响。我们将进行更为全面的法规和政策分析，了解行业发展中的潜在法律风险和合规挑战。通过充分了解和遵守相关法规，润滑油项目将确保在法律框架内合法合规运营，为润滑油项目的稳健发展提供有力支持。</w:t>
      </w:r>
    </w:p>
    <w:p>
      <w:pPr>
        <w:pStyle w:val="Heading2"/>
        <w:ind w:firstLine="560" w:firstLineChars="200"/>
        <w:rPr>
          <w:rFonts w:ascii="仿宋" w:eastAsia="仿宋" w:hAnsi="仿宋" w:cs="仿宋" w:hint="eastAsia"/>
          <w:sz w:val="28"/>
          <w:lang w:eastAsia="zh-CN"/>
        </w:rPr>
      </w:pPr>
      <w:bookmarkStart w:id="11" w:name="_Toc7660"/>
      <w:r>
        <w:rPr>
          <w:rFonts w:ascii="仿宋" w:eastAsia="仿宋" w:hAnsi="仿宋" w:cs="仿宋" w:hint="eastAsia"/>
          <w:sz w:val="28"/>
          <w:lang w:eastAsia="zh-CN"/>
        </w:rPr>
        <w:t>(二)、润滑油项目建设必要性分析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迫切性源于对行业发展趋势的深刻洞察。我们正处于一个行业变革的时代，科技创新、数字化转型成为企业发展的关键动力。润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不仅仅是为了跟上潮流，更是为了通过技术创新推动企业的持续发展。通过引入先进的技术和解决方案，润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滑油项目的建设成为必然选择，通过提高产品质量、拓展服务领域，从而在竞争中获得更多的机会。润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润滑油项目建设的必要性体现在对客户需求更精准的满足。通过润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背后是对企业持续创新的追求。只有通过不断创新，企业才能在竞争中立于不败之地。润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071"/>
      <w:r>
        <w:rPr>
          <w:rFonts w:ascii="仿宋" w:eastAsia="仿宋" w:hAnsi="仿宋" w:cs="仿宋" w:hint="eastAsia"/>
          <w:sz w:val="28"/>
          <w:lang w:eastAsia="zh-CN"/>
        </w:rPr>
        <w:t>四、润滑油项目概论</w:t>
      </w:r>
      <w:bookmarkEnd w:id="12"/>
    </w:p>
    <w:p>
      <w:pPr>
        <w:pStyle w:val="Heading2"/>
        <w:rPr>
          <w:rFonts w:ascii="仿宋" w:eastAsia="仿宋" w:hAnsi="仿宋" w:cs="仿宋" w:hint="eastAsia"/>
          <w:lang w:eastAsia="zh-CN"/>
        </w:rPr>
      </w:pPr>
      <w:bookmarkStart w:id="13" w:name="_Toc16303"/>
      <w:r>
        <w:rPr>
          <w:rFonts w:ascii="仿宋" w:eastAsia="仿宋" w:hAnsi="仿宋" w:cs="仿宋" w:hint="eastAsia"/>
          <w:lang w:eastAsia="zh-CN"/>
        </w:rPr>
        <w:t>(一)、润滑油项目概况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润滑油项目的起源追溯至对市场的深入洞察。市场的不断演变与变革为润滑油项目提供了难得的机遇。当前市场存在的需求缺口和变革的大环境共同构成了润滑油项目的背景。这个润滑油项目旨在充分利用市场机遇，填补行业中尚未满足的需求，为客户提供全新的解决方案。市场的变革和需求的增长使得这个润滑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正式命名为润滑油。这个名称不仅仅是一个标识，更代表了润滑油项目的核心理念和愿景。它蕴含着润滑油项目所要解决问题的关键字，具有强烈的表达和辨识度，为润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核心目标是提供一种全新、高效的解决方案，满足客户日益增长的需求。润滑油项目追求的不仅仅是满足市场需求，更是在市场中获得卓越的竞争优势。通过不断提升产品或服务的质量和创新水平，润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全面涵盖了产品研发、制造、市场推广和售后服务，确保从产品设计到最终用户体验的全方位关注。这一全面的润滑油项目范围是为了确保润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润滑油项目计划在未来18个月内完成，包括研发、测试、市场试点和正式推出等不同阶段。这个时间表的合理设计是为了确保润滑油项目各个阶段的顺利推进，以便按时交付高质量的成果。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润滑油项目预算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润滑油项目总预算估算为XX百万美元，主要分配在研发、市场推广、人员培训和运营等方面。这一充足的预算为润滑油项目提供了充足的资源，确保润滑油项目在各个方面都能取得优异的表现。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润滑油项目可能面临的风险包括市场接受度低、技术难题、竞争激烈等。润滑油项目团队已经制定了相应的风险应对计划，通过前瞻性的风险管理，确保润滑油项目在面对不确定性时能够迅速做出应对。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润滑油项目汇聚了一支经验丰富、多领域专业素养的核心团队，确保润滑油项目在各个方面都能拥有高水平的执行力。团队的协同作战是润滑油项目成功的关键因素之一。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润滑油项目的背景根植于市场对更高效、创新产品的渴望，同时也受到科技发展对行业格局的深刻改变的影响。这为润滑油项目提供了广阔的发展空间和市场需求。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截至目前，润滑油项目已完成市场调研和技术验证，取得了初步的成功。这为润滑油项目在未来的发展奠定了坚实的基础，为更远大的目标打下了坚实的基石。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921"/>
      <w:r>
        <w:rPr>
          <w:rFonts w:ascii="仿宋" w:eastAsia="仿宋" w:hAnsi="仿宋" w:cs="仿宋" w:hint="eastAsia"/>
          <w:sz w:val="28"/>
          <w:lang w:eastAsia="zh-CN"/>
        </w:rPr>
        <w:t>(二)、润滑油项目目标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keyword》润滑油项目首要业务目标是在市场中占据有利地位，实现产品/服务的成功推广和销售。通过不断提升产品质量、创新性，润滑油项目追求成为行业中的领导者，赢得更多客户的青睐。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在科技迅速发展的时代，润滑油项目着眼于技术创新。通过持续的研发和技术升级，润滑油项目旨在推出更具创新性的产品或服务，以满足市场对新鲜、先进解决方案的需求。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为了建立可持续的客户关系，润滑油项目设定了客户满意度目标。通过提供卓越的产品质量和优质的客户服务，润滑油项目追求赢得客户的信任和忠诚度，确保他们的满意度达到行业领先水平。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润滑油项目注重社会责任和可持续发展。通过实施环保、社会责任润滑油项目，润滑油项目致力于在经济发展的同时保护环境，促进社会公平，实现可持续经营。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润滑油项目的团队是实现目标的核心驱动力。因此，润滑油项目设定了团队发展目标，包括提升团队成员的专业技能、培养领导力，以及搭建协同高效的团队工作氛围。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469"/>
      <w:r>
        <w:rPr>
          <w:rFonts w:ascii="仿宋" w:eastAsia="仿宋" w:hAnsi="仿宋" w:cs="仿宋" w:hint="eastAsia"/>
          <w:sz w:val="28"/>
          <w:lang w:eastAsia="zh-CN"/>
        </w:rPr>
        <w:t>(三)、润滑油项目提出的理由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润滑油项目提出的理由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源于对市场机遇的深刻洞察。当前市场中存在的需求缺口和行业发展趋势表明，有巨大的商业机会等待被开发。通过准确捕捉市场机遇，润滑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理念基于对技术创新的信仰。通过持续的研发和技术投入，润滑油项目有望推出更具创新性的产品或服务。在科技飞速发展的当下，润滑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是为了增强企业的行业竞争力。通过提升产品或服务的质量和独特性，润滑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响应了消费者需求的变化。随着社会和科技的不断发展，消费者对产品和服务的需求也在发生变化。通过深入了解并及时回应消费者的新需求，润滑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润滑油项目的提出是企业战略发展规划的一部分。在面对日益激烈的市场竞争和不断变化的商业环境中，润滑油项目作为企业战略的一环，旨在为企业开辟新的增长领域，巩固企业在行业中的地位。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润滑油项目的提出不仅仅是基于商业考量，还注重社会责任。通过推出环保、社会责任等方面的润滑油项目，润滑油企业可以在社会中树立积极形象，为社会做出积极贡献，实现经济效益和社会效益的双赢。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润滑油项目的提出反映了对利益相关者期望的关注。包括客户、员工、投资者等利益相关者在企业发展中都有着各自的期望，润滑油项目力求在满足这些期望的同时，取得更大的共赢。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63"/>
      <w:r>
        <w:rPr>
          <w:rFonts w:ascii="仿宋" w:eastAsia="仿宋" w:hAnsi="仿宋" w:cs="仿宋" w:hint="eastAsia"/>
          <w:sz w:val="28"/>
          <w:lang w:eastAsia="zh-CN"/>
        </w:rPr>
        <w:t>(四)、润滑油项目意义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在实施润滑油项目的过程中，我们不仅仅是在追逐商业成功，更是为企业和社会的多个层面创造了深远的意义。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首要意义在于提升企业的市场竞争力。通过持续的创新和对产品质量的高标准要求，润滑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滑油项目的推进将促使行业技术水平的提升。通过引入先进技术和创新性解决方案，润滑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在社会层面，润滑油项目不仅创造了大量就业机会，提高了就业水平，还注重社会责任和环保。通过参与社会公益事业和推动环保润滑油项目，润滑油项目为社会贡献了一份力量，体现了企业对社会的积极回馈。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https://d.book118.com/235211343021011112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12968"/>
    <w:rsid w:val="3CE129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1134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2024-02-20T02:51:00Z</dcterms:created>
  <dcterms:modified xsi:type="dcterms:W3CDTF">2024-02-20T02:51:28Z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9232085CB2754585A710F7676BF521B5_11</vt:lpwstr>
  </property>
  <property fmtid="{D5CDD505-2E9C-101B-9397-08002B2CF9AE}" pid="3" name="KSOProductBuildVer">
    <vt:lpwstr>2052-12.1.0.16250</vt:lpwstr>
  </property>
</Properties>
</file>