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滤油机相关行业公司成立方案及可行性研究报告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_Toc29344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_Toc3423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_Toc3865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_Toc16267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_Toc27073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_Toc20136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_Toc13924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_Toc25404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1" w:history="1">
        <w:r>
          <w:rPr>
            <w:rFonts w:ascii="仿宋" w:eastAsia="仿宋" w:hAnsi="仿宋" w:cs="仿宋" w:hint="eastAsia"/>
            <w:lang w:eastAsia="zh-CN"/>
          </w:rPr>
          <w:t>(一)、滤油机项目选址原则</w:t>
        </w:r>
        <w:r>
          <w:tab/>
        </w:r>
        <w:r>
          <w:fldChar w:fldCharType="begin"/>
        </w:r>
        <w:r>
          <w:instrText xml:space="preserve"> PAGEREF _Toc25941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_Toc17444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_Toc8324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(五)、滤油机项目选址综合评价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5" w:history="1">
        <w:r>
          <w:rPr>
            <w:rFonts w:ascii="仿宋" w:eastAsia="仿宋" w:hAnsi="仿宋" w:cs="仿宋" w:hint="eastAsia"/>
            <w:lang w:eastAsia="zh-CN"/>
          </w:rPr>
          <w:t>四、滤油机项目概况</w:t>
        </w:r>
        <w:r>
          <w:tab/>
        </w:r>
        <w:r>
          <w:fldChar w:fldCharType="begin"/>
        </w:r>
        <w:r>
          <w:instrText xml:space="preserve"> PAGEREF _Toc7385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_Toc12649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9" w:history="1">
        <w:r>
          <w:rPr>
            <w:rFonts w:ascii="仿宋" w:eastAsia="仿宋" w:hAnsi="仿宋" w:cs="仿宋" w:hint="eastAsia"/>
            <w:lang w:eastAsia="zh-CN"/>
          </w:rPr>
          <w:t>(二)、滤油机项目提出的理由</w:t>
        </w:r>
        <w:r>
          <w:tab/>
        </w:r>
        <w:r>
          <w:fldChar w:fldCharType="begin"/>
        </w:r>
        <w:r>
          <w:instrText xml:space="preserve"> PAGEREF _Toc7009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2" w:history="1">
        <w:r>
          <w:rPr>
            <w:rFonts w:ascii="仿宋" w:eastAsia="仿宋" w:hAnsi="仿宋" w:cs="仿宋" w:hint="eastAsia"/>
            <w:lang w:eastAsia="zh-CN"/>
          </w:rPr>
          <w:t>(三)、滤油机项目选址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_Toc26242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_Toc29948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6" w:history="1">
        <w:r>
          <w:rPr>
            <w:rFonts w:ascii="仿宋" w:eastAsia="仿宋" w:hAnsi="仿宋" w:cs="仿宋" w:hint="eastAsia"/>
            <w:lang w:eastAsia="zh-CN"/>
          </w:rPr>
          <w:t>(六)、滤油机项目投资</w:t>
        </w:r>
        <w:r>
          <w:tab/>
        </w:r>
        <w:r>
          <w:fldChar w:fldCharType="begin"/>
        </w:r>
        <w:r>
          <w:instrText xml:space="preserve"> PAGEREF _Toc17986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" w:history="1">
        <w:r>
          <w:rPr>
            <w:rFonts w:ascii="仿宋" w:eastAsia="仿宋" w:hAnsi="仿宋" w:cs="仿宋" w:hint="eastAsia"/>
            <w:lang w:eastAsia="zh-CN"/>
          </w:rPr>
          <w:t>(七)、滤油机项目进度规划</w:t>
        </w:r>
        <w:r>
          <w:tab/>
        </w:r>
        <w:r>
          <w:fldChar w:fldCharType="begin"/>
        </w:r>
        <w:r>
          <w:instrText xml:space="preserve"> PAGEREF _Toc1987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_Toc24820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" w:history="1">
        <w:r>
          <w:rPr>
            <w:rFonts w:ascii="仿宋" w:eastAsia="仿宋" w:hAnsi="仿宋" w:cs="仿宋" w:hint="eastAsia"/>
            <w:lang w:eastAsia="zh-CN"/>
          </w:rPr>
          <w:t>(九)、滤油机项目综合评价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eastAsia="zh-CN"/>
          </w:rPr>
          <w:t>五、滤油机筹建公司基本信息</w:t>
        </w:r>
        <w:r>
          <w:tab/>
        </w:r>
        <w:r>
          <w:fldChar w:fldCharType="begin"/>
        </w:r>
        <w:r>
          <w:instrText xml:space="preserve"> PAGEREF _Toc15920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_Toc26229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_Toc26283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_Toc11501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_Toc12199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_Toc26727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_Toc30485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_Toc27951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_Toc32164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_Toc13895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_Toc14858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3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_Toc24319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_Toc23748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_Toc26107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_Toc4767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_Toc13449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_Toc9756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" w:history="1">
        <w:r>
          <w:rPr>
            <w:rFonts w:ascii="仿宋" w:eastAsia="仿宋" w:hAnsi="仿宋" w:cs="仿宋" w:hint="eastAsia"/>
            <w:lang w:eastAsia="zh-CN"/>
          </w:rPr>
          <w:t>七、滤油机项目经济效益</w:t>
        </w:r>
        <w:r>
          <w:tab/>
        </w:r>
        <w:r>
          <w:fldChar w:fldCharType="begin"/>
        </w:r>
        <w:r>
          <w:instrText xml:space="preserve"> PAGEREF _Toc2071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_Toc23510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4" w:history="1">
        <w:r>
          <w:rPr>
            <w:rFonts w:ascii="仿宋" w:eastAsia="仿宋" w:hAnsi="仿宋" w:cs="仿宋" w:hint="eastAsia"/>
            <w:lang w:eastAsia="zh-CN"/>
          </w:rPr>
          <w:t>(三)、滤油机项目盈利能力分析</w:t>
        </w:r>
        <w:r>
          <w:tab/>
        </w:r>
        <w:r>
          <w:fldChar w:fldCharType="begin"/>
        </w:r>
        <w:r>
          <w:instrText xml:space="preserve"> PAGEREF _Toc27704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_Toc22659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9" w:history="1">
        <w:r>
          <w:rPr>
            <w:rFonts w:ascii="仿宋" w:eastAsia="仿宋" w:hAnsi="仿宋" w:cs="仿宋" w:hint="eastAsia"/>
            <w:lang w:eastAsia="zh-CN"/>
          </w:rPr>
          <w:t>八、滤油机项目风险分析</w:t>
        </w:r>
        <w:r>
          <w:tab/>
        </w:r>
        <w:r>
          <w:fldChar w:fldCharType="begin"/>
        </w:r>
        <w:r>
          <w:instrText xml:space="preserve"> PAGEREF _Toc15569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eastAsia="zh-CN"/>
          </w:rPr>
          <w:t>(一)、滤油机项目风险分析</w:t>
        </w:r>
        <w:r>
          <w:tab/>
        </w:r>
        <w:r>
          <w:fldChar w:fldCharType="begin"/>
        </w:r>
        <w:r>
          <w:instrText xml:space="preserve"> PAGEREF _Toc20276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9" w:history="1">
        <w:r>
          <w:rPr>
            <w:rFonts w:ascii="仿宋" w:eastAsia="仿宋" w:hAnsi="仿宋" w:cs="仿宋" w:hint="eastAsia"/>
            <w:lang w:eastAsia="zh-CN"/>
          </w:rPr>
          <w:t>(二)、滤油机项目风险对策</w:t>
        </w:r>
        <w:r>
          <w:tab/>
        </w:r>
        <w:r>
          <w:fldChar w:fldCharType="begin"/>
        </w:r>
        <w:r>
          <w:instrText xml:space="preserve"> PAGEREF _Toc9029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" w:history="1">
        <w:r>
          <w:rPr>
            <w:rFonts w:ascii="仿宋" w:eastAsia="仿宋" w:hAnsi="仿宋" w:cs="仿宋" w:hint="eastAsia"/>
            <w:lang w:eastAsia="zh-CN"/>
          </w:rPr>
          <w:t>(一)、滤油机项目进度安排</w:t>
        </w:r>
        <w:r>
          <w:tab/>
        </w:r>
        <w:r>
          <w:fldChar w:fldCharType="begin"/>
        </w:r>
        <w:r>
          <w:instrText xml:space="preserve"> PAGEREF _Toc3234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1" w:history="1">
        <w:r>
          <w:rPr>
            <w:rFonts w:ascii="仿宋" w:eastAsia="仿宋" w:hAnsi="仿宋" w:cs="仿宋" w:hint="eastAsia"/>
            <w:lang w:eastAsia="zh-CN"/>
          </w:rPr>
          <w:t>(二)、滤油机项目实施保障措施</w:t>
        </w:r>
        <w:r>
          <w:tab/>
        </w:r>
        <w:r>
          <w:fldChar w:fldCharType="begin"/>
        </w:r>
        <w:r>
          <w:instrText xml:space="preserve"> PAGEREF _Toc10181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_Toc22213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_Toc4728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_Toc26488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_Toc21338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2" w:history="1">
        <w:r>
          <w:rPr>
            <w:rFonts w:ascii="仿宋" w:eastAsia="仿宋" w:hAnsi="仿宋" w:cs="仿宋" w:hint="eastAsia"/>
            <w:lang w:eastAsia="zh-CN"/>
          </w:rPr>
          <w:t>(五)、滤油机项目总投资</w:t>
        </w:r>
        <w:r>
          <w:tab/>
        </w:r>
        <w:r>
          <w:fldChar w:fldCharType="begin"/>
        </w:r>
        <w:r>
          <w:instrText xml:space="preserve"> PAGEREF _Toc10882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_Toc31043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_Toc7365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_Toc20309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_Toc17346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_Toc22634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0" w:history="1">
        <w:r>
          <w:rPr>
            <w:rFonts w:ascii="仿宋" w:eastAsia="仿宋" w:hAnsi="仿宋" w:cs="仿宋" w:hint="eastAsia"/>
            <w:lang w:eastAsia="zh-CN"/>
          </w:rPr>
          <w:t>(一)、社会责任滤油机项目</w:t>
        </w:r>
        <w:r>
          <w:tab/>
        </w:r>
        <w:r>
          <w:fldChar w:fldCharType="begin"/>
        </w:r>
        <w:r>
          <w:instrText xml:space="preserve"> PAGEREF _Toc30570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_Toc8081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_Toc7558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1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_Toc28701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_Toc17377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90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_Toc32261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_Toc18946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9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_Toc15439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_Toc11976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_Toc22190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2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8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https://d.book118.com/235214004040011044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滤油机相关行业公司成立方案及可行性研究报告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滤油机相关行业公司成立方案及可行性研究报告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滤油机相关行业公司成立方案及可行性研究报告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滤油机相关行业公司成立方案及可行性研究报告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滤油机相关行业公司成立方案及可行性研究报告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5214004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2023-12-31T14:48:00Z</dcterms:created>
  <dcterms:modified xsi:type="dcterms:W3CDTF">2023-12-31T14:48:13Z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58AF1E20CD2D4738AC4E20F3CD70B493_11</vt:lpwstr>
  </property>
  <property fmtid="{D5CDD505-2E9C-101B-9397-08002B2CF9AE}" pid="3" name="KSOProductBuildVer">
    <vt:lpwstr>2052-12.1.0.16120</vt:lpwstr>
  </property>
</Properties>
</file>