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碳三馏份加氢催化剂项目规划设计蓝图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175" w:history="1">
        <w:r>
          <w:rPr>
            <w:rFonts w:ascii="仿宋" w:eastAsia="仿宋" w:hAnsi="仿宋" w:cs="仿宋" w:hint="eastAsia"/>
            <w:lang w:eastAsia="zh-CN"/>
          </w:rPr>
          <w:t>概论</w:t>
        </w:r>
        <w:r>
          <w:tab/>
        </w:r>
        <w:r>
          <w:fldChar w:fldCharType="begin"/>
        </w:r>
        <w:r>
          <w:instrText xml:space="preserve"> PAGEREF _Toc14175 \h </w:instrText>
        </w:r>
        <w:r>
          <w:fldChar w:fldCharType="separate"/>
        </w:r>
        <w:r>
          <w:t>3</w:t>
        </w:r>
        <w:r>
          <w:fldChar w:fldCharType="end"/>
        </w:r>
      </w:hyperlink>
    </w:p>
    <w:p>
      <w:pPr>
        <w:pStyle w:val="TOC1"/>
        <w:tabs>
          <w:tab w:val="right" w:leader="dot" w:pos="8306"/>
        </w:tabs>
      </w:pPr>
      <w:hyperlink w:anchor="_Toc20317" w:history="1">
        <w:r>
          <w:rPr>
            <w:rFonts w:ascii="仿宋" w:eastAsia="仿宋" w:hAnsi="仿宋" w:cs="仿宋" w:hint="eastAsia"/>
            <w:lang w:eastAsia="zh-CN"/>
          </w:rPr>
          <w:t>一、碳三馏份加氢催化剂项目危机管理</w:t>
        </w:r>
        <w:r>
          <w:tab/>
        </w:r>
        <w:r>
          <w:fldChar w:fldCharType="begin"/>
        </w:r>
        <w:r>
          <w:instrText xml:space="preserve"> PAGEREF _Toc20317 \h </w:instrText>
        </w:r>
        <w:r>
          <w:fldChar w:fldCharType="separate"/>
        </w:r>
        <w:r>
          <w:t>3</w:t>
        </w:r>
        <w:r>
          <w:fldChar w:fldCharType="end"/>
        </w:r>
      </w:hyperlink>
    </w:p>
    <w:p>
      <w:pPr>
        <w:pStyle w:val="TOC2"/>
        <w:tabs>
          <w:tab w:val="right" w:leader="dot" w:pos="8306"/>
        </w:tabs>
      </w:pPr>
      <w:hyperlink w:anchor="_Toc19742" w:history="1">
        <w:r>
          <w:rPr>
            <w:rFonts w:ascii="仿宋" w:eastAsia="仿宋" w:hAnsi="仿宋" w:cs="仿宋" w:hint="eastAsia"/>
            <w:lang w:eastAsia="zh-CN"/>
          </w:rPr>
          <w:t>(一)、危机预警与识别</w:t>
        </w:r>
        <w:r>
          <w:tab/>
        </w:r>
        <w:r>
          <w:fldChar w:fldCharType="begin"/>
        </w:r>
        <w:r>
          <w:instrText xml:space="preserve"> PAGEREF _Toc19742 \h </w:instrText>
        </w:r>
        <w:r>
          <w:fldChar w:fldCharType="separate"/>
        </w:r>
        <w:r>
          <w:t>3</w:t>
        </w:r>
        <w:r>
          <w:fldChar w:fldCharType="end"/>
        </w:r>
      </w:hyperlink>
    </w:p>
    <w:p>
      <w:pPr>
        <w:pStyle w:val="TOC2"/>
        <w:tabs>
          <w:tab w:val="right" w:leader="dot" w:pos="8306"/>
        </w:tabs>
      </w:pPr>
      <w:hyperlink w:anchor="_Toc31326" w:history="1">
        <w:r>
          <w:rPr>
            <w:rFonts w:ascii="仿宋" w:eastAsia="仿宋" w:hAnsi="仿宋" w:cs="仿宋" w:hint="eastAsia"/>
            <w:lang w:eastAsia="zh-CN"/>
          </w:rPr>
          <w:t>(二)、危机应对与恢复</w:t>
        </w:r>
        <w:r>
          <w:tab/>
        </w:r>
        <w:r>
          <w:fldChar w:fldCharType="begin"/>
        </w:r>
        <w:r>
          <w:instrText xml:space="preserve"> PAGEREF _Toc31326 \h </w:instrText>
        </w:r>
        <w:r>
          <w:fldChar w:fldCharType="separate"/>
        </w:r>
        <w:r>
          <w:t>4</w:t>
        </w:r>
        <w:r>
          <w:fldChar w:fldCharType="end"/>
        </w:r>
      </w:hyperlink>
    </w:p>
    <w:p>
      <w:pPr>
        <w:pStyle w:val="TOC1"/>
        <w:tabs>
          <w:tab w:val="right" w:leader="dot" w:pos="8306"/>
        </w:tabs>
      </w:pPr>
      <w:hyperlink w:anchor="_Toc22536" w:history="1">
        <w:r>
          <w:rPr>
            <w:rFonts w:ascii="仿宋" w:eastAsia="仿宋" w:hAnsi="仿宋" w:cs="仿宋" w:hint="eastAsia"/>
            <w:lang w:eastAsia="zh-CN"/>
          </w:rPr>
          <w:t>二、碳三馏份加氢催化剂项目建设背景及必要性分析</w:t>
        </w:r>
        <w:r>
          <w:tab/>
        </w:r>
        <w:r>
          <w:fldChar w:fldCharType="begin"/>
        </w:r>
        <w:r>
          <w:instrText xml:space="preserve"> PAGEREF _Toc22536 \h </w:instrText>
        </w:r>
        <w:r>
          <w:fldChar w:fldCharType="separate"/>
        </w:r>
        <w:r>
          <w:t>6</w:t>
        </w:r>
        <w:r>
          <w:fldChar w:fldCharType="end"/>
        </w:r>
      </w:hyperlink>
    </w:p>
    <w:p>
      <w:pPr>
        <w:pStyle w:val="TOC2"/>
        <w:tabs>
          <w:tab w:val="right" w:leader="dot" w:pos="8306"/>
        </w:tabs>
      </w:pPr>
      <w:hyperlink w:anchor="_Toc17399" w:history="1">
        <w:r>
          <w:rPr>
            <w:rFonts w:ascii="仿宋" w:eastAsia="仿宋" w:hAnsi="仿宋" w:cs="仿宋" w:hint="eastAsia"/>
            <w:lang w:eastAsia="zh-CN"/>
          </w:rPr>
          <w:t>(一)、碳三馏份加氢催化剂项目背景分析</w:t>
        </w:r>
        <w:r>
          <w:tab/>
        </w:r>
        <w:r>
          <w:fldChar w:fldCharType="begin"/>
        </w:r>
        <w:r>
          <w:instrText xml:space="preserve"> PAGEREF _Toc17399 \h </w:instrText>
        </w:r>
        <w:r>
          <w:fldChar w:fldCharType="separate"/>
        </w:r>
        <w:r>
          <w:t>6</w:t>
        </w:r>
        <w:r>
          <w:fldChar w:fldCharType="end"/>
        </w:r>
      </w:hyperlink>
    </w:p>
    <w:p>
      <w:pPr>
        <w:pStyle w:val="TOC2"/>
        <w:tabs>
          <w:tab w:val="right" w:leader="dot" w:pos="8306"/>
        </w:tabs>
      </w:pPr>
      <w:hyperlink w:anchor="_Toc4563" w:history="1">
        <w:r>
          <w:rPr>
            <w:rFonts w:ascii="仿宋" w:eastAsia="仿宋" w:hAnsi="仿宋" w:cs="仿宋" w:hint="eastAsia"/>
            <w:lang w:eastAsia="zh-CN"/>
          </w:rPr>
          <w:t>(二)、碳三馏份加氢催化剂项目建设必要性分析</w:t>
        </w:r>
        <w:r>
          <w:tab/>
        </w:r>
        <w:r>
          <w:fldChar w:fldCharType="begin"/>
        </w:r>
        <w:r>
          <w:instrText xml:space="preserve"> PAGEREF _Toc4563 \h </w:instrText>
        </w:r>
        <w:r>
          <w:fldChar w:fldCharType="separate"/>
        </w:r>
        <w:r>
          <w:t>7</w:t>
        </w:r>
        <w:r>
          <w:fldChar w:fldCharType="end"/>
        </w:r>
      </w:hyperlink>
    </w:p>
    <w:p>
      <w:pPr>
        <w:pStyle w:val="TOC1"/>
        <w:tabs>
          <w:tab w:val="right" w:leader="dot" w:pos="8306"/>
        </w:tabs>
      </w:pPr>
      <w:hyperlink w:anchor="_Toc20983" w:history="1">
        <w:r>
          <w:rPr>
            <w:rFonts w:ascii="仿宋" w:eastAsia="仿宋" w:hAnsi="仿宋" w:cs="仿宋" w:hint="eastAsia"/>
            <w:lang w:eastAsia="zh-CN"/>
          </w:rPr>
          <w:t>三、碳三馏份加氢催化剂项目文档管理</w:t>
        </w:r>
        <w:r>
          <w:tab/>
        </w:r>
        <w:r>
          <w:fldChar w:fldCharType="begin"/>
        </w:r>
        <w:r>
          <w:instrText xml:space="preserve"> PAGEREF _Toc20983 \h </w:instrText>
        </w:r>
        <w:r>
          <w:fldChar w:fldCharType="separate"/>
        </w:r>
        <w:r>
          <w:t>9</w:t>
        </w:r>
        <w:r>
          <w:fldChar w:fldCharType="end"/>
        </w:r>
      </w:hyperlink>
    </w:p>
    <w:p>
      <w:pPr>
        <w:pStyle w:val="TOC2"/>
        <w:tabs>
          <w:tab w:val="right" w:leader="dot" w:pos="8306"/>
        </w:tabs>
      </w:pPr>
      <w:hyperlink w:anchor="_Toc14419" w:history="1">
        <w:r>
          <w:rPr>
            <w:rFonts w:ascii="仿宋" w:eastAsia="仿宋" w:hAnsi="仿宋" w:cs="仿宋" w:hint="eastAsia"/>
            <w:lang w:eastAsia="zh-CN"/>
          </w:rPr>
          <w:t>(一)、文档编制与审查</w:t>
        </w:r>
        <w:r>
          <w:tab/>
        </w:r>
        <w:r>
          <w:fldChar w:fldCharType="begin"/>
        </w:r>
        <w:r>
          <w:instrText xml:space="preserve"> PAGEREF _Toc14419 \h </w:instrText>
        </w:r>
        <w:r>
          <w:fldChar w:fldCharType="separate"/>
        </w:r>
        <w:r>
          <w:t>9</w:t>
        </w:r>
        <w:r>
          <w:fldChar w:fldCharType="end"/>
        </w:r>
      </w:hyperlink>
    </w:p>
    <w:p>
      <w:pPr>
        <w:pStyle w:val="TOC2"/>
        <w:tabs>
          <w:tab w:val="right" w:leader="dot" w:pos="8306"/>
        </w:tabs>
      </w:pPr>
      <w:hyperlink w:anchor="_Toc25880" w:history="1">
        <w:r>
          <w:rPr>
            <w:rFonts w:ascii="仿宋" w:eastAsia="仿宋" w:hAnsi="仿宋" w:cs="仿宋" w:hint="eastAsia"/>
            <w:lang w:eastAsia="zh-CN"/>
          </w:rPr>
          <w:t>(二)、文档发布与分发</w:t>
        </w:r>
        <w:r>
          <w:tab/>
        </w:r>
        <w:r>
          <w:fldChar w:fldCharType="begin"/>
        </w:r>
        <w:r>
          <w:instrText xml:space="preserve"> PAGEREF _Toc25880 \h </w:instrText>
        </w:r>
        <w:r>
          <w:fldChar w:fldCharType="separate"/>
        </w:r>
        <w:r>
          <w:t>10</w:t>
        </w:r>
        <w:r>
          <w:fldChar w:fldCharType="end"/>
        </w:r>
      </w:hyperlink>
    </w:p>
    <w:p>
      <w:pPr>
        <w:pStyle w:val="TOC2"/>
        <w:tabs>
          <w:tab w:val="right" w:leader="dot" w:pos="8306"/>
        </w:tabs>
      </w:pPr>
      <w:hyperlink w:anchor="_Toc684" w:history="1">
        <w:r>
          <w:rPr>
            <w:rFonts w:ascii="仿宋" w:eastAsia="仿宋" w:hAnsi="仿宋" w:cs="仿宋" w:hint="eastAsia"/>
            <w:lang w:eastAsia="zh-CN"/>
          </w:rPr>
          <w:t>(三)、文档存档与归档</w:t>
        </w:r>
        <w:r>
          <w:tab/>
        </w:r>
        <w:r>
          <w:fldChar w:fldCharType="begin"/>
        </w:r>
        <w:r>
          <w:instrText xml:space="preserve"> PAGEREF _Toc684 \h </w:instrText>
        </w:r>
        <w:r>
          <w:fldChar w:fldCharType="separate"/>
        </w:r>
        <w:r>
          <w:t>11</w:t>
        </w:r>
        <w:r>
          <w:fldChar w:fldCharType="end"/>
        </w:r>
      </w:hyperlink>
    </w:p>
    <w:p>
      <w:pPr>
        <w:pStyle w:val="TOC1"/>
        <w:tabs>
          <w:tab w:val="right" w:leader="dot" w:pos="8306"/>
        </w:tabs>
      </w:pPr>
      <w:hyperlink w:anchor="_Toc13305" w:history="1">
        <w:r>
          <w:rPr>
            <w:rFonts w:ascii="仿宋" w:eastAsia="仿宋" w:hAnsi="仿宋" w:cs="仿宋" w:hint="eastAsia"/>
            <w:lang w:eastAsia="zh-CN"/>
          </w:rPr>
          <w:t>四、市场分析、调研</w:t>
        </w:r>
        <w:r>
          <w:tab/>
        </w:r>
        <w:r>
          <w:fldChar w:fldCharType="begin"/>
        </w:r>
        <w:r>
          <w:instrText xml:space="preserve"> PAGEREF _Toc13305 \h </w:instrText>
        </w:r>
        <w:r>
          <w:fldChar w:fldCharType="separate"/>
        </w:r>
        <w:r>
          <w:t>12</w:t>
        </w:r>
        <w:r>
          <w:fldChar w:fldCharType="end"/>
        </w:r>
      </w:hyperlink>
    </w:p>
    <w:p>
      <w:pPr>
        <w:pStyle w:val="TOC2"/>
        <w:tabs>
          <w:tab w:val="right" w:leader="dot" w:pos="8306"/>
        </w:tabs>
      </w:pPr>
      <w:hyperlink w:anchor="_Toc24801" w:history="1">
        <w:r>
          <w:rPr>
            <w:rFonts w:ascii="仿宋" w:eastAsia="仿宋" w:hAnsi="仿宋" w:cs="仿宋" w:hint="eastAsia"/>
            <w:lang w:eastAsia="zh-CN"/>
          </w:rPr>
          <w:t>(一)、碳三馏份加氢催化剂行业分析</w:t>
        </w:r>
        <w:r>
          <w:tab/>
        </w:r>
        <w:r>
          <w:fldChar w:fldCharType="begin"/>
        </w:r>
        <w:r>
          <w:instrText xml:space="preserve"> PAGEREF _Toc24801 \h </w:instrText>
        </w:r>
        <w:r>
          <w:fldChar w:fldCharType="separate"/>
        </w:r>
        <w:r>
          <w:t>12</w:t>
        </w:r>
        <w:r>
          <w:fldChar w:fldCharType="end"/>
        </w:r>
      </w:hyperlink>
    </w:p>
    <w:p>
      <w:pPr>
        <w:pStyle w:val="TOC2"/>
        <w:tabs>
          <w:tab w:val="right" w:leader="dot" w:pos="8306"/>
        </w:tabs>
      </w:pPr>
      <w:hyperlink w:anchor="_Toc15084" w:history="1">
        <w:r>
          <w:rPr>
            <w:rFonts w:ascii="仿宋" w:eastAsia="仿宋" w:hAnsi="仿宋" w:cs="仿宋" w:hint="eastAsia"/>
            <w:lang w:eastAsia="zh-CN"/>
          </w:rPr>
          <w:t>(二)、碳三馏份加氢催化剂市场分析预测</w:t>
        </w:r>
        <w:r>
          <w:tab/>
        </w:r>
        <w:r>
          <w:fldChar w:fldCharType="begin"/>
        </w:r>
        <w:r>
          <w:instrText xml:space="preserve"> PAGEREF _Toc15084 \h </w:instrText>
        </w:r>
        <w:r>
          <w:fldChar w:fldCharType="separate"/>
        </w:r>
        <w:r>
          <w:t>13</w:t>
        </w:r>
        <w:r>
          <w:fldChar w:fldCharType="end"/>
        </w:r>
      </w:hyperlink>
    </w:p>
    <w:p>
      <w:pPr>
        <w:pStyle w:val="TOC1"/>
        <w:tabs>
          <w:tab w:val="right" w:leader="dot" w:pos="8306"/>
        </w:tabs>
      </w:pPr>
      <w:hyperlink w:anchor="_Toc24821" w:history="1">
        <w:r>
          <w:rPr>
            <w:rFonts w:ascii="仿宋" w:eastAsia="仿宋" w:hAnsi="仿宋" w:cs="仿宋" w:hint="eastAsia"/>
            <w:lang w:eastAsia="zh-CN"/>
          </w:rPr>
          <w:t>五、碳三馏份加氢催化剂项目绩效评估</w:t>
        </w:r>
        <w:r>
          <w:tab/>
        </w:r>
        <w:r>
          <w:fldChar w:fldCharType="begin"/>
        </w:r>
        <w:r>
          <w:instrText xml:space="preserve"> PAGEREF _Toc24821 \h </w:instrText>
        </w:r>
        <w:r>
          <w:fldChar w:fldCharType="separate"/>
        </w:r>
        <w:r>
          <w:t>14</w:t>
        </w:r>
        <w:r>
          <w:fldChar w:fldCharType="end"/>
        </w:r>
      </w:hyperlink>
    </w:p>
    <w:p>
      <w:pPr>
        <w:pStyle w:val="TOC2"/>
        <w:tabs>
          <w:tab w:val="right" w:leader="dot" w:pos="8306"/>
        </w:tabs>
      </w:pPr>
      <w:hyperlink w:anchor="_Toc3860" w:history="1">
        <w:r>
          <w:rPr>
            <w:rFonts w:ascii="仿宋" w:eastAsia="仿宋" w:hAnsi="仿宋" w:cs="仿宋" w:hint="eastAsia"/>
            <w:lang w:eastAsia="zh-CN"/>
          </w:rPr>
          <w:t>(一)、绩效评估指标</w:t>
        </w:r>
        <w:r>
          <w:tab/>
        </w:r>
        <w:r>
          <w:fldChar w:fldCharType="begin"/>
        </w:r>
        <w:r>
          <w:instrText xml:space="preserve"> PAGEREF _Toc3860 \h </w:instrText>
        </w:r>
        <w:r>
          <w:fldChar w:fldCharType="separate"/>
        </w:r>
        <w:r>
          <w:t>14</w:t>
        </w:r>
        <w:r>
          <w:fldChar w:fldCharType="end"/>
        </w:r>
      </w:hyperlink>
    </w:p>
    <w:p>
      <w:pPr>
        <w:pStyle w:val="TOC2"/>
        <w:tabs>
          <w:tab w:val="right" w:leader="dot" w:pos="8306"/>
        </w:tabs>
      </w:pPr>
      <w:hyperlink w:anchor="_Toc11769" w:history="1">
        <w:r>
          <w:rPr>
            <w:rFonts w:ascii="仿宋" w:eastAsia="仿宋" w:hAnsi="仿宋" w:cs="仿宋" w:hint="eastAsia"/>
            <w:lang w:eastAsia="zh-CN"/>
          </w:rPr>
          <w:t>(二)、绩效评估方法</w:t>
        </w:r>
        <w:r>
          <w:tab/>
        </w:r>
        <w:r>
          <w:fldChar w:fldCharType="begin"/>
        </w:r>
        <w:r>
          <w:instrText xml:space="preserve"> PAGEREF _Toc11769 \h </w:instrText>
        </w:r>
        <w:r>
          <w:fldChar w:fldCharType="separate"/>
        </w:r>
        <w:r>
          <w:t>15</w:t>
        </w:r>
        <w:r>
          <w:fldChar w:fldCharType="end"/>
        </w:r>
      </w:hyperlink>
    </w:p>
    <w:p>
      <w:pPr>
        <w:pStyle w:val="TOC2"/>
        <w:tabs>
          <w:tab w:val="right" w:leader="dot" w:pos="8306"/>
        </w:tabs>
      </w:pPr>
      <w:hyperlink w:anchor="_Toc30639" w:history="1">
        <w:r>
          <w:rPr>
            <w:rFonts w:ascii="仿宋" w:eastAsia="仿宋" w:hAnsi="仿宋" w:cs="仿宋" w:hint="eastAsia"/>
            <w:lang w:eastAsia="zh-CN"/>
          </w:rPr>
          <w:t>(三)、绩效评估周期</w:t>
        </w:r>
        <w:r>
          <w:tab/>
        </w:r>
        <w:r>
          <w:fldChar w:fldCharType="begin"/>
        </w:r>
        <w:r>
          <w:instrText xml:space="preserve"> PAGEREF _Toc30639 \h </w:instrText>
        </w:r>
        <w:r>
          <w:fldChar w:fldCharType="separate"/>
        </w:r>
        <w:r>
          <w:t>16</w:t>
        </w:r>
        <w:r>
          <w:fldChar w:fldCharType="end"/>
        </w:r>
      </w:hyperlink>
    </w:p>
    <w:p>
      <w:pPr>
        <w:pStyle w:val="TOC1"/>
        <w:tabs>
          <w:tab w:val="right" w:leader="dot" w:pos="8306"/>
        </w:tabs>
      </w:pPr>
      <w:hyperlink w:anchor="_Toc199" w:history="1">
        <w:r>
          <w:rPr>
            <w:rFonts w:ascii="仿宋" w:eastAsia="仿宋" w:hAnsi="仿宋" w:cs="仿宋" w:hint="eastAsia"/>
            <w:lang w:eastAsia="zh-CN"/>
          </w:rPr>
          <w:t>六、产品规划分析</w:t>
        </w:r>
        <w:r>
          <w:tab/>
        </w:r>
        <w:r>
          <w:fldChar w:fldCharType="begin"/>
        </w:r>
        <w:r>
          <w:instrText xml:space="preserve"> PAGEREF _Toc199 \h </w:instrText>
        </w:r>
        <w:r>
          <w:fldChar w:fldCharType="separate"/>
        </w:r>
        <w:r>
          <w:t>17</w:t>
        </w:r>
        <w:r>
          <w:fldChar w:fldCharType="end"/>
        </w:r>
      </w:hyperlink>
    </w:p>
    <w:p>
      <w:pPr>
        <w:pStyle w:val="TOC2"/>
        <w:tabs>
          <w:tab w:val="right" w:leader="dot" w:pos="8306"/>
        </w:tabs>
      </w:pPr>
      <w:hyperlink w:anchor="_Toc26246" w:history="1">
        <w:r>
          <w:rPr>
            <w:rFonts w:ascii="仿宋" w:eastAsia="仿宋" w:hAnsi="仿宋" w:cs="仿宋" w:hint="eastAsia"/>
            <w:lang w:eastAsia="zh-CN"/>
          </w:rPr>
          <w:t>(一)、产品规划</w:t>
        </w:r>
        <w:r>
          <w:tab/>
        </w:r>
        <w:r>
          <w:fldChar w:fldCharType="begin"/>
        </w:r>
        <w:r>
          <w:instrText xml:space="preserve"> PAGEREF _Toc26246 \h </w:instrText>
        </w:r>
        <w:r>
          <w:fldChar w:fldCharType="separate"/>
        </w:r>
        <w:r>
          <w:t>17</w:t>
        </w:r>
        <w:r>
          <w:fldChar w:fldCharType="end"/>
        </w:r>
      </w:hyperlink>
    </w:p>
    <w:p>
      <w:pPr>
        <w:pStyle w:val="TOC2"/>
        <w:tabs>
          <w:tab w:val="right" w:leader="dot" w:pos="8306"/>
        </w:tabs>
      </w:pPr>
      <w:hyperlink w:anchor="_Toc22315" w:history="1">
        <w:r>
          <w:rPr>
            <w:rFonts w:ascii="仿宋" w:eastAsia="仿宋" w:hAnsi="仿宋" w:cs="仿宋" w:hint="eastAsia"/>
            <w:lang w:eastAsia="zh-CN"/>
          </w:rPr>
          <w:t>(二)、建设规模</w:t>
        </w:r>
        <w:r>
          <w:tab/>
        </w:r>
        <w:r>
          <w:fldChar w:fldCharType="begin"/>
        </w:r>
        <w:r>
          <w:instrText xml:space="preserve"> PAGEREF _Toc22315 \h </w:instrText>
        </w:r>
        <w:r>
          <w:fldChar w:fldCharType="separate"/>
        </w:r>
        <w:r>
          <w:t>18</w:t>
        </w:r>
        <w:r>
          <w:fldChar w:fldCharType="end"/>
        </w:r>
      </w:hyperlink>
    </w:p>
    <w:p>
      <w:pPr>
        <w:pStyle w:val="TOC1"/>
        <w:tabs>
          <w:tab w:val="right" w:leader="dot" w:pos="8306"/>
        </w:tabs>
      </w:pPr>
      <w:hyperlink w:anchor="_Toc28868" w:history="1">
        <w:r>
          <w:rPr>
            <w:rFonts w:ascii="仿宋" w:eastAsia="仿宋" w:hAnsi="仿宋" w:cs="仿宋" w:hint="eastAsia"/>
            <w:lang w:eastAsia="zh-CN"/>
          </w:rPr>
          <w:t>七、碳三馏份加氢催化剂项目社会影响</w:t>
        </w:r>
        <w:r>
          <w:tab/>
        </w:r>
        <w:r>
          <w:fldChar w:fldCharType="begin"/>
        </w:r>
        <w:r>
          <w:instrText xml:space="preserve"> PAGEREF _Toc28868 \h </w:instrText>
        </w:r>
        <w:r>
          <w:fldChar w:fldCharType="separate"/>
        </w:r>
        <w:r>
          <w:t>19</w:t>
        </w:r>
        <w:r>
          <w:fldChar w:fldCharType="end"/>
        </w:r>
      </w:hyperlink>
    </w:p>
    <w:p>
      <w:pPr>
        <w:pStyle w:val="TOC2"/>
        <w:tabs>
          <w:tab w:val="right" w:leader="dot" w:pos="8306"/>
        </w:tabs>
      </w:pPr>
      <w:hyperlink w:anchor="_Toc11728" w:history="1">
        <w:r>
          <w:rPr>
            <w:rFonts w:ascii="仿宋" w:eastAsia="仿宋" w:hAnsi="仿宋" w:cs="仿宋" w:hint="eastAsia"/>
            <w:lang w:eastAsia="zh-CN"/>
          </w:rPr>
          <w:t>(一)、社会责任与义务</w:t>
        </w:r>
        <w:r>
          <w:tab/>
        </w:r>
        <w:r>
          <w:fldChar w:fldCharType="begin"/>
        </w:r>
        <w:r>
          <w:instrText xml:space="preserve"> PAGEREF _Toc11728 \h </w:instrText>
        </w:r>
        <w:r>
          <w:fldChar w:fldCharType="separate"/>
        </w:r>
        <w:r>
          <w:t>19</w:t>
        </w:r>
        <w:r>
          <w:fldChar w:fldCharType="end"/>
        </w:r>
      </w:hyperlink>
    </w:p>
    <w:p>
      <w:pPr>
        <w:pStyle w:val="TOC2"/>
        <w:tabs>
          <w:tab w:val="right" w:leader="dot" w:pos="8306"/>
        </w:tabs>
      </w:pPr>
      <w:hyperlink w:anchor="_Toc13270" w:history="1">
        <w:r>
          <w:rPr>
            <w:rFonts w:ascii="仿宋" w:eastAsia="仿宋" w:hAnsi="仿宋" w:cs="仿宋" w:hint="eastAsia"/>
            <w:lang w:eastAsia="zh-CN"/>
          </w:rPr>
          <w:t>(二)、社会参与与沟通</w:t>
        </w:r>
        <w:r>
          <w:tab/>
        </w:r>
        <w:r>
          <w:fldChar w:fldCharType="begin"/>
        </w:r>
        <w:r>
          <w:instrText xml:space="preserve"> PAGEREF _Toc13270 \h </w:instrText>
        </w:r>
        <w:r>
          <w:fldChar w:fldCharType="separate"/>
        </w:r>
        <w:r>
          <w:t>20</w:t>
        </w:r>
        <w:r>
          <w:fldChar w:fldCharType="end"/>
        </w:r>
      </w:hyperlink>
    </w:p>
    <w:p>
      <w:pPr>
        <w:pStyle w:val="TOC1"/>
        <w:tabs>
          <w:tab w:val="right" w:leader="dot" w:pos="8306"/>
        </w:tabs>
      </w:pPr>
      <w:hyperlink w:anchor="_Toc6707" w:history="1">
        <w:r>
          <w:rPr>
            <w:rFonts w:ascii="仿宋" w:eastAsia="仿宋" w:hAnsi="仿宋" w:cs="仿宋" w:hint="eastAsia"/>
            <w:lang w:eastAsia="zh-CN"/>
          </w:rPr>
          <w:t>八、碳三馏份加氢催化剂项目投资规划</w:t>
        </w:r>
        <w:r>
          <w:tab/>
        </w:r>
        <w:r>
          <w:fldChar w:fldCharType="begin"/>
        </w:r>
        <w:r>
          <w:instrText xml:space="preserve"> PAGEREF _Toc6707 \h </w:instrText>
        </w:r>
        <w:r>
          <w:fldChar w:fldCharType="separate"/>
        </w:r>
        <w:r>
          <w:t>21</w:t>
        </w:r>
        <w:r>
          <w:fldChar w:fldCharType="end"/>
        </w:r>
      </w:hyperlink>
    </w:p>
    <w:p>
      <w:pPr>
        <w:pStyle w:val="TOC2"/>
        <w:tabs>
          <w:tab w:val="right" w:leader="dot" w:pos="8306"/>
        </w:tabs>
      </w:pPr>
      <w:hyperlink w:anchor="_Toc11777" w:history="1">
        <w:r>
          <w:rPr>
            <w:rFonts w:ascii="仿宋" w:eastAsia="仿宋" w:hAnsi="仿宋" w:cs="仿宋" w:hint="eastAsia"/>
            <w:lang w:eastAsia="zh-CN"/>
          </w:rPr>
          <w:t>(一)、碳三馏份加氢催化剂项目总投资估算</w:t>
        </w:r>
        <w:r>
          <w:tab/>
        </w:r>
        <w:r>
          <w:fldChar w:fldCharType="begin"/>
        </w:r>
        <w:r>
          <w:instrText xml:space="preserve"> PAGEREF _Toc11777 \h </w:instrText>
        </w:r>
        <w:r>
          <w:fldChar w:fldCharType="separate"/>
        </w:r>
        <w:r>
          <w:t>21</w:t>
        </w:r>
        <w:r>
          <w:fldChar w:fldCharType="end"/>
        </w:r>
      </w:hyperlink>
    </w:p>
    <w:p>
      <w:pPr>
        <w:pStyle w:val="TOC2"/>
        <w:tabs>
          <w:tab w:val="right" w:leader="dot" w:pos="8306"/>
        </w:tabs>
      </w:pPr>
      <w:hyperlink w:anchor="_Toc19798" w:history="1">
        <w:r>
          <w:rPr>
            <w:rFonts w:ascii="仿宋" w:eastAsia="仿宋" w:hAnsi="仿宋" w:cs="仿宋" w:hint="eastAsia"/>
            <w:lang w:eastAsia="zh-CN"/>
          </w:rPr>
          <w:t>(二)、资金筹措</w:t>
        </w:r>
        <w:r>
          <w:tab/>
        </w:r>
        <w:r>
          <w:fldChar w:fldCharType="begin"/>
        </w:r>
        <w:r>
          <w:instrText xml:space="preserve"> PAGEREF _Toc19798 \h </w:instrText>
        </w:r>
        <w:r>
          <w:fldChar w:fldCharType="separate"/>
        </w:r>
        <w:r>
          <w:t>22</w:t>
        </w:r>
        <w:r>
          <w:fldChar w:fldCharType="end"/>
        </w:r>
      </w:hyperlink>
    </w:p>
    <w:p>
      <w:pPr>
        <w:pStyle w:val="TOC1"/>
        <w:tabs>
          <w:tab w:val="right" w:leader="dot" w:pos="8306"/>
        </w:tabs>
      </w:pPr>
      <w:hyperlink w:anchor="_Toc4293" w:history="1">
        <w:r>
          <w:rPr>
            <w:rFonts w:ascii="仿宋" w:eastAsia="仿宋" w:hAnsi="仿宋" w:cs="仿宋" w:hint="eastAsia"/>
            <w:lang w:eastAsia="zh-CN"/>
          </w:rPr>
          <w:t>九、碳三馏份加氢催化剂项目环境影响分析</w:t>
        </w:r>
        <w:r>
          <w:tab/>
        </w:r>
        <w:r>
          <w:fldChar w:fldCharType="begin"/>
        </w:r>
        <w:r>
          <w:instrText xml:space="preserve"> PAGEREF _Toc4293 \h </w:instrText>
        </w:r>
        <w:r>
          <w:fldChar w:fldCharType="separate"/>
        </w:r>
        <w:r>
          <w:t>23</w:t>
        </w:r>
        <w:r>
          <w:fldChar w:fldCharType="end"/>
        </w:r>
      </w:hyperlink>
    </w:p>
    <w:p>
      <w:pPr>
        <w:pStyle w:val="TOC2"/>
        <w:tabs>
          <w:tab w:val="right" w:leader="dot" w:pos="8306"/>
        </w:tabs>
      </w:pPr>
      <w:hyperlink w:anchor="_Toc3360" w:history="1">
        <w:r>
          <w:rPr>
            <w:rFonts w:ascii="仿宋" w:eastAsia="仿宋" w:hAnsi="仿宋" w:cs="仿宋" w:hint="eastAsia"/>
            <w:lang w:eastAsia="zh-CN"/>
          </w:rPr>
          <w:t>(一)、建设区域环境质量现状</w:t>
        </w:r>
        <w:r>
          <w:tab/>
        </w:r>
        <w:r>
          <w:fldChar w:fldCharType="begin"/>
        </w:r>
        <w:r>
          <w:instrText xml:space="preserve"> PAGEREF _Toc3360 \h </w:instrText>
        </w:r>
        <w:r>
          <w:fldChar w:fldCharType="separate"/>
        </w:r>
        <w:r>
          <w:t>23</w:t>
        </w:r>
        <w:r>
          <w:fldChar w:fldCharType="end"/>
        </w:r>
      </w:hyperlink>
    </w:p>
    <w:p>
      <w:pPr>
        <w:pStyle w:val="TOC2"/>
        <w:tabs>
          <w:tab w:val="right" w:leader="dot" w:pos="8306"/>
        </w:tabs>
      </w:pPr>
      <w:hyperlink w:anchor="_Toc846" w:history="1">
        <w:r>
          <w:rPr>
            <w:rFonts w:ascii="仿宋" w:eastAsia="仿宋" w:hAnsi="仿宋" w:cs="仿宋" w:hint="eastAsia"/>
            <w:lang w:eastAsia="zh-CN"/>
          </w:rPr>
          <w:t>(二)、建设期环境保护</w:t>
        </w:r>
        <w:r>
          <w:tab/>
        </w:r>
        <w:r>
          <w:fldChar w:fldCharType="begin"/>
        </w:r>
        <w:r>
          <w:instrText xml:space="preserve"> PAGEREF _Toc846 \h </w:instrText>
        </w:r>
        <w:r>
          <w:fldChar w:fldCharType="separate"/>
        </w:r>
        <w:r>
          <w:t>25</w:t>
        </w:r>
        <w:r>
          <w:fldChar w:fldCharType="end"/>
        </w:r>
      </w:hyperlink>
    </w:p>
    <w:p>
      <w:pPr>
        <w:pStyle w:val="TOC2"/>
        <w:tabs>
          <w:tab w:val="right" w:leader="dot" w:pos="8306"/>
        </w:tabs>
      </w:pPr>
      <w:hyperlink w:anchor="_Toc24954" w:history="1">
        <w:r>
          <w:rPr>
            <w:rFonts w:ascii="仿宋" w:eastAsia="仿宋" w:hAnsi="仿宋" w:cs="仿宋" w:hint="eastAsia"/>
            <w:lang w:eastAsia="zh-CN"/>
          </w:rPr>
          <w:t>(三)、运营期环境保护</w:t>
        </w:r>
        <w:r>
          <w:tab/>
        </w:r>
        <w:r>
          <w:fldChar w:fldCharType="begin"/>
        </w:r>
        <w:r>
          <w:instrText xml:space="preserve"> PAGEREF _Toc24954 \h </w:instrText>
        </w:r>
        <w:r>
          <w:fldChar w:fldCharType="separate"/>
        </w:r>
        <w:r>
          <w:t>26</w:t>
        </w:r>
        <w:r>
          <w:fldChar w:fldCharType="end"/>
        </w:r>
      </w:hyperlink>
    </w:p>
    <w:p>
      <w:pPr>
        <w:pStyle w:val="TOC2"/>
        <w:tabs>
          <w:tab w:val="right" w:leader="dot" w:pos="8306"/>
        </w:tabs>
      </w:pPr>
      <w:hyperlink w:anchor="_Toc15746" w:history="1">
        <w:r>
          <w:rPr>
            <w:rFonts w:ascii="仿宋" w:eastAsia="仿宋" w:hAnsi="仿宋" w:cs="仿宋" w:hint="eastAsia"/>
            <w:lang w:eastAsia="zh-CN"/>
          </w:rPr>
          <w:t>(四)、碳三馏份加氢催化剂项目建设对区域经济的影响</w:t>
        </w:r>
        <w:r>
          <w:tab/>
        </w:r>
        <w:r>
          <w:fldChar w:fldCharType="begin"/>
        </w:r>
        <w:r>
          <w:instrText xml:space="preserve"> PAGEREF _Toc15746 \h </w:instrText>
        </w:r>
        <w:r>
          <w:fldChar w:fldCharType="separate"/>
        </w:r>
        <w:r>
          <w:t>27</w:t>
        </w:r>
        <w:r>
          <w:fldChar w:fldCharType="end"/>
        </w:r>
      </w:hyperlink>
    </w:p>
    <w:p>
      <w:pPr>
        <w:pStyle w:val="TOC2"/>
        <w:tabs>
          <w:tab w:val="right" w:leader="dot" w:pos="8306"/>
        </w:tabs>
      </w:pPr>
      <w:hyperlink w:anchor="_Toc23477" w:history="1">
        <w:r>
          <w:rPr>
            <w:rFonts w:ascii="仿宋" w:eastAsia="仿宋" w:hAnsi="仿宋" w:cs="仿宋" w:hint="eastAsia"/>
            <w:lang w:eastAsia="zh-CN"/>
          </w:rPr>
          <w:t>(五)、废弃物处理</w:t>
        </w:r>
        <w:r>
          <w:tab/>
        </w:r>
        <w:r>
          <w:fldChar w:fldCharType="begin"/>
        </w:r>
        <w:r>
          <w:instrText xml:space="preserve"> PAGEREF _Toc23477 \h </w:instrText>
        </w:r>
        <w:r>
          <w:fldChar w:fldCharType="separate"/>
        </w:r>
        <w:r>
          <w:t>29</w:t>
        </w:r>
        <w:r>
          <w:fldChar w:fldCharType="end"/>
        </w:r>
      </w:hyperlink>
    </w:p>
    <w:p>
      <w:pPr>
        <w:pStyle w:val="TOC2"/>
        <w:tabs>
          <w:tab w:val="right" w:leader="dot" w:pos="8306"/>
        </w:tabs>
      </w:pPr>
      <w:hyperlink w:anchor="_Toc26734" w:history="1">
        <w:r>
          <w:rPr>
            <w:rFonts w:ascii="仿宋" w:eastAsia="仿宋" w:hAnsi="仿宋" w:cs="仿宋" w:hint="eastAsia"/>
            <w:lang w:eastAsia="zh-CN"/>
          </w:rPr>
          <w:t>(六)、特殊环境影响分析</w:t>
        </w:r>
        <w:r>
          <w:tab/>
        </w:r>
        <w:r>
          <w:fldChar w:fldCharType="begin"/>
        </w:r>
        <w:r>
          <w:instrText xml:space="preserve"> PAGEREF _Toc26734 \h </w:instrText>
        </w:r>
        <w:r>
          <w:fldChar w:fldCharType="separate"/>
        </w:r>
        <w:r>
          <w:t>31</w:t>
        </w:r>
        <w:r>
          <w:fldChar w:fldCharType="end"/>
        </w:r>
      </w:hyperlink>
    </w:p>
    <w:p>
      <w:pPr>
        <w:pStyle w:val="TOC2"/>
        <w:tabs>
          <w:tab w:val="right" w:leader="dot" w:pos="8306"/>
        </w:tabs>
      </w:pPr>
      <w:hyperlink w:anchor="_Toc20922" w:history="1">
        <w:r>
          <w:rPr>
            <w:rFonts w:ascii="仿宋" w:eastAsia="仿宋" w:hAnsi="仿宋" w:cs="仿宋" w:hint="eastAsia"/>
            <w:lang w:eastAsia="zh-CN"/>
          </w:rPr>
          <w:t>(七)、清洁生产</w:t>
        </w:r>
        <w:r>
          <w:tab/>
        </w:r>
        <w:r>
          <w:fldChar w:fldCharType="begin"/>
        </w:r>
        <w:r>
          <w:instrText xml:space="preserve"> PAGEREF _Toc20922 \h </w:instrText>
        </w:r>
        <w:r>
          <w:fldChar w:fldCharType="separate"/>
        </w:r>
        <w:r>
          <w:t>32</w:t>
        </w:r>
        <w:r>
          <w:fldChar w:fldCharType="end"/>
        </w:r>
      </w:hyperlink>
    </w:p>
    <w:p>
      <w:pPr>
        <w:pStyle w:val="TOC2"/>
        <w:tabs>
          <w:tab w:val="right" w:leader="dot" w:pos="8306"/>
        </w:tabs>
      </w:pPr>
      <w:hyperlink w:anchor="_Toc22301" w:history="1">
        <w:r>
          <w:rPr>
            <w:rFonts w:ascii="仿宋" w:eastAsia="仿宋" w:hAnsi="仿宋" w:cs="仿宋" w:hint="eastAsia"/>
            <w:lang w:eastAsia="zh-CN"/>
          </w:rPr>
          <w:t>(八)、环境保护综合评价</w:t>
        </w:r>
        <w:r>
          <w:tab/>
        </w:r>
        <w:r>
          <w:fldChar w:fldCharType="begin"/>
        </w:r>
        <w:r>
          <w:instrText xml:space="preserve"> PAGEREF _Toc22301 \h </w:instrText>
        </w:r>
        <w:r>
          <w:fldChar w:fldCharType="separate"/>
        </w:r>
        <w:r>
          <w:t>33</w:t>
        </w:r>
        <w:r>
          <w:fldChar w:fldCharType="end"/>
        </w:r>
      </w:hyperlink>
    </w:p>
    <w:p>
      <w:pPr>
        <w:pStyle w:val="TOC1"/>
        <w:tabs>
          <w:tab w:val="right" w:leader="dot" w:pos="8306"/>
        </w:tabs>
      </w:pPr>
      <w:hyperlink w:anchor="_Toc29711" w:history="1">
        <w:r>
          <w:rPr>
            <w:rFonts w:ascii="仿宋" w:eastAsia="仿宋" w:hAnsi="仿宋" w:cs="仿宋" w:hint="eastAsia"/>
            <w:lang w:eastAsia="zh-CN"/>
          </w:rPr>
          <w:t>十、碳三馏份加氢催化剂项目人力资源培养与发展</w:t>
        </w:r>
        <w:r>
          <w:tab/>
        </w:r>
        <w:r>
          <w:fldChar w:fldCharType="begin"/>
        </w:r>
        <w:r>
          <w:instrText xml:space="preserve"> PAGEREF _Toc29711 \h </w:instrText>
        </w:r>
        <w:r>
          <w:fldChar w:fldCharType="separate"/>
        </w:r>
        <w:r>
          <w:t>34</w:t>
        </w:r>
        <w:r>
          <w:fldChar w:fldCharType="end"/>
        </w:r>
      </w:hyperlink>
    </w:p>
    <w:p>
      <w:pPr>
        <w:pStyle w:val="TOC2"/>
        <w:tabs>
          <w:tab w:val="right" w:leader="dot" w:pos="8306"/>
        </w:tabs>
      </w:pPr>
      <w:hyperlink w:anchor="_Toc796" w:history="1">
        <w:r>
          <w:rPr>
            <w:rFonts w:ascii="仿宋" w:eastAsia="仿宋" w:hAnsi="仿宋" w:cs="仿宋" w:hint="eastAsia"/>
            <w:lang w:eastAsia="zh-CN"/>
          </w:rPr>
          <w:t>(一)、人才需求与规划</w:t>
        </w:r>
        <w:r>
          <w:tab/>
        </w:r>
        <w:r>
          <w:fldChar w:fldCharType="begin"/>
        </w:r>
        <w:r>
          <w:instrText xml:space="preserve"> PAGEREF _Toc796 \h </w:instrText>
        </w:r>
        <w:r>
          <w:fldChar w:fldCharType="separate"/>
        </w:r>
        <w:r>
          <w:t>34</w:t>
        </w:r>
        <w:r>
          <w:fldChar w:fldCharType="end"/>
        </w:r>
      </w:hyperlink>
    </w:p>
    <w:p>
      <w:pPr>
        <w:pStyle w:val="TOC2"/>
        <w:tabs>
          <w:tab w:val="right" w:leader="dot" w:pos="8306"/>
        </w:tabs>
      </w:pPr>
      <w:hyperlink w:anchor="_Toc7354" w:history="1">
        <w:r>
          <w:rPr>
            <w:rFonts w:ascii="仿宋" w:eastAsia="仿宋" w:hAnsi="仿宋" w:cs="仿宋" w:hint="eastAsia"/>
            <w:lang w:eastAsia="zh-CN"/>
          </w:rPr>
          <w:t>(二)、培训与发展计划</w:t>
        </w:r>
        <w:r>
          <w:tab/>
        </w:r>
        <w:r>
          <w:fldChar w:fldCharType="begin"/>
        </w:r>
        <w:r>
          <w:instrText xml:space="preserve"> PAGEREF _Toc7354 \h </w:instrText>
        </w:r>
        <w:r>
          <w:fldChar w:fldCharType="separate"/>
        </w:r>
        <w:r>
          <w:t>35</w:t>
        </w:r>
        <w:r>
          <w:fldChar w:fldCharType="end"/>
        </w:r>
      </w:hyperlink>
    </w:p>
    <w:p>
      <w:pPr>
        <w:pStyle w:val="TOC1"/>
        <w:tabs>
          <w:tab w:val="right" w:leader="dot" w:pos="8306"/>
        </w:tabs>
      </w:pPr>
      <w:hyperlink w:anchor="_Toc21054" w:history="1">
        <w:r>
          <w:rPr>
            <w:rFonts w:ascii="仿宋" w:eastAsia="仿宋" w:hAnsi="仿宋" w:cs="仿宋" w:hint="eastAsia"/>
            <w:lang w:eastAsia="zh-CN"/>
          </w:rPr>
          <w:t>十一、碳三馏份加氢催化剂项目经营效益</w:t>
        </w:r>
        <w:r>
          <w:tab/>
        </w:r>
        <w:r>
          <w:fldChar w:fldCharType="begin"/>
        </w:r>
        <w:r>
          <w:instrText xml:space="preserve"> PAGEREF _Toc21054 \h </w:instrText>
        </w:r>
        <w:r>
          <w:fldChar w:fldCharType="separate"/>
        </w:r>
        <w:r>
          <w:t>36</w:t>
        </w:r>
        <w:r>
          <w:fldChar w:fldCharType="end"/>
        </w:r>
      </w:hyperlink>
    </w:p>
    <w:p>
      <w:pPr>
        <w:pStyle w:val="TOC2"/>
        <w:tabs>
          <w:tab w:val="right" w:leader="dot" w:pos="8306"/>
        </w:tabs>
      </w:pPr>
      <w:hyperlink w:anchor="_Toc26248" w:history="1">
        <w:r>
          <w:rPr>
            <w:rFonts w:ascii="仿宋" w:eastAsia="仿宋" w:hAnsi="仿宋" w:cs="仿宋" w:hint="eastAsia"/>
            <w:lang w:eastAsia="zh-CN"/>
          </w:rPr>
          <w:t>(一)、经济评价财务测算</w:t>
        </w:r>
        <w:r>
          <w:tab/>
        </w:r>
        <w:r>
          <w:fldChar w:fldCharType="begin"/>
        </w:r>
        <w:r>
          <w:instrText xml:space="preserve"> PAGEREF _Toc26248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978" w:history="1">
        <w:r>
          <w:rPr>
            <w:rFonts w:ascii="仿宋" w:eastAsia="仿宋" w:hAnsi="仿宋" w:cs="仿宋" w:hint="eastAsia"/>
            <w:lang w:eastAsia="zh-CN"/>
          </w:rPr>
          <w:t>(二)、碳三馏份加氢催化剂项目盈利能力分析</w:t>
        </w:r>
        <w:r>
          <w:tab/>
        </w:r>
        <w:r>
          <w:fldChar w:fldCharType="begin"/>
        </w:r>
        <w:r>
          <w:instrText xml:space="preserve"> PAGEREF _Toc5978 \h </w:instrText>
        </w:r>
        <w:r>
          <w:fldChar w:fldCharType="separate"/>
        </w:r>
        <w:r>
          <w:t>37</w:t>
        </w:r>
        <w:r>
          <w:fldChar w:fldCharType="end"/>
        </w:r>
      </w:hyperlink>
    </w:p>
    <w:p>
      <w:pPr>
        <w:pStyle w:val="TOC1"/>
        <w:tabs>
          <w:tab w:val="right" w:leader="dot" w:pos="8306"/>
        </w:tabs>
      </w:pPr>
      <w:hyperlink w:anchor="_Toc22340" w:history="1">
        <w:r>
          <w:rPr>
            <w:rFonts w:ascii="仿宋" w:eastAsia="仿宋" w:hAnsi="仿宋" w:cs="仿宋" w:hint="eastAsia"/>
            <w:lang w:eastAsia="zh-CN"/>
          </w:rPr>
          <w:t>十二、碳三馏份加氢催化剂项目风险管理</w:t>
        </w:r>
        <w:r>
          <w:tab/>
        </w:r>
        <w:r>
          <w:fldChar w:fldCharType="begin"/>
        </w:r>
        <w:r>
          <w:instrText xml:space="preserve"> PAGEREF _Toc22340 \h </w:instrText>
        </w:r>
        <w:r>
          <w:fldChar w:fldCharType="separate"/>
        </w:r>
        <w:r>
          <w:t>38</w:t>
        </w:r>
        <w:r>
          <w:fldChar w:fldCharType="end"/>
        </w:r>
      </w:hyperlink>
    </w:p>
    <w:p>
      <w:pPr>
        <w:pStyle w:val="TOC2"/>
        <w:tabs>
          <w:tab w:val="right" w:leader="dot" w:pos="8306"/>
        </w:tabs>
      </w:pPr>
      <w:hyperlink w:anchor="_Toc3607" w:history="1">
        <w:r>
          <w:rPr>
            <w:rFonts w:ascii="仿宋" w:eastAsia="仿宋" w:hAnsi="仿宋" w:cs="仿宋" w:hint="eastAsia"/>
            <w:lang w:eastAsia="zh-CN"/>
          </w:rPr>
          <w:t>(一)、风险识别与评估</w:t>
        </w:r>
        <w:r>
          <w:tab/>
        </w:r>
        <w:r>
          <w:fldChar w:fldCharType="begin"/>
        </w:r>
        <w:r>
          <w:instrText xml:space="preserve"> PAGEREF _Toc3607 \h </w:instrText>
        </w:r>
        <w:r>
          <w:fldChar w:fldCharType="separate"/>
        </w:r>
        <w:r>
          <w:t>38</w:t>
        </w:r>
        <w:r>
          <w:fldChar w:fldCharType="end"/>
        </w:r>
      </w:hyperlink>
    </w:p>
    <w:p>
      <w:pPr>
        <w:pStyle w:val="TOC2"/>
        <w:tabs>
          <w:tab w:val="right" w:leader="dot" w:pos="8306"/>
        </w:tabs>
      </w:pPr>
      <w:hyperlink w:anchor="_Toc31964" w:history="1">
        <w:r>
          <w:rPr>
            <w:rFonts w:ascii="仿宋" w:eastAsia="仿宋" w:hAnsi="仿宋" w:cs="仿宋" w:hint="eastAsia"/>
            <w:lang w:eastAsia="zh-CN"/>
          </w:rPr>
          <w:t>(二)、风险应对策略</w:t>
        </w:r>
        <w:r>
          <w:tab/>
        </w:r>
        <w:r>
          <w:fldChar w:fldCharType="begin"/>
        </w:r>
        <w:r>
          <w:instrText xml:space="preserve"> PAGEREF _Toc31964 \h </w:instrText>
        </w:r>
        <w:r>
          <w:fldChar w:fldCharType="separate"/>
        </w:r>
        <w:r>
          <w:t>39</w:t>
        </w:r>
        <w:r>
          <w:fldChar w:fldCharType="end"/>
        </w:r>
      </w:hyperlink>
    </w:p>
    <w:p>
      <w:pPr>
        <w:pStyle w:val="TOC2"/>
        <w:tabs>
          <w:tab w:val="right" w:leader="dot" w:pos="8306"/>
        </w:tabs>
      </w:pPr>
      <w:hyperlink w:anchor="_Toc20998" w:history="1">
        <w:r>
          <w:rPr>
            <w:rFonts w:ascii="仿宋" w:eastAsia="仿宋" w:hAnsi="仿宋" w:cs="仿宋" w:hint="eastAsia"/>
            <w:lang w:eastAsia="zh-CN"/>
          </w:rPr>
          <w:t>(三)、风险监控与控制</w:t>
        </w:r>
        <w:r>
          <w:tab/>
        </w:r>
        <w:r>
          <w:fldChar w:fldCharType="begin"/>
        </w:r>
        <w:r>
          <w:instrText xml:space="preserve"> PAGEREF _Toc20998 \h </w:instrText>
        </w:r>
        <w:r>
          <w:fldChar w:fldCharType="separate"/>
        </w:r>
        <w:r>
          <w:t>41</w:t>
        </w:r>
        <w:r>
          <w:fldChar w:fldCharType="end"/>
        </w:r>
      </w:hyperlink>
    </w:p>
    <w:p>
      <w:pPr>
        <w:pStyle w:val="TOC1"/>
        <w:tabs>
          <w:tab w:val="right" w:leader="dot" w:pos="8306"/>
        </w:tabs>
      </w:pPr>
      <w:hyperlink w:anchor="_Toc7309" w:history="1">
        <w:r>
          <w:rPr>
            <w:rFonts w:ascii="仿宋" w:eastAsia="仿宋" w:hAnsi="仿宋" w:cs="仿宋" w:hint="eastAsia"/>
            <w:lang w:eastAsia="zh-CN"/>
          </w:rPr>
          <w:t>十三、碳三馏份加氢催化剂项目实施时间节点</w:t>
        </w:r>
        <w:r>
          <w:tab/>
        </w:r>
        <w:r>
          <w:fldChar w:fldCharType="begin"/>
        </w:r>
        <w:r>
          <w:instrText xml:space="preserve"> PAGEREF _Toc7309 \h </w:instrText>
        </w:r>
        <w:r>
          <w:fldChar w:fldCharType="separate"/>
        </w:r>
        <w:r>
          <w:t>42</w:t>
        </w:r>
        <w:r>
          <w:fldChar w:fldCharType="end"/>
        </w:r>
      </w:hyperlink>
    </w:p>
    <w:p>
      <w:pPr>
        <w:pStyle w:val="TOC2"/>
        <w:tabs>
          <w:tab w:val="right" w:leader="dot" w:pos="8306"/>
        </w:tabs>
      </w:pPr>
      <w:hyperlink w:anchor="_Toc5015" w:history="1">
        <w:r>
          <w:rPr>
            <w:rFonts w:ascii="仿宋" w:eastAsia="仿宋" w:hAnsi="仿宋" w:cs="仿宋" w:hint="eastAsia"/>
            <w:lang w:eastAsia="zh-CN"/>
          </w:rPr>
          <w:t>(一)、碳三馏份加氢催化剂项目启动阶段时间节点</w:t>
        </w:r>
        <w:r>
          <w:tab/>
        </w:r>
        <w:r>
          <w:fldChar w:fldCharType="begin"/>
        </w:r>
        <w:r>
          <w:instrText xml:space="preserve"> PAGEREF _Toc5015 \h </w:instrText>
        </w:r>
        <w:r>
          <w:fldChar w:fldCharType="separate"/>
        </w:r>
        <w:r>
          <w:t>42</w:t>
        </w:r>
        <w:r>
          <w:fldChar w:fldCharType="end"/>
        </w:r>
      </w:hyperlink>
    </w:p>
    <w:p>
      <w:pPr>
        <w:pStyle w:val="TOC2"/>
        <w:tabs>
          <w:tab w:val="right" w:leader="dot" w:pos="8306"/>
        </w:tabs>
      </w:pPr>
      <w:hyperlink w:anchor="_Toc19594" w:history="1">
        <w:r>
          <w:rPr>
            <w:rFonts w:ascii="仿宋" w:eastAsia="仿宋" w:hAnsi="仿宋" w:cs="仿宋" w:hint="eastAsia"/>
            <w:lang w:eastAsia="zh-CN"/>
          </w:rPr>
          <w:t>(二)、碳三馏份加氢催化剂项目执行阶段时间节点</w:t>
        </w:r>
        <w:r>
          <w:tab/>
        </w:r>
        <w:r>
          <w:fldChar w:fldCharType="begin"/>
        </w:r>
        <w:r>
          <w:instrText xml:space="preserve"> PAGEREF _Toc19594 \h </w:instrText>
        </w:r>
        <w:r>
          <w:fldChar w:fldCharType="separate"/>
        </w:r>
        <w:r>
          <w:t>43</w:t>
        </w:r>
        <w:r>
          <w:fldChar w:fldCharType="end"/>
        </w:r>
      </w:hyperlink>
    </w:p>
    <w:p>
      <w:pPr>
        <w:pStyle w:val="TOC2"/>
        <w:tabs>
          <w:tab w:val="right" w:leader="dot" w:pos="8306"/>
        </w:tabs>
      </w:pPr>
      <w:hyperlink w:anchor="_Toc8622" w:history="1">
        <w:r>
          <w:rPr>
            <w:rFonts w:ascii="仿宋" w:eastAsia="仿宋" w:hAnsi="仿宋" w:cs="仿宋" w:hint="eastAsia"/>
            <w:lang w:eastAsia="zh-CN"/>
          </w:rPr>
          <w:t>(三)、碳三馏份加氢催化剂项目完成阶段时间节点</w:t>
        </w:r>
        <w:r>
          <w:tab/>
        </w:r>
        <w:r>
          <w:fldChar w:fldCharType="begin"/>
        </w:r>
        <w:r>
          <w:instrText xml:space="preserve"> PAGEREF _Toc8622 \h </w:instrText>
        </w:r>
        <w:r>
          <w:fldChar w:fldCharType="separate"/>
        </w:r>
        <w:r>
          <w:t>44</w:t>
        </w:r>
        <w:r>
          <w:fldChar w:fldCharType="end"/>
        </w:r>
      </w:hyperlink>
    </w:p>
    <w:p>
      <w:pPr>
        <w:pStyle w:val="TOC1"/>
        <w:tabs>
          <w:tab w:val="right" w:leader="dot" w:pos="8306"/>
        </w:tabs>
      </w:pPr>
      <w:hyperlink w:anchor="_Toc21434" w:history="1">
        <w:r>
          <w:rPr>
            <w:rFonts w:ascii="仿宋" w:eastAsia="仿宋" w:hAnsi="仿宋" w:cs="仿宋" w:hint="eastAsia"/>
            <w:lang w:eastAsia="zh-CN"/>
          </w:rPr>
          <w:t>十四、碳三馏份加氢催化剂项目变更管理</w:t>
        </w:r>
        <w:r>
          <w:tab/>
        </w:r>
        <w:r>
          <w:fldChar w:fldCharType="begin"/>
        </w:r>
        <w:r>
          <w:instrText xml:space="preserve"> PAGEREF _Toc21434 \h </w:instrText>
        </w:r>
        <w:r>
          <w:fldChar w:fldCharType="separate"/>
        </w:r>
        <w:r>
          <w:t>46</w:t>
        </w:r>
        <w:r>
          <w:fldChar w:fldCharType="end"/>
        </w:r>
      </w:hyperlink>
    </w:p>
    <w:p>
      <w:pPr>
        <w:pStyle w:val="TOC2"/>
        <w:tabs>
          <w:tab w:val="right" w:leader="dot" w:pos="8306"/>
        </w:tabs>
      </w:pPr>
      <w:hyperlink w:anchor="_Toc21728" w:history="1">
        <w:r>
          <w:rPr>
            <w:rFonts w:ascii="仿宋" w:eastAsia="仿宋" w:hAnsi="仿宋" w:cs="仿宋" w:hint="eastAsia"/>
            <w:lang w:eastAsia="zh-CN"/>
          </w:rPr>
          <w:t>(一)、变更申请与评估</w:t>
        </w:r>
        <w:r>
          <w:tab/>
        </w:r>
        <w:r>
          <w:fldChar w:fldCharType="begin"/>
        </w:r>
        <w:r>
          <w:instrText xml:space="preserve"> PAGEREF _Toc21728 \h </w:instrText>
        </w:r>
        <w:r>
          <w:fldChar w:fldCharType="separate"/>
        </w:r>
        <w:r>
          <w:t>46</w:t>
        </w:r>
        <w:r>
          <w:fldChar w:fldCharType="end"/>
        </w:r>
      </w:hyperlink>
    </w:p>
    <w:p>
      <w:pPr>
        <w:pStyle w:val="TOC2"/>
        <w:tabs>
          <w:tab w:val="right" w:leader="dot" w:pos="8306"/>
        </w:tabs>
      </w:pPr>
      <w:hyperlink w:anchor="_Toc18557" w:history="1">
        <w:r>
          <w:rPr>
            <w:rFonts w:ascii="仿宋" w:eastAsia="仿宋" w:hAnsi="仿宋" w:cs="仿宋" w:hint="eastAsia"/>
            <w:lang w:eastAsia="zh-CN"/>
          </w:rPr>
          <w:t>(二)、变更实施与控制</w:t>
        </w:r>
        <w:r>
          <w:tab/>
        </w:r>
        <w:r>
          <w:fldChar w:fldCharType="begin"/>
        </w:r>
        <w:r>
          <w:instrText xml:space="preserve"> PAGEREF _Toc18557 \h </w:instrText>
        </w:r>
        <w:r>
          <w:fldChar w:fldCharType="separate"/>
        </w:r>
        <w:r>
          <w:t>46</w:t>
        </w:r>
        <w:r>
          <w:fldChar w:fldCharType="end"/>
        </w:r>
      </w:hyperlink>
    </w:p>
    <w:p>
      <w:pPr>
        <w:pStyle w:val="TOC1"/>
        <w:tabs>
          <w:tab w:val="right" w:leader="dot" w:pos="8306"/>
        </w:tabs>
      </w:pPr>
      <w:hyperlink w:anchor="_Toc4517" w:history="1">
        <w:r>
          <w:rPr>
            <w:rFonts w:ascii="仿宋" w:eastAsia="仿宋" w:hAnsi="仿宋" w:cs="仿宋" w:hint="eastAsia"/>
            <w:lang w:eastAsia="zh-CN"/>
          </w:rPr>
          <w:t>十五、碳三馏份加氢催化剂项目治理与监督</w:t>
        </w:r>
        <w:r>
          <w:tab/>
        </w:r>
        <w:r>
          <w:fldChar w:fldCharType="begin"/>
        </w:r>
        <w:r>
          <w:instrText xml:space="preserve"> PAGEREF _Toc4517 \h </w:instrText>
        </w:r>
        <w:r>
          <w:fldChar w:fldCharType="separate"/>
        </w:r>
        <w:r>
          <w:t>47</w:t>
        </w:r>
        <w:r>
          <w:fldChar w:fldCharType="end"/>
        </w:r>
      </w:hyperlink>
    </w:p>
    <w:p>
      <w:pPr>
        <w:pStyle w:val="TOC2"/>
        <w:tabs>
          <w:tab w:val="right" w:leader="dot" w:pos="8306"/>
        </w:tabs>
      </w:pPr>
      <w:hyperlink w:anchor="_Toc28322" w:history="1">
        <w:r>
          <w:rPr>
            <w:rFonts w:ascii="仿宋" w:eastAsia="仿宋" w:hAnsi="仿宋" w:cs="仿宋" w:hint="eastAsia"/>
            <w:lang w:eastAsia="zh-CN"/>
          </w:rPr>
          <w:t>(一)、碳三馏份加氢催化剂项目治理结构</w:t>
        </w:r>
        <w:r>
          <w:tab/>
        </w:r>
        <w:r>
          <w:fldChar w:fldCharType="begin"/>
        </w:r>
        <w:r>
          <w:instrText xml:space="preserve"> PAGEREF _Toc28322 \h </w:instrText>
        </w:r>
        <w:r>
          <w:fldChar w:fldCharType="separate"/>
        </w:r>
        <w:r>
          <w:t>47</w:t>
        </w:r>
        <w:r>
          <w:fldChar w:fldCharType="end"/>
        </w:r>
      </w:hyperlink>
    </w:p>
    <w:p>
      <w:pPr>
        <w:pStyle w:val="TOC2"/>
        <w:tabs>
          <w:tab w:val="right" w:leader="dot" w:pos="8306"/>
        </w:tabs>
      </w:pPr>
      <w:hyperlink w:anchor="_Toc252" w:history="1">
        <w:r>
          <w:rPr>
            <w:rFonts w:ascii="仿宋" w:eastAsia="仿宋" w:hAnsi="仿宋" w:cs="仿宋" w:hint="eastAsia"/>
            <w:lang w:eastAsia="zh-CN"/>
          </w:rPr>
          <w:t>(二)、监督与审计</w:t>
        </w:r>
        <w:r>
          <w:tab/>
        </w:r>
        <w:r>
          <w:fldChar w:fldCharType="begin"/>
        </w:r>
        <w:r>
          <w:instrText xml:space="preserve"> PAGEREF _Toc252 \h </w:instrText>
        </w:r>
        <w:r>
          <w:fldChar w:fldCharType="separate"/>
        </w:r>
        <w:r>
          <w:t>49</w:t>
        </w:r>
        <w:r>
          <w:fldChar w:fldCharType="end"/>
        </w:r>
      </w:hyperlink>
    </w:p>
    <w:p>
      <w:pPr>
        <w:pStyle w:val="TOC1"/>
        <w:tabs>
          <w:tab w:val="right" w:leader="dot" w:pos="8306"/>
        </w:tabs>
      </w:pPr>
      <w:hyperlink w:anchor="_Toc5612" w:history="1">
        <w:r>
          <w:rPr>
            <w:rFonts w:ascii="仿宋" w:eastAsia="仿宋" w:hAnsi="仿宋" w:cs="仿宋" w:hint="eastAsia"/>
            <w:lang w:eastAsia="zh-CN"/>
          </w:rPr>
          <w:t>十六、碳三馏份加氢催化剂项目实施保障措施</w:t>
        </w:r>
        <w:r>
          <w:tab/>
        </w:r>
        <w:r>
          <w:fldChar w:fldCharType="begin"/>
        </w:r>
        <w:r>
          <w:instrText xml:space="preserve"> PAGEREF _Toc5612 \h </w:instrText>
        </w:r>
        <w:r>
          <w:fldChar w:fldCharType="separate"/>
        </w:r>
        <w:r>
          <w:t>50</w:t>
        </w:r>
        <w:r>
          <w:fldChar w:fldCharType="end"/>
        </w:r>
      </w:hyperlink>
    </w:p>
    <w:p>
      <w:pPr>
        <w:pStyle w:val="TOC2"/>
        <w:tabs>
          <w:tab w:val="right" w:leader="dot" w:pos="8306"/>
        </w:tabs>
      </w:pPr>
      <w:hyperlink w:anchor="_Toc23382" w:history="1">
        <w:r>
          <w:rPr>
            <w:rFonts w:ascii="仿宋" w:eastAsia="仿宋" w:hAnsi="仿宋" w:cs="仿宋" w:hint="eastAsia"/>
            <w:lang w:eastAsia="zh-CN"/>
          </w:rPr>
          <w:t>(一)、碳三馏份加氢催化剂项目实施保障机制</w:t>
        </w:r>
        <w:r>
          <w:tab/>
        </w:r>
        <w:r>
          <w:fldChar w:fldCharType="begin"/>
        </w:r>
        <w:r>
          <w:instrText xml:space="preserve"> PAGEREF _Toc23382 \h </w:instrText>
        </w:r>
        <w:r>
          <w:fldChar w:fldCharType="separate"/>
        </w:r>
        <w:r>
          <w:t>50</w:t>
        </w:r>
        <w:r>
          <w:fldChar w:fldCharType="end"/>
        </w:r>
      </w:hyperlink>
    </w:p>
    <w:p>
      <w:pPr>
        <w:pStyle w:val="TOC2"/>
        <w:tabs>
          <w:tab w:val="right" w:leader="dot" w:pos="8306"/>
        </w:tabs>
      </w:pPr>
      <w:hyperlink w:anchor="_Toc1494" w:history="1">
        <w:r>
          <w:rPr>
            <w:rFonts w:ascii="仿宋" w:eastAsia="仿宋" w:hAnsi="仿宋" w:cs="仿宋" w:hint="eastAsia"/>
            <w:lang w:eastAsia="zh-CN"/>
          </w:rPr>
          <w:t>(二)、碳三馏份加氢催化剂项目法律合规要求</w:t>
        </w:r>
        <w:r>
          <w:tab/>
        </w:r>
        <w:r>
          <w:fldChar w:fldCharType="begin"/>
        </w:r>
        <w:r>
          <w:instrText xml:space="preserve"> PAGEREF _Toc1494 \h </w:instrText>
        </w:r>
        <w:r>
          <w:fldChar w:fldCharType="separate"/>
        </w:r>
        <w:r>
          <w:t>54</w:t>
        </w:r>
        <w:r>
          <w:fldChar w:fldCharType="end"/>
        </w:r>
      </w:hyperlink>
    </w:p>
    <w:p>
      <w:pPr>
        <w:pStyle w:val="TOC2"/>
        <w:tabs>
          <w:tab w:val="right" w:leader="dot" w:pos="8306"/>
        </w:tabs>
      </w:pPr>
      <w:hyperlink w:anchor="_Toc16331" w:history="1">
        <w:r>
          <w:rPr>
            <w:rFonts w:ascii="仿宋" w:eastAsia="仿宋" w:hAnsi="仿宋" w:cs="仿宋" w:hint="eastAsia"/>
            <w:lang w:eastAsia="zh-CN"/>
          </w:rPr>
          <w:t>(三)、碳三馏份加氢催化剂项目合同管理与法律事务</w:t>
        </w:r>
        <w:r>
          <w:tab/>
        </w:r>
        <w:r>
          <w:fldChar w:fldCharType="begin"/>
        </w:r>
        <w:r>
          <w:instrText xml:space="preserve"> PAGEREF _Toc16331 \h </w:instrText>
        </w:r>
        <w:r>
          <w:fldChar w:fldCharType="separate"/>
        </w:r>
        <w:r>
          <w:t>58</w:t>
        </w:r>
        <w:r>
          <w:fldChar w:fldCharType="end"/>
        </w:r>
      </w:hyperlink>
    </w:p>
    <w:p>
      <w:pPr>
        <w:pStyle w:val="TOC2"/>
        <w:tabs>
          <w:tab w:val="right" w:leader="dot" w:pos="8306"/>
        </w:tabs>
      </w:pPr>
      <w:hyperlink w:anchor="_Toc10367" w:history="1">
        <w:r>
          <w:rPr>
            <w:rFonts w:ascii="仿宋" w:eastAsia="仿宋" w:hAnsi="仿宋" w:cs="仿宋" w:hint="eastAsia"/>
            <w:lang w:eastAsia="zh-CN"/>
          </w:rPr>
          <w:t>(四)、碳三馏份加氢催化剂项目知识产权保护策略</w:t>
        </w:r>
        <w:r>
          <w:tab/>
        </w:r>
        <w:r>
          <w:fldChar w:fldCharType="begin"/>
        </w:r>
        <w:r>
          <w:instrText xml:space="preserve"> PAGEREF _Toc10367 \h </w:instrText>
        </w:r>
        <w:r>
          <w:fldChar w:fldCharType="separate"/>
        </w:r>
        <w:r>
          <w:t>65</w:t>
        </w:r>
        <w:r>
          <w:fldChar w:fldCharType="end"/>
        </w:r>
      </w:hyperlink>
    </w:p>
    <w:p>
      <w:pPr>
        <w:pStyle w:val="TOC1"/>
        <w:tabs>
          <w:tab w:val="right" w:leader="dot" w:pos="8306"/>
        </w:tabs>
      </w:pPr>
      <w:hyperlink w:anchor="_Toc8665" w:history="1">
        <w:r>
          <w:rPr>
            <w:rFonts w:ascii="仿宋" w:eastAsia="仿宋" w:hAnsi="仿宋" w:cs="仿宋" w:hint="eastAsia"/>
            <w:lang w:eastAsia="zh-CN"/>
          </w:rPr>
          <w:t>十七、碳三馏份加氢催化剂项目工程方案分析</w:t>
        </w:r>
        <w:r>
          <w:tab/>
        </w:r>
        <w:r>
          <w:fldChar w:fldCharType="begin"/>
        </w:r>
        <w:r>
          <w:instrText xml:space="preserve"> PAGEREF _Toc8665 \h </w:instrText>
        </w:r>
        <w:r>
          <w:fldChar w:fldCharType="separate"/>
        </w:r>
        <w:r>
          <w:t>68</w:t>
        </w:r>
        <w:r>
          <w:fldChar w:fldCharType="end"/>
        </w:r>
      </w:hyperlink>
    </w:p>
    <w:p>
      <w:pPr>
        <w:pStyle w:val="TOC2"/>
        <w:tabs>
          <w:tab w:val="right" w:leader="dot" w:pos="8306"/>
        </w:tabs>
      </w:pPr>
      <w:hyperlink w:anchor="_Toc30175" w:history="1">
        <w:r>
          <w:rPr>
            <w:rFonts w:ascii="仿宋" w:eastAsia="仿宋" w:hAnsi="仿宋" w:cs="仿宋" w:hint="eastAsia"/>
            <w:lang w:eastAsia="zh-CN"/>
          </w:rPr>
          <w:t>(一)、建筑工程设计原则</w:t>
        </w:r>
        <w:r>
          <w:tab/>
        </w:r>
        <w:r>
          <w:fldChar w:fldCharType="begin"/>
        </w:r>
        <w:r>
          <w:instrText xml:space="preserve"> PAGEREF _Toc30175 \h </w:instrText>
        </w:r>
        <w:r>
          <w:fldChar w:fldCharType="separate"/>
        </w:r>
        <w:r>
          <w:t>68</w:t>
        </w:r>
        <w:r>
          <w:fldChar w:fldCharType="end"/>
        </w:r>
      </w:hyperlink>
    </w:p>
    <w:p>
      <w:pPr>
        <w:pStyle w:val="TOC2"/>
        <w:tabs>
          <w:tab w:val="right" w:leader="dot" w:pos="8306"/>
        </w:tabs>
      </w:pPr>
      <w:hyperlink w:anchor="_Toc27200" w:history="1">
        <w:r>
          <w:rPr>
            <w:rFonts w:ascii="仿宋" w:eastAsia="仿宋" w:hAnsi="仿宋" w:cs="仿宋" w:hint="eastAsia"/>
            <w:lang w:eastAsia="zh-CN"/>
          </w:rPr>
          <w:t>(二)、土建工程建设指标</w:t>
        </w:r>
        <w:r>
          <w:tab/>
        </w:r>
        <w:r>
          <w:fldChar w:fldCharType="begin"/>
        </w:r>
        <w:r>
          <w:instrText xml:space="preserve"> PAGEREF _Toc27200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17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317"/>
      <w:r>
        <w:rPr>
          <w:rFonts w:ascii="仿宋" w:eastAsia="仿宋" w:hAnsi="仿宋" w:cs="仿宋" w:hint="eastAsia"/>
          <w:sz w:val="28"/>
          <w:lang w:eastAsia="zh-CN"/>
        </w:rPr>
        <w:t>一、碳三馏份加氢催化剂项目危机管理</w:t>
      </w:r>
      <w:bookmarkEnd w:id="2"/>
    </w:p>
    <w:p>
      <w:pPr>
        <w:pStyle w:val="Heading2"/>
        <w:rPr>
          <w:rFonts w:ascii="仿宋" w:eastAsia="仿宋" w:hAnsi="仿宋" w:cs="仿宋" w:hint="eastAsia"/>
          <w:lang w:eastAsia="zh-CN"/>
        </w:rPr>
      </w:pPr>
      <w:bookmarkStart w:id="3" w:name="_Toc1974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碳三馏份加氢催化剂项目危机管理中，危机预警与识别是确保碳三馏份加氢催化剂项目稳健运行的核心步骤。通过建立全面的监测机制，碳三馏份加氢催化剂项目团队旨在及时发现和理解潜在的风险和危机因素，以便采取及时的预防和应对措施，确保碳三馏份加氢催化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碳三馏份加氢催化剂项目团队全面分析了整个碳三馏份加氢催化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碳三馏份加氢催化剂项目团队着重于明确定义碳三馏份加氢催化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碳三馏份加氢催化剂项目进展的持续监控，团队能够及时发现潜在问题并作出迅速反应。碳三馏份加氢催化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碳三馏份加氢催化剂项目得以更有序、可控地推进。</w:t>
      </w:r>
    </w:p>
    <w:p>
      <w:pPr>
        <w:pStyle w:val="Heading2"/>
        <w:ind w:firstLine="560" w:firstLineChars="200"/>
        <w:rPr>
          <w:rFonts w:ascii="仿宋" w:eastAsia="仿宋" w:hAnsi="仿宋" w:cs="仿宋" w:hint="eastAsia"/>
          <w:sz w:val="28"/>
          <w:lang w:eastAsia="zh-CN"/>
        </w:rPr>
      </w:pPr>
      <w:bookmarkStart w:id="4" w:name="_Toc31326"/>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在危机发生时，碳三馏份加氢催化剂项目团队立即行动，成立了应急小组。该小组的任务是迅速制定并实施紧急应对措施，以最小化潜在损失。以下是采取的主要措施：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暂停碳三馏份加氢催化剂项目进度：为遏制危机蔓延，碳三馏份加氢催化剂项目暂时停止进行，以便全面评估当前状况。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资源重新分配：重新评估碳三馏份加氢催化剂项目资源的分配，确保最大限度地减小损失。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实时沟通：与关键利益相关者建立实时沟通机制，向他们传递碳三馏份加氢催化剂项目危机的实际状况，保障碳三馏份加氢催化剂项目核心利益。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在紧急应对的同时，碳三馏份加氢催化剂项目团队强调了团队协作和有效沟通的重要性。以下是团队协作的关键举措：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信息共享机制：建立了信息共享平台，确保团队成员能够及时获取碳三馏份加氢催化剂项目危机的实时信息。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领导者沟通：碳三馏份加氢催化剂项目领导者通过定期会议和即时沟通工具，指导团队应对危机，保持团队稳定运行。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随着危机得到初步控制，碳三馏份加氢催化剂项目团队转向制定恢复计划，以确保碳三馏份加氢催化剂项目能够从中迅速恢复。主要恢复计划包括：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修复受损的进度计划：重新评估碳三馏份加氢催化剂项目进度，制定修复计划，确保碳三馏份加氢催化剂项目尽快回归正常进程。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重新调整资源分配：优化资源分配，确保碳三馏份加氢催化剂项目在有限资源下高效运转。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风险管理机制加强：对碳三馏份加氢催化剂项目风险进行全面评估，制定更强化的风险管理策略，以预防未来可能的危机。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2536"/>
      <w:r>
        <w:rPr>
          <w:rFonts w:ascii="仿宋" w:eastAsia="仿宋" w:hAnsi="仿宋" w:cs="仿宋" w:hint="eastAsia"/>
          <w:sz w:val="28"/>
          <w:lang w:eastAsia="zh-CN"/>
        </w:rPr>
        <w:t>二、碳三馏份加氢催化剂项目建设背景及必要性分析</w:t>
      </w:r>
      <w:bookmarkEnd w:id="5"/>
    </w:p>
    <w:p>
      <w:pPr>
        <w:pStyle w:val="Heading2"/>
        <w:rPr>
          <w:rFonts w:ascii="仿宋" w:eastAsia="仿宋" w:hAnsi="仿宋" w:cs="仿宋" w:hint="eastAsia"/>
          <w:lang w:eastAsia="zh-CN"/>
        </w:rPr>
      </w:pPr>
      <w:bookmarkStart w:id="6" w:name="_Toc17399"/>
      <w:r>
        <w:rPr>
          <w:rFonts w:ascii="仿宋" w:eastAsia="仿宋" w:hAnsi="仿宋" w:cs="仿宋" w:hint="eastAsia"/>
          <w:lang w:eastAsia="zh-CN"/>
        </w:rPr>
        <w:t>(一)、碳三馏份加氢催化剂项目背景分析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碳三馏份加氢催化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碳三馏份加氢催化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碳三馏份加氢催化剂项目在这个潮流中的定位。同时，我们将关注行业内涌现的新兴机遇，以便碳三馏份加氢催化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碳三馏份加氢催化剂项目提供了强大的发展动力。我们将聚焦于行业内最新的技术发展趋势，包括但不限于人工智能、大数据分析、物联网等领域。通过深度的技术研究，我们将确保碳三馏份加氢催化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碳三馏份加氢催化剂项目发展的源泉。我们将投入更多的精力对市场需求进行深入剖析，超越表面的需求，深入挖掘潜在的市场痛点和机遇。通过对市场需求的细致了解，碳三馏份加氢催化剂项目将更有针对性地设计解决方案，满足市场的多样化需求，从而更好地促进碳三馏份加氢催化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碳三馏份加氢催化剂项目战略至关重要。我们将对竞争态势进行更为深入的分析，包括但不限于市场份额、产品特点、客户满意度等多个维度。通过深度的竞争分析，碳三馏份加氢催化剂项目将能够更准确地把握市场脉搏，制定具有竞争力的碳三馏份加氢催化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碳三馏份加氢催化剂项目的发展具有直接的影响。我们将进行更为全面的法规和政策分析，了解行业发展中的潜在法律风险和合规挑战。通过充分了解和遵守相关法规，碳三馏份加氢催化剂项目将确保在法律框架内合法合规运营，为碳三馏份加氢催化剂项目的稳健发展提供有力支持。</w:t>
      </w:r>
    </w:p>
    <w:p>
      <w:pPr>
        <w:pStyle w:val="Heading2"/>
        <w:ind w:firstLine="560" w:firstLineChars="200"/>
        <w:rPr>
          <w:rFonts w:ascii="仿宋" w:eastAsia="仿宋" w:hAnsi="仿宋" w:cs="仿宋" w:hint="eastAsia"/>
          <w:sz w:val="28"/>
          <w:lang w:eastAsia="zh-CN"/>
        </w:rPr>
      </w:pPr>
      <w:bookmarkStart w:id="7" w:name="_Toc4563"/>
      <w:r>
        <w:rPr>
          <w:rFonts w:ascii="仿宋" w:eastAsia="仿宋" w:hAnsi="仿宋" w:cs="仿宋" w:hint="eastAsia"/>
          <w:sz w:val="28"/>
          <w:lang w:eastAsia="zh-CN"/>
        </w:rPr>
        <w:t>(二)、碳三馏份加氢催化剂项目建设必要性分析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三馏份加氢催化剂项目建设的迫切性源于对行业发展趋势的深刻洞察。我们正处于一个行业变革的时代，科技创新、数字化转型成为企业发展的关键动力。碳三馏份加氢催化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碳三馏份加氢催化剂项目建设不仅仅是为了跟上潮流，更是为了通过技术创新推动企业的持续发展。通过引入先进的技术和解决方案，碳三馏份加氢催化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碳三馏份加氢催化剂项目的建设成为必然选择，通过提高产品质量、拓展服务领域，从而在竞争中获得更多的机会。碳三馏份加氢催化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碳三馏份加氢催化剂项目建设的必要性体现在对客户需求更精准的满足。通过碳三馏份加氢催化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三馏份加氢催化剂项目建设的背后是对企业持续创新的追求。只有通过不断创新，企业才能在竞争中立于不败之地。碳三馏份加氢催化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0983"/>
      <w:r>
        <w:rPr>
          <w:rFonts w:ascii="仿宋" w:eastAsia="仿宋" w:hAnsi="仿宋" w:cs="仿宋" w:hint="eastAsia"/>
          <w:sz w:val="28"/>
          <w:lang w:eastAsia="zh-CN"/>
        </w:rPr>
        <w:t>三、碳三馏份加氢催化剂项目文档管理</w:t>
      </w:r>
      <w:bookmarkEnd w:id="8"/>
    </w:p>
    <w:p>
      <w:pPr>
        <w:pStyle w:val="Heading2"/>
        <w:rPr>
          <w:rFonts w:ascii="仿宋" w:eastAsia="仿宋" w:hAnsi="仿宋" w:cs="仿宋" w:hint="eastAsia"/>
          <w:lang w:eastAsia="zh-CN"/>
        </w:rPr>
      </w:pPr>
      <w:bookmarkStart w:id="9" w:name="_Toc14419"/>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碳三馏份加氢催化剂项目高度重视文档的质量和准确性，以支持碳三馏份加氢催化剂项目的各项活动和决策。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碳三馏份加氢催化剂项目文档的编制始于碳三馏份加氢催化剂项目计划的初期，我们制定了详细的文档编制计划，明确了每个文档的内容、格式和编写责任人。在碳三馏份加氢催化剂项目启动阶段，我们首先编制了碳三馏份加氢催化剂项目章程，明确定义了碳三馏份加氢催化剂项目的目标、范围、风险等关键要素。随后，碳三馏份加氢催化剂项目团队根据计划陆续编制了需求文档、设计文档、测试文档等各类文档，确保碳三馏份加氢催化剂项目的每个阶段都有清晰的文档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碳三馏份加氢催化剂项目管理中的重要环节，旨在确保碳三馏份加氢催化剂项目文档符合质量标准和碳三馏份加氢催化剂项目需求。在碳三馏份加氢催化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碳三馏份加氢催化剂项目相关利益方和专业领域的专家对文档进行独立审查。这有助于获取更全面、客观的反馈，确保碳三馏份加氢催化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碳三馏份加氢催化剂项目在文档编制与审查方面建立了严格的管理机制，通过规范的流程和多维度的审查，确保碳三馏份加氢催化剂项目文档的质量、准确性和可靠性，为碳三馏份加氢催化剂项目的顺利推进提供了有力支持。</w:t>
      </w:r>
    </w:p>
    <w:p>
      <w:pPr>
        <w:pStyle w:val="Heading2"/>
        <w:ind w:firstLine="560" w:firstLineChars="200"/>
        <w:rPr>
          <w:rFonts w:ascii="仿宋" w:eastAsia="仿宋" w:hAnsi="仿宋" w:cs="仿宋" w:hint="eastAsia"/>
          <w:sz w:val="28"/>
          <w:lang w:eastAsia="zh-CN"/>
        </w:rPr>
      </w:pPr>
      <w:bookmarkStart w:id="10" w:name="_Toc25880"/>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在碳三馏份加氢催化剂项目中，我们致力于优化文档发布与分发过程，以确保信息的高效传递和团队间协作的顺畅进行。以下是我们采取的关键优化策略：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我们通过多渠道发布文档，包括电子邮件、碳三馏份加氢催化剂项目管理平台、内部网站等，以满足不同团队成员的偏好和需求。多渠道发布确保了信息的全面覆盖。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我们采用了精细的权限控制，确保只有授权人员可以访问敏感信息。这种安全措施保护了碳三馏份加氢催化剂项目文档的机密性，防止了未经授权的信息泄露。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684"/>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碳三馏份加氢催化剂项目生命周期中一个至关重要的环节，直接关系到碳三馏份加氢催化剂项目信息的长期保存和历史记录的完整性。在碳三馏份加氢催化剂项目中，我们实施了一系列有效的文档存档与归档管理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3305"/>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24801"/>
      <w:r>
        <w:rPr>
          <w:rFonts w:ascii="仿宋" w:eastAsia="仿宋" w:hAnsi="仿宋" w:cs="仿宋" w:hint="eastAsia"/>
          <w:lang w:eastAsia="zh-CN"/>
        </w:rPr>
        <w:t>(一)、碳三馏份加氢催化剂行业分析</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三馏份加氢催化剂行业一直以来都是市场的关注焦点。行业内的发展趋势、竞争态势以及潜在机会都对碳三馏份加氢催化剂项目的推进产生深远的影响。通过深入研究行业的整体概貌，我们将更好地理解行业的核心特征，为碳三馏份加氢催化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碳三馏份加氢催化剂行业，技术一直是推动创新和发展的关键因素。我们将对当前技术趋势进行详尽分析，包括但不限于人工智能、大数据应用、先进制造技术等。这有助于碳三馏份加氢催化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碳三馏份加氢催化剂项目成功的基础。我们将对主要竞争对手进行深入研究，包括其市场份额、产品特点、市场定位等。通过全面了解竞争对手的优势和劣势，碳三馏份加氢催化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5084"/>
      <w:r>
        <w:rPr>
          <w:rFonts w:ascii="仿宋" w:eastAsia="仿宋" w:hAnsi="仿宋" w:cs="仿宋" w:hint="eastAsia"/>
          <w:sz w:val="28"/>
          <w:lang w:eastAsia="zh-CN"/>
        </w:rPr>
        <w:t>(二)、碳三馏份加氢催化剂市场分析预测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碳三馏份加氢催化剂市场未来的增长趋势。这包括市场的整体规模、各细分领域的发展趋势等。碳三馏份加氢催化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碳三馏份加氢催化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碳三馏份加氢催化剂项目实施过程中需要充分考虑的因素。我们将对市场风险进行全面评估，包括但不限于政策法规风险、市场竞争风险、技术变革风险等。通过对潜在风险的深入分析，碳三馏份加氢催化剂项目可以制定相应的风险缓解策略，降低不确定性对碳三馏份加氢催化剂项目的影响。</w:t>
      </w:r>
    </w:p>
    <w:p>
      <w:pPr>
        <w:pStyle w:val="Heading1"/>
        <w:ind w:firstLine="560" w:firstLineChars="200"/>
        <w:rPr>
          <w:rFonts w:ascii="仿宋" w:eastAsia="仿宋" w:hAnsi="仿宋" w:cs="仿宋" w:hint="eastAsia"/>
          <w:sz w:val="28"/>
          <w:lang w:eastAsia="zh-CN"/>
        </w:rPr>
      </w:pPr>
      <w:bookmarkStart w:id="15" w:name="_Toc24821"/>
      <w:r>
        <w:rPr>
          <w:rFonts w:ascii="仿宋" w:eastAsia="仿宋" w:hAnsi="仿宋" w:cs="仿宋" w:hint="eastAsia"/>
          <w:sz w:val="28"/>
          <w:lang w:eastAsia="zh-CN"/>
        </w:rPr>
        <w:t>五、碳三馏份加氢催化剂项目绩效评估</w:t>
      </w:r>
      <w:bookmarkEnd w:id="15"/>
    </w:p>
    <w:p>
      <w:pPr>
        <w:pStyle w:val="Heading2"/>
        <w:rPr>
          <w:rFonts w:ascii="仿宋" w:eastAsia="仿宋" w:hAnsi="仿宋" w:cs="仿宋" w:hint="eastAsia"/>
          <w:lang w:eastAsia="zh-CN"/>
        </w:rPr>
      </w:pPr>
      <w:bookmarkStart w:id="16" w:name="_Toc3860"/>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碳三馏份加氢催化剂项目中，我们设计了一套全面的绩效评估指标，以确保碳三馏份加氢催化剂项目的可控和成功交付。这些指标跨足碳三馏份加氢催化剂项目目标、成本、进度和质量等多个维度，为我们提供了全面洞察碳三馏份加氢催化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碳三馏份加氢催化剂项目目标达成率是我们关注的首要指标。我们设定了明确的目标，并通过定期监测和评估，迅速发现并应对潜在的目标偏差。这为碳三馏份加氢催化剂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成本绩效是另一个核心关注点。通过实际成本与预算成本的对比分析，我们深入了解成本差异的原因，及时调整资源分配，保持碳三馏份加氢催化剂项目在经济效益方面的合理水平。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碳三馏份加氢催化剂项目进度作为关键的绩效指标之一，得到了精心的关注。我们制定了详细的碳三馏份加氢催化剂项目进度计划，并设立了进度符合度指标，确保实际进度与计划进度保持一致。这使我们能够快速发现和解决潜在的进度问题，保持碳三馏份加氢催化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碳三馏份加氢催化剂项目绩效的不可或缺的一环。我们引入了一系列的质量标准和客户满意度指标，以确保碳三馏份加氢催化剂项目交付的成果在质量上达到或超越预期水平。通过持续监测这些指标，我们努力提升碳三馏份加氢催化剂项目整体质量水平，为碳三馏份加氢催化剂项目的成功交付提供有力保障。通过这些科学且全面的绩效评估，我们能够更好地引导碳三馏份加氢催化剂项目的持续改进，确保碳三馏份加氢催化剂项目目标的顺利达成。</w:t>
      </w:r>
    </w:p>
    <w:p>
      <w:pPr>
        <w:pStyle w:val="Heading2"/>
        <w:ind w:firstLine="560" w:firstLineChars="200"/>
        <w:rPr>
          <w:rFonts w:ascii="仿宋" w:eastAsia="仿宋" w:hAnsi="仿宋" w:cs="仿宋" w:hint="eastAsia"/>
          <w:sz w:val="28"/>
          <w:lang w:eastAsia="zh-CN"/>
        </w:rPr>
      </w:pPr>
      <w:bookmarkStart w:id="17" w:name="_Toc11769"/>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绩效评估是碳三馏份加氢催化剂项目中的关键环节，为确保碳三馏份加氢催化剂项目达到预期目标，我们采用了多层次、多维度的绩效评估方法。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从定性角度来看，我们注重碳三馏份加氢催化剂项目的战略目标对齐，确保每个决策和行动都与碳三馏份加氢催化剂项目整体目标保持一致。团队会定期召开战略对齐会议，审视当前工作与碳三馏份加氢催化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碳三馏份加氢催化剂项目进度、质量、成本和风险等方面。这些指标通过数据收集和分析，为碳三馏份加氢催化剂项目管理团队提供了客观的评估依据。例如，我们通过碳三馏份加氢催化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碳三馏份加氢催化剂项目内部，还考虑了碳三馏份加氢催化剂项目对外部环境的影响。我们定期进行干系人满意度调查，以了解各利益相关方对碳三馏份加氢催化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这种多层次、多角度的绩效评估方法，使得我们能够全面了解碳三馏份加氢催化剂项目的运行状态，及时做出调整，确保碳三馏份加氢催化剂项目在不断变化的环境中保持稳健前行。</w:t>
      </w:r>
    </w:p>
    <w:p>
      <w:pPr>
        <w:pStyle w:val="Heading2"/>
        <w:ind w:firstLine="560" w:firstLineChars="200"/>
        <w:rPr>
          <w:rFonts w:ascii="仿宋" w:eastAsia="仿宋" w:hAnsi="仿宋" w:cs="仿宋" w:hint="eastAsia"/>
          <w:sz w:val="28"/>
          <w:lang w:eastAsia="zh-CN"/>
        </w:rPr>
      </w:pPr>
      <w:bookmarkStart w:id="18" w:name="_Toc30639"/>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为了确保碳三馏份加氢催化剂项目的有效管理和不断优化，我们采用了精心设计的绩效评估周期。这个周期旨在实现灵活、实时和全面的评估，以适应碳三馏份加氢催化剂项目执行中的各种挑战。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https://d.book118.com/235221002340011041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碳三馏份加氢催化剂项目规划设计蓝图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碳三馏份加氢催化剂项目规划设计蓝图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碳三馏份加氢催化剂项目规划设计蓝图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碳三馏份加氢催化剂项目规划设计蓝图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碳三馏份加氢催化剂项目规划设计蓝图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碳三馏份加氢催化剂项目规划设计蓝图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碳三馏份加氢催化剂项目规划设计蓝图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碳三馏份加氢催化剂项目规划设计蓝图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碳三馏份加氢催化剂项目规划设计蓝图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碳三馏份加氢催化剂项目规划设计蓝图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碳三馏份加氢催化剂项目规划设计蓝图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碳三馏份加氢催化剂项目规划设计蓝图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碳三馏份加氢催化剂项目规划设计蓝图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碳三馏份加氢催化剂项目规划设计蓝图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碳三馏份加氢催化剂项目规划设计蓝图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碳三馏份加氢催化剂项目规划设计蓝图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碳三馏份加氢催化剂项目规划设计蓝图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0508C7"/>
    <w:rsid w:val="6D0508C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5221002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2024-01-11T19:52:00Z</dcterms:created>
  <dcterms:modified xsi:type="dcterms:W3CDTF">2024-01-11T19:53:07Z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78714767E3AE4CBC9167B31A44AAADDA_11</vt:lpwstr>
  </property>
  <property fmtid="{D5CDD505-2E9C-101B-9397-08002B2CF9AE}" pid="3" name="KSOProductBuildVer">
    <vt:lpwstr>2052-12.1.0.16120</vt:lpwstr>
  </property>
</Properties>
</file>